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15C7" w14:textId="0F814668" w:rsidR="00DA4048" w:rsidRPr="000D2553" w:rsidRDefault="00DA4048" w:rsidP="00DC1B7A">
      <w:pPr>
        <w:spacing w:after="0" w:line="240" w:lineRule="auto"/>
        <w:jc w:val="both"/>
        <w:rPr>
          <w:rFonts w:eastAsia="Times New Roman" w:cstheme="minorHAnsi"/>
          <w:color w:val="000000" w:themeColor="text1"/>
          <w:sz w:val="20"/>
          <w:szCs w:val="20"/>
          <w:lang w:eastAsia="fr-FR"/>
        </w:rPr>
      </w:pPr>
      <w:r w:rsidRPr="000D2553">
        <w:rPr>
          <w:rFonts w:eastAsia="Times New Roman" w:cstheme="minorHAnsi"/>
          <w:noProof/>
          <w:color w:val="000000" w:themeColor="text1"/>
          <w:sz w:val="20"/>
          <w:szCs w:val="20"/>
          <w:lang w:eastAsia="fr-FR"/>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63D63ED1" w14:textId="6ED5E7D5" w:rsidR="0014505D" w:rsidRDefault="00EE66AF" w:rsidP="0014505D">
      <w:pPr>
        <w:jc w:val="center"/>
        <w:rPr>
          <w:rFonts w:eastAsia="Times New Roman" w:cs="Times New Roman"/>
          <w:color w:val="002060"/>
          <w:sz w:val="24"/>
          <w:szCs w:val="24"/>
          <w:lang w:eastAsia="fr-FR"/>
        </w:rPr>
      </w:pPr>
      <w:r w:rsidRPr="00915E60">
        <w:rPr>
          <w:rFonts w:eastAsia="Times New Roman" w:cs="Times New Roman"/>
          <w:b/>
          <w:bCs/>
          <w:color w:val="002060"/>
          <w:sz w:val="24"/>
          <w:szCs w:val="24"/>
          <w:u w:val="single"/>
          <w:lang w:eastAsia="fr-FR"/>
        </w:rPr>
        <w:t xml:space="preserve">COPIL du RFSA du </w:t>
      </w:r>
      <w:r w:rsidR="00992C30" w:rsidRPr="009A4071">
        <w:rPr>
          <w:rFonts w:eastAsia="Times New Roman" w:cs="Times New Roman"/>
          <w:b/>
          <w:bCs/>
          <w:color w:val="002060"/>
          <w:sz w:val="24"/>
          <w:szCs w:val="24"/>
          <w:u w:val="single"/>
          <w:lang w:eastAsia="fr-FR"/>
        </w:rPr>
        <w:t>17 MARS 2022</w:t>
      </w:r>
      <w:r w:rsidR="00096505" w:rsidRPr="009A4071">
        <w:rPr>
          <w:rFonts w:eastAsia="Times New Roman" w:cs="Times New Roman"/>
          <w:b/>
          <w:bCs/>
          <w:color w:val="002060"/>
          <w:sz w:val="24"/>
          <w:szCs w:val="24"/>
          <w:u w:val="single"/>
          <w:lang w:eastAsia="fr-FR"/>
        </w:rPr>
        <w:t xml:space="preserve"> </w:t>
      </w:r>
      <w:r w:rsidR="0014505D">
        <w:rPr>
          <w:rFonts w:eastAsia="Times New Roman" w:cs="Times New Roman"/>
          <w:b/>
          <w:bCs/>
          <w:color w:val="002060"/>
          <w:sz w:val="24"/>
          <w:szCs w:val="24"/>
          <w:u w:val="single"/>
          <w:lang w:eastAsia="fr-FR"/>
        </w:rPr>
        <w:br/>
      </w:r>
      <w:r w:rsidR="004E3268" w:rsidRPr="0014505D">
        <w:rPr>
          <w:rFonts w:eastAsia="Times New Roman" w:cs="Times New Roman"/>
          <w:color w:val="002060"/>
          <w:sz w:val="24"/>
          <w:szCs w:val="24"/>
          <w:lang w:eastAsia="fr-FR"/>
        </w:rPr>
        <w:t>(</w:t>
      </w:r>
      <w:r w:rsidR="0014505D" w:rsidRPr="0014505D">
        <w:rPr>
          <w:rFonts w:eastAsia="Times New Roman" w:cs="Times New Roman"/>
          <w:color w:val="002060"/>
          <w:sz w:val="24"/>
          <w:szCs w:val="24"/>
          <w:lang w:eastAsia="fr-FR"/>
        </w:rPr>
        <w:t>format</w:t>
      </w:r>
      <w:r w:rsidR="004E3268" w:rsidRPr="0014505D">
        <w:rPr>
          <w:rFonts w:eastAsia="Times New Roman" w:cs="Times New Roman"/>
          <w:color w:val="002060"/>
          <w:sz w:val="24"/>
          <w:szCs w:val="24"/>
          <w:lang w:eastAsia="fr-FR"/>
        </w:rPr>
        <w:t xml:space="preserve"> </w:t>
      </w:r>
      <w:r w:rsidR="0014505D" w:rsidRPr="0014505D">
        <w:rPr>
          <w:rFonts w:eastAsia="Times New Roman" w:cs="Times New Roman"/>
          <w:color w:val="002060"/>
          <w:sz w:val="24"/>
          <w:szCs w:val="24"/>
          <w:lang w:eastAsia="fr-FR"/>
        </w:rPr>
        <w:t>mixte</w:t>
      </w:r>
      <w:r w:rsidR="0014505D">
        <w:rPr>
          <w:rFonts w:eastAsia="Times New Roman" w:cs="Times New Roman"/>
          <w:color w:val="002060"/>
          <w:sz w:val="24"/>
          <w:szCs w:val="24"/>
          <w:lang w:eastAsia="fr-FR"/>
        </w:rPr>
        <w:t xml:space="preserve"> : </w:t>
      </w:r>
      <w:r w:rsidR="0014505D" w:rsidRPr="0014505D">
        <w:rPr>
          <w:rFonts w:eastAsia="Times New Roman" w:cs="Times New Roman"/>
          <w:color w:val="002060"/>
          <w:sz w:val="24"/>
          <w:szCs w:val="24"/>
          <w:lang w:eastAsia="fr-FR"/>
        </w:rPr>
        <w:t>présentiel et visioconférence)</w:t>
      </w:r>
    </w:p>
    <w:p w14:paraId="129967AF" w14:textId="43E182AB" w:rsidR="00CD4E52" w:rsidRDefault="00CB0A4A" w:rsidP="00EE66AF">
      <w:pPr>
        <w:spacing w:after="0" w:line="240" w:lineRule="auto"/>
        <w:jc w:val="center"/>
        <w:rPr>
          <w:rFonts w:eastAsia="Times New Roman" w:cs="Times New Roman"/>
          <w:b/>
          <w:bCs/>
          <w:color w:val="002060"/>
          <w:sz w:val="24"/>
          <w:szCs w:val="24"/>
          <w:lang w:eastAsia="fr-FR"/>
        </w:rPr>
      </w:pPr>
      <w:r>
        <w:rPr>
          <w:rFonts w:eastAsia="Times New Roman" w:cs="Times New Roman"/>
          <w:b/>
          <w:bCs/>
          <w:color w:val="002060"/>
          <w:sz w:val="24"/>
          <w:szCs w:val="24"/>
          <w:lang w:eastAsia="fr-FR"/>
        </w:rPr>
        <w:t>C</w:t>
      </w:r>
      <w:r w:rsidR="00084694">
        <w:rPr>
          <w:rFonts w:eastAsia="Times New Roman" w:cs="Times New Roman"/>
          <w:b/>
          <w:bCs/>
          <w:color w:val="002060"/>
          <w:sz w:val="24"/>
          <w:szCs w:val="24"/>
          <w:lang w:eastAsia="fr-FR"/>
        </w:rPr>
        <w:t>ompte-rendu</w:t>
      </w:r>
    </w:p>
    <w:p w14:paraId="58EF5AED" w14:textId="77777777" w:rsidR="00FB43FE" w:rsidRDefault="00FB43FE" w:rsidP="00FB43FE">
      <w:pPr>
        <w:spacing w:after="0" w:line="240" w:lineRule="auto"/>
        <w:rPr>
          <w:rFonts w:eastAsia="Times New Roman" w:cs="Times New Roman"/>
          <w:b/>
          <w:bCs/>
          <w:sz w:val="20"/>
          <w:szCs w:val="20"/>
          <w:lang w:eastAsia="fr-FR"/>
        </w:rPr>
      </w:pPr>
    </w:p>
    <w:p w14:paraId="0348C076" w14:textId="5AAB5E18" w:rsidR="00FB43FE" w:rsidRPr="007D5EA3" w:rsidRDefault="00FB43FE" w:rsidP="00B81D0A">
      <w:pPr>
        <w:spacing w:after="0" w:line="240" w:lineRule="auto"/>
        <w:jc w:val="both"/>
        <w:rPr>
          <w:rFonts w:eastAsia="Times New Roman" w:cs="Times New Roman"/>
          <w:b/>
          <w:bCs/>
          <w:sz w:val="20"/>
          <w:szCs w:val="20"/>
          <w:lang w:eastAsia="fr-FR"/>
        </w:rPr>
      </w:pPr>
      <w:r w:rsidRPr="00FB43FE">
        <w:rPr>
          <w:rFonts w:eastAsia="Times New Roman" w:cs="Times New Roman"/>
          <w:sz w:val="20"/>
          <w:szCs w:val="20"/>
          <w:lang w:eastAsia="fr-FR"/>
        </w:rPr>
        <w:t xml:space="preserve">Le Secrétariat a été associé à la manifestation en l’honneur de </w:t>
      </w:r>
      <w:hyperlink r:id="rId9" w:history="1">
        <w:r w:rsidRPr="00FB43FE">
          <w:rPr>
            <w:rStyle w:val="Lienhypertexte"/>
            <w:rFonts w:eastAsia="Times New Roman" w:cs="Times New Roman"/>
            <w:sz w:val="20"/>
            <w:szCs w:val="20"/>
            <w:lang w:eastAsia="fr-FR"/>
          </w:rPr>
          <w:t>Françoise Dion</w:t>
        </w:r>
      </w:hyperlink>
      <w:r w:rsidRPr="00FB43FE">
        <w:rPr>
          <w:rFonts w:eastAsia="Times New Roman" w:cs="Times New Roman"/>
          <w:sz w:val="20"/>
          <w:szCs w:val="20"/>
          <w:lang w:eastAsia="fr-FR"/>
        </w:rPr>
        <w:t xml:space="preserve"> à l’occasion de son départ en retraite.</w:t>
      </w:r>
      <w:r w:rsidR="00403734">
        <w:rPr>
          <w:rFonts w:eastAsia="Times New Roman" w:cs="Times New Roman"/>
          <w:sz w:val="20"/>
          <w:szCs w:val="20"/>
          <w:lang w:eastAsia="fr-FR"/>
        </w:rPr>
        <w:t xml:space="preserve"> Le copil salue la présence de Charlotte Dunoyer qui a pris la suite de Gilles </w:t>
      </w:r>
      <w:proofErr w:type="spellStart"/>
      <w:r w:rsidR="00403734">
        <w:rPr>
          <w:rFonts w:eastAsia="Times New Roman" w:cs="Times New Roman"/>
          <w:sz w:val="20"/>
          <w:szCs w:val="20"/>
          <w:lang w:eastAsia="fr-FR"/>
        </w:rPr>
        <w:t>Salvat</w:t>
      </w:r>
      <w:proofErr w:type="spellEnd"/>
      <w:r w:rsidR="00403734">
        <w:rPr>
          <w:rFonts w:eastAsia="Times New Roman" w:cs="Times New Roman"/>
          <w:sz w:val="20"/>
          <w:szCs w:val="20"/>
          <w:lang w:eastAsia="fr-FR"/>
        </w:rPr>
        <w:t xml:space="preserve"> sur le volet Santé animale.</w:t>
      </w:r>
    </w:p>
    <w:p w14:paraId="457E310C" w14:textId="0F5E0876" w:rsidR="00721009" w:rsidRDefault="00FB15D8" w:rsidP="00721009">
      <w:pPr>
        <w:pStyle w:val="Paragraphedeliste"/>
        <w:numPr>
          <w:ilvl w:val="0"/>
          <w:numId w:val="1"/>
        </w:numPr>
        <w:spacing w:after="0" w:line="240" w:lineRule="auto"/>
        <w:jc w:val="both"/>
        <w:rPr>
          <w:rFonts w:eastAsia="Times New Roman" w:cstheme="minorHAnsi"/>
          <w:b/>
          <w:bCs/>
          <w:sz w:val="20"/>
          <w:szCs w:val="20"/>
        </w:rPr>
      </w:pPr>
      <w:r w:rsidRPr="007D5EA3">
        <w:rPr>
          <w:rFonts w:eastAsia="Times New Roman" w:cstheme="minorHAnsi"/>
          <w:b/>
          <w:bCs/>
          <w:sz w:val="20"/>
          <w:szCs w:val="20"/>
          <w:lang w:eastAsia="fr-FR"/>
        </w:rPr>
        <w:t xml:space="preserve">Adoption du </w:t>
      </w:r>
      <w:r w:rsidR="00164470" w:rsidRPr="007D5EA3">
        <w:rPr>
          <w:rFonts w:eastAsia="Times New Roman" w:cstheme="minorHAnsi"/>
          <w:b/>
          <w:bCs/>
          <w:sz w:val="20"/>
          <w:szCs w:val="20"/>
          <w:lang w:eastAsia="fr-FR"/>
        </w:rPr>
        <w:t>dernier</w:t>
      </w:r>
      <w:r w:rsidR="001278CB" w:rsidRPr="007D5EA3">
        <w:rPr>
          <w:rFonts w:eastAsia="Times New Roman" w:cstheme="minorHAnsi"/>
          <w:b/>
          <w:bCs/>
          <w:sz w:val="20"/>
          <w:szCs w:val="20"/>
          <w:lang w:eastAsia="fr-FR"/>
        </w:rPr>
        <w:t xml:space="preserve"> </w:t>
      </w:r>
      <w:hyperlink r:id="rId10" w:history="1">
        <w:r w:rsidR="001278CB" w:rsidRPr="007D5EA3">
          <w:rPr>
            <w:rStyle w:val="Lienhypertexte"/>
            <w:rFonts w:eastAsia="Times New Roman" w:cstheme="minorHAnsi"/>
            <w:b/>
            <w:bCs/>
            <w:color w:val="auto"/>
            <w:sz w:val="20"/>
            <w:szCs w:val="20"/>
            <w:lang w:eastAsia="fr-FR"/>
          </w:rPr>
          <w:t>compte-rendu du 27 octobre 2021</w:t>
        </w:r>
      </w:hyperlink>
      <w:r w:rsidR="001278CB" w:rsidRPr="007D5EA3">
        <w:rPr>
          <w:rFonts w:eastAsia="Times New Roman" w:cstheme="minorHAnsi"/>
          <w:b/>
          <w:bCs/>
          <w:sz w:val="20"/>
          <w:szCs w:val="20"/>
          <w:lang w:eastAsia="fr-FR"/>
        </w:rPr>
        <w:t xml:space="preserve"> </w:t>
      </w:r>
    </w:p>
    <w:p w14:paraId="10E5F0B0" w14:textId="02B47CDB" w:rsidR="00C17F9C" w:rsidRPr="00C17F9C" w:rsidRDefault="00C17F9C" w:rsidP="00C17F9C">
      <w:pPr>
        <w:spacing w:after="0" w:line="240" w:lineRule="auto"/>
        <w:jc w:val="both"/>
        <w:rPr>
          <w:rFonts w:eastAsia="Times New Roman" w:cstheme="minorHAnsi"/>
          <w:sz w:val="20"/>
          <w:szCs w:val="20"/>
        </w:rPr>
      </w:pPr>
      <w:r w:rsidRPr="00C17F9C">
        <w:rPr>
          <w:rFonts w:eastAsia="Times New Roman" w:cstheme="minorHAnsi"/>
          <w:sz w:val="20"/>
          <w:szCs w:val="20"/>
        </w:rPr>
        <w:t>Le compte-rendu est adopté sans modification</w:t>
      </w:r>
      <w:r>
        <w:rPr>
          <w:rFonts w:eastAsia="Times New Roman" w:cstheme="minorHAnsi"/>
          <w:sz w:val="20"/>
          <w:szCs w:val="20"/>
        </w:rPr>
        <w:t>.</w:t>
      </w:r>
      <w:r w:rsidR="00155F0B">
        <w:rPr>
          <w:rFonts w:eastAsia="Times New Roman" w:cstheme="minorHAnsi"/>
          <w:sz w:val="20"/>
          <w:szCs w:val="20"/>
        </w:rPr>
        <w:t xml:space="preserve"> </w:t>
      </w:r>
    </w:p>
    <w:p w14:paraId="528BC894" w14:textId="56602884" w:rsidR="007D5EA3" w:rsidRPr="00B81D0A" w:rsidRDefault="007D5EA3" w:rsidP="00721009">
      <w:pPr>
        <w:pStyle w:val="Paragraphedeliste"/>
        <w:numPr>
          <w:ilvl w:val="0"/>
          <w:numId w:val="1"/>
        </w:numPr>
        <w:spacing w:after="0" w:line="240" w:lineRule="auto"/>
        <w:jc w:val="both"/>
        <w:rPr>
          <w:rFonts w:eastAsia="Times New Roman" w:cstheme="minorHAnsi"/>
          <w:b/>
          <w:bCs/>
          <w:sz w:val="20"/>
          <w:szCs w:val="20"/>
        </w:rPr>
      </w:pPr>
      <w:r w:rsidRPr="00B81D0A">
        <w:rPr>
          <w:rFonts w:cstheme="minorHAnsi"/>
          <w:b/>
          <w:bCs/>
          <w:sz w:val="20"/>
          <w:szCs w:val="20"/>
        </w:rPr>
        <w:t xml:space="preserve">Adoption de l’Ordre du Jour </w:t>
      </w:r>
    </w:p>
    <w:p w14:paraId="2103E786" w14:textId="2C0E296B" w:rsidR="00863A20" w:rsidRPr="00863A20" w:rsidRDefault="00863A20" w:rsidP="00863A20">
      <w:pPr>
        <w:spacing w:after="0" w:line="240" w:lineRule="auto"/>
        <w:jc w:val="both"/>
        <w:rPr>
          <w:rStyle w:val="Lienhypertexte"/>
          <w:rFonts w:eastAsia="Times New Roman" w:cstheme="minorHAnsi"/>
          <w:b/>
          <w:bCs/>
          <w:color w:val="auto"/>
          <w:sz w:val="20"/>
          <w:szCs w:val="20"/>
          <w:u w:val="none"/>
        </w:rPr>
      </w:pPr>
      <w:r>
        <w:rPr>
          <w:rFonts w:eastAsia="Times New Roman" w:cstheme="minorHAnsi"/>
          <w:sz w:val="20"/>
          <w:szCs w:val="20"/>
        </w:rPr>
        <w:t>Il est adopté sans point complémentaire.</w:t>
      </w:r>
    </w:p>
    <w:p w14:paraId="69EE51A4" w14:textId="069F22BA" w:rsidR="00F83330" w:rsidRPr="00B81D0A" w:rsidRDefault="001E686D" w:rsidP="001E686D">
      <w:pPr>
        <w:pStyle w:val="Paragraphedeliste"/>
        <w:numPr>
          <w:ilvl w:val="0"/>
          <w:numId w:val="1"/>
        </w:numPr>
        <w:spacing w:after="0" w:line="240" w:lineRule="auto"/>
        <w:jc w:val="both"/>
        <w:rPr>
          <w:rFonts w:cstheme="minorHAnsi"/>
          <w:b/>
          <w:bCs/>
          <w:sz w:val="20"/>
          <w:szCs w:val="20"/>
        </w:rPr>
      </w:pPr>
      <w:r w:rsidRPr="00B81D0A">
        <w:rPr>
          <w:rFonts w:cstheme="minorHAnsi"/>
          <w:b/>
          <w:bCs/>
          <w:sz w:val="20"/>
          <w:szCs w:val="20"/>
        </w:rPr>
        <w:t>Point sur les actions</w:t>
      </w:r>
      <w:r w:rsidR="0065798B" w:rsidRPr="00B81D0A">
        <w:rPr>
          <w:rFonts w:cstheme="minorHAnsi"/>
          <w:b/>
          <w:bCs/>
          <w:sz w:val="20"/>
          <w:szCs w:val="20"/>
        </w:rPr>
        <w:t> : Secrétaires</w:t>
      </w:r>
    </w:p>
    <w:p w14:paraId="2203EDA6" w14:textId="7D7B73CD" w:rsidR="008E583D" w:rsidRPr="008E583D" w:rsidRDefault="00775A8A" w:rsidP="008E583D">
      <w:pPr>
        <w:spacing w:after="0" w:line="240" w:lineRule="auto"/>
        <w:jc w:val="both"/>
        <w:rPr>
          <w:rFonts w:cstheme="minorHAnsi"/>
          <w:sz w:val="20"/>
          <w:szCs w:val="20"/>
        </w:rPr>
      </w:pPr>
      <w:r>
        <w:rPr>
          <w:rFonts w:cstheme="minorHAnsi"/>
          <w:sz w:val="20"/>
          <w:szCs w:val="20"/>
        </w:rPr>
        <w:t>Les actions sont à jour.</w:t>
      </w:r>
    </w:p>
    <w:p w14:paraId="1F2AC18B" w14:textId="7EE7083B" w:rsidR="00735A66" w:rsidRPr="008E583D" w:rsidRDefault="008E583D" w:rsidP="00084694">
      <w:pPr>
        <w:pStyle w:val="Paragraphedeliste"/>
        <w:spacing w:after="0" w:line="240" w:lineRule="auto"/>
        <w:ind w:left="480"/>
        <w:jc w:val="both"/>
        <w:rPr>
          <w:rFonts w:cstheme="minorHAnsi"/>
          <w:b/>
          <w:bCs/>
          <w:sz w:val="20"/>
          <w:szCs w:val="20"/>
        </w:rPr>
      </w:pPr>
      <w:bookmarkStart w:id="0" w:name="_Hlk98345233"/>
      <w:r>
        <w:rPr>
          <w:rFonts w:cstheme="minorHAnsi"/>
          <w:b/>
          <w:bCs/>
          <w:sz w:val="20"/>
          <w:szCs w:val="20"/>
        </w:rPr>
        <w:t xml:space="preserve"> </w:t>
      </w:r>
      <w:r w:rsidR="00735A66" w:rsidRPr="008E583D">
        <w:rPr>
          <w:rFonts w:cstheme="minorHAnsi"/>
          <w:b/>
          <w:bCs/>
          <w:sz w:val="20"/>
          <w:szCs w:val="20"/>
        </w:rPr>
        <w:t>Sujets d’actualité :</w:t>
      </w:r>
    </w:p>
    <w:p w14:paraId="465A6A06" w14:textId="0BEE418B" w:rsidR="00721009" w:rsidRDefault="00735A66" w:rsidP="00915175">
      <w:pPr>
        <w:pStyle w:val="Paragraphedeliste"/>
        <w:numPr>
          <w:ilvl w:val="0"/>
          <w:numId w:val="1"/>
        </w:numPr>
        <w:spacing w:after="0" w:line="240" w:lineRule="auto"/>
        <w:jc w:val="both"/>
        <w:rPr>
          <w:rFonts w:cstheme="minorHAnsi"/>
          <w:sz w:val="20"/>
          <w:szCs w:val="20"/>
        </w:rPr>
      </w:pPr>
      <w:r w:rsidRPr="00F90EFD">
        <w:rPr>
          <w:rFonts w:cstheme="minorHAnsi"/>
          <w:sz w:val="20"/>
          <w:szCs w:val="20"/>
        </w:rPr>
        <w:t xml:space="preserve">PEPR – Maladies infectieuses émergentes (liste prioritaire à discuter One Health) – </w:t>
      </w:r>
      <w:r w:rsidR="00B37488" w:rsidRPr="00F90EFD">
        <w:rPr>
          <w:rFonts w:cstheme="minorHAnsi"/>
          <w:sz w:val="20"/>
          <w:szCs w:val="20"/>
        </w:rPr>
        <w:t>M</w:t>
      </w:r>
      <w:r w:rsidRPr="00F90EFD">
        <w:rPr>
          <w:rFonts w:cstheme="minorHAnsi"/>
          <w:sz w:val="20"/>
          <w:szCs w:val="20"/>
        </w:rPr>
        <w:t>VT GS</w:t>
      </w:r>
      <w:bookmarkEnd w:id="0"/>
    </w:p>
    <w:p w14:paraId="329C229B" w14:textId="77777777" w:rsidR="003A7C42" w:rsidRDefault="00980F31" w:rsidP="00CA0384">
      <w:pPr>
        <w:spacing w:after="0" w:line="240" w:lineRule="auto"/>
        <w:jc w:val="both"/>
        <w:rPr>
          <w:rFonts w:cstheme="minorHAnsi"/>
          <w:sz w:val="20"/>
          <w:szCs w:val="20"/>
        </w:rPr>
      </w:pPr>
      <w:r>
        <w:rPr>
          <w:rFonts w:cstheme="minorHAnsi"/>
          <w:sz w:val="20"/>
          <w:szCs w:val="20"/>
        </w:rPr>
        <w:t>Une liste de maladies prioritaires est en cours de préparation pour la rédaction d’un appel à projets</w:t>
      </w:r>
      <w:r w:rsidR="00350AC4">
        <w:rPr>
          <w:rFonts w:cstheme="minorHAnsi"/>
          <w:sz w:val="20"/>
          <w:szCs w:val="20"/>
        </w:rPr>
        <w:t xml:space="preserve"> dans une approche One Health. GS et MVT sont membres du comité et peuvent faire le lien avec le RFSA en tant que de besoin.</w:t>
      </w:r>
      <w:r w:rsidR="003A7C42">
        <w:rPr>
          <w:rFonts w:cstheme="minorHAnsi"/>
          <w:sz w:val="20"/>
          <w:szCs w:val="20"/>
        </w:rPr>
        <w:t xml:space="preserve"> </w:t>
      </w:r>
    </w:p>
    <w:p w14:paraId="4E55341B" w14:textId="1ED10B9E" w:rsidR="00CA0384" w:rsidRDefault="003A7C42" w:rsidP="00CA0384">
      <w:pPr>
        <w:spacing w:after="0" w:line="240" w:lineRule="auto"/>
        <w:jc w:val="both"/>
        <w:rPr>
          <w:rFonts w:cstheme="minorHAnsi"/>
          <w:i/>
          <w:iCs/>
          <w:sz w:val="20"/>
          <w:szCs w:val="20"/>
        </w:rPr>
      </w:pPr>
      <w:r w:rsidRPr="003A7C42">
        <w:rPr>
          <w:rFonts w:cstheme="minorHAnsi"/>
          <w:i/>
          <w:iCs/>
          <w:sz w:val="20"/>
          <w:szCs w:val="20"/>
        </w:rPr>
        <w:t>Doté de 80M€ et piloté par l’INSERM, le PEPR MIE ambitionne de prévenir et de contrôler efficacement les maladies infectieuses émergentes au niveau individuel et collectif. Il s’agit d’accélérer l’acquisition de connaissances sur les mécanismes d’infection par les micro-organismes pathogènes et leur transmission de l’animal à l’homme et d’un individu à un autre, mais aussi de développer des outils de diagnostic, de prévention et de traitement des MIE, ainsi que de soutenir des études en sciences humaines et sociales qui permettront aux politiques publiques et à la société de faire face aux futures crises épidémiques.</w:t>
      </w:r>
      <w:r>
        <w:rPr>
          <w:rFonts w:cstheme="minorHAnsi"/>
          <w:i/>
          <w:iCs/>
          <w:sz w:val="20"/>
          <w:szCs w:val="20"/>
        </w:rPr>
        <w:t xml:space="preserve"> (Source : </w:t>
      </w:r>
      <w:hyperlink r:id="rId11" w:history="1">
        <w:r w:rsidR="00402083" w:rsidRPr="004765AE">
          <w:rPr>
            <w:rStyle w:val="Lienhypertexte"/>
            <w:rFonts w:cstheme="minorHAnsi"/>
            <w:i/>
            <w:iCs/>
            <w:sz w:val="20"/>
            <w:szCs w:val="20"/>
          </w:rPr>
          <w:t>https://www.enseignementsup-recherche.gouv.fr/fr/france-2030-la-recherche-et-l-innovation-au-coeur-des-enjeux-pour-prevenir-et-lutter-contre-les-83792</w:t>
        </w:r>
      </w:hyperlink>
      <w:r w:rsidR="00402083">
        <w:rPr>
          <w:rFonts w:cstheme="minorHAnsi"/>
          <w:i/>
          <w:iCs/>
          <w:sz w:val="20"/>
          <w:szCs w:val="20"/>
        </w:rPr>
        <w:t xml:space="preserve"> )</w:t>
      </w:r>
    </w:p>
    <w:p w14:paraId="4584917E" w14:textId="7B96EEFF" w:rsidR="004065F0" w:rsidRDefault="007F01EB" w:rsidP="00597CF7">
      <w:pPr>
        <w:spacing w:after="0" w:line="240" w:lineRule="auto"/>
        <w:rPr>
          <w:rFonts w:cstheme="minorHAnsi"/>
          <w:i/>
          <w:iCs/>
          <w:sz w:val="20"/>
          <w:szCs w:val="20"/>
        </w:rPr>
      </w:pPr>
      <w:r>
        <w:rPr>
          <w:rFonts w:cstheme="minorHAnsi"/>
          <w:sz w:val="20"/>
          <w:szCs w:val="20"/>
        </w:rPr>
        <w:t xml:space="preserve">Le SIMV regrette </w:t>
      </w:r>
      <w:r w:rsidR="004065F0">
        <w:rPr>
          <w:rFonts w:cstheme="minorHAnsi"/>
          <w:sz w:val="20"/>
          <w:szCs w:val="20"/>
        </w:rPr>
        <w:t xml:space="preserve">de constater que </w:t>
      </w:r>
      <w:r w:rsidR="004065F0" w:rsidRPr="004065F0">
        <w:rPr>
          <w:rFonts w:cstheme="minorHAnsi"/>
          <w:sz w:val="20"/>
          <w:szCs w:val="20"/>
        </w:rPr>
        <w:t xml:space="preserve">l'approche "One Health" n'est </w:t>
      </w:r>
      <w:r w:rsidR="00AF3249">
        <w:rPr>
          <w:rFonts w:cstheme="minorHAnsi"/>
          <w:sz w:val="20"/>
          <w:szCs w:val="20"/>
        </w:rPr>
        <w:t>pas encore</w:t>
      </w:r>
      <w:r w:rsidR="004065F0" w:rsidRPr="004065F0">
        <w:rPr>
          <w:rFonts w:cstheme="minorHAnsi"/>
          <w:sz w:val="20"/>
          <w:szCs w:val="20"/>
        </w:rPr>
        <w:t xml:space="preserve"> une réalité</w:t>
      </w:r>
      <w:r w:rsidR="00AF3249">
        <w:rPr>
          <w:rFonts w:cstheme="minorHAnsi"/>
          <w:sz w:val="20"/>
          <w:szCs w:val="20"/>
        </w:rPr>
        <w:t>.</w:t>
      </w:r>
      <w:r w:rsidR="004065F0" w:rsidRPr="004065F0">
        <w:rPr>
          <w:rFonts w:cstheme="minorHAnsi"/>
          <w:sz w:val="20"/>
          <w:szCs w:val="20"/>
        </w:rPr>
        <w:t xml:space="preserve"> </w:t>
      </w:r>
      <w:r w:rsidR="00AF3249">
        <w:rPr>
          <w:rFonts w:cstheme="minorHAnsi"/>
          <w:sz w:val="20"/>
          <w:szCs w:val="20"/>
        </w:rPr>
        <w:t>A titre d’exemple, l’appel à projets</w:t>
      </w:r>
      <w:r w:rsidR="004065F0" w:rsidRPr="004065F0">
        <w:rPr>
          <w:rFonts w:cstheme="minorHAnsi"/>
          <w:sz w:val="20"/>
          <w:szCs w:val="20"/>
        </w:rPr>
        <w:t xml:space="preserve"> biothérapies </w:t>
      </w:r>
      <w:hyperlink r:id="rId12" w:history="1">
        <w:r w:rsidR="004065F0" w:rsidRPr="00AF3249">
          <w:rPr>
            <w:rStyle w:val="Lienhypertexte"/>
            <w:rFonts w:cstheme="minorHAnsi"/>
            <w:sz w:val="20"/>
            <w:szCs w:val="20"/>
          </w:rPr>
          <w:t>//www.bpifrance.fr/nos-appels-a-projets-concours/appel-a-projets-innovations-en-biotherapies</w:t>
        </w:r>
      </w:hyperlink>
      <w:r w:rsidR="00AF3249">
        <w:rPr>
          <w:rFonts w:cstheme="minorHAnsi"/>
          <w:sz w:val="20"/>
          <w:szCs w:val="20"/>
        </w:rPr>
        <w:t xml:space="preserve"> indique comme critère : </w:t>
      </w:r>
      <w:r w:rsidR="004065F0" w:rsidRPr="00AF3249">
        <w:rPr>
          <w:rFonts w:cstheme="minorHAnsi"/>
          <w:i/>
          <w:iCs/>
          <w:sz w:val="20"/>
          <w:szCs w:val="20"/>
        </w:rPr>
        <w:t>lorsqu’un impact sur la santé humaine est envisagé</w:t>
      </w:r>
      <w:r w:rsidR="00AF3249">
        <w:rPr>
          <w:rFonts w:cstheme="minorHAnsi"/>
          <w:i/>
          <w:iCs/>
          <w:sz w:val="20"/>
          <w:szCs w:val="20"/>
        </w:rPr>
        <w:t>.</w:t>
      </w:r>
    </w:p>
    <w:p w14:paraId="34C418C9" w14:textId="75875A71" w:rsidR="00696639" w:rsidRDefault="00EB3A8D" w:rsidP="00597CF7">
      <w:pPr>
        <w:spacing w:after="0" w:line="240" w:lineRule="auto"/>
        <w:jc w:val="both"/>
        <w:rPr>
          <w:rFonts w:cstheme="minorHAnsi"/>
          <w:sz w:val="20"/>
          <w:szCs w:val="20"/>
        </w:rPr>
      </w:pPr>
      <w:r w:rsidRPr="00EB3A8D">
        <w:rPr>
          <w:rFonts w:cstheme="minorHAnsi"/>
          <w:sz w:val="20"/>
          <w:szCs w:val="20"/>
        </w:rPr>
        <w:t>Le</w:t>
      </w:r>
      <w:r>
        <w:rPr>
          <w:rFonts w:cstheme="minorHAnsi"/>
          <w:sz w:val="20"/>
          <w:szCs w:val="20"/>
        </w:rPr>
        <w:t xml:space="preserve"> secrétariat remarque </w:t>
      </w:r>
      <w:r w:rsidR="004D0989">
        <w:rPr>
          <w:rFonts w:cstheme="minorHAnsi"/>
          <w:sz w:val="20"/>
          <w:szCs w:val="20"/>
        </w:rPr>
        <w:t>que la méthodologie proposée par le RFSA (concertation-coordination-coopération), et utilisée pour la FCO, FBV, DNC</w:t>
      </w:r>
      <w:r w:rsidR="00597CF7">
        <w:rPr>
          <w:rFonts w:cstheme="minorHAnsi"/>
          <w:sz w:val="20"/>
          <w:szCs w:val="20"/>
        </w:rPr>
        <w:t>,</w:t>
      </w:r>
      <w:r w:rsidR="004D0989">
        <w:rPr>
          <w:rFonts w:cstheme="minorHAnsi"/>
          <w:sz w:val="20"/>
          <w:szCs w:val="20"/>
        </w:rPr>
        <w:t xml:space="preserve"> mériterait d’être reconnue comme modèle de gestion de crise</w:t>
      </w:r>
      <w:r w:rsidR="00E65E1E">
        <w:rPr>
          <w:rFonts w:cstheme="minorHAnsi"/>
          <w:sz w:val="20"/>
          <w:szCs w:val="20"/>
        </w:rPr>
        <w:t xml:space="preserve"> pour obtenir des résultats.</w:t>
      </w:r>
      <w:r w:rsidR="00696639">
        <w:rPr>
          <w:rFonts w:cstheme="minorHAnsi"/>
          <w:sz w:val="20"/>
          <w:szCs w:val="20"/>
        </w:rPr>
        <w:t xml:space="preserve"> </w:t>
      </w:r>
      <w:r w:rsidR="00696639" w:rsidRPr="00A845E8">
        <w:rPr>
          <w:rFonts w:cstheme="minorHAnsi"/>
          <w:b/>
          <w:bCs/>
          <w:sz w:val="20"/>
          <w:szCs w:val="20"/>
        </w:rPr>
        <w:t>Action</w:t>
      </w:r>
      <w:r w:rsidR="00696639">
        <w:rPr>
          <w:rFonts w:cstheme="minorHAnsi"/>
          <w:sz w:val="20"/>
          <w:szCs w:val="20"/>
        </w:rPr>
        <w:t xml:space="preserve"> : </w:t>
      </w:r>
      <w:r w:rsidR="00A845E8">
        <w:rPr>
          <w:rFonts w:cstheme="minorHAnsi"/>
          <w:sz w:val="20"/>
          <w:szCs w:val="20"/>
        </w:rPr>
        <w:t>GS pour échanges avec ANR</w:t>
      </w:r>
      <w:r w:rsidR="00CD002A">
        <w:rPr>
          <w:rFonts w:cstheme="minorHAnsi"/>
          <w:sz w:val="20"/>
          <w:szCs w:val="20"/>
        </w:rPr>
        <w:t>S</w:t>
      </w:r>
      <w:r w:rsidR="00A845E8">
        <w:rPr>
          <w:rFonts w:cstheme="minorHAnsi"/>
          <w:sz w:val="20"/>
          <w:szCs w:val="20"/>
        </w:rPr>
        <w:t xml:space="preserve"> </w:t>
      </w:r>
      <w:r w:rsidR="00696639">
        <w:rPr>
          <w:rFonts w:cstheme="minorHAnsi"/>
          <w:sz w:val="20"/>
          <w:szCs w:val="20"/>
        </w:rPr>
        <w:t>MIE.</w:t>
      </w:r>
    </w:p>
    <w:p w14:paraId="5502B057" w14:textId="77777777" w:rsidR="00696639" w:rsidRDefault="00696639" w:rsidP="00696639">
      <w:pPr>
        <w:spacing w:after="0" w:line="240" w:lineRule="auto"/>
        <w:rPr>
          <w:rFonts w:cstheme="minorHAnsi"/>
          <w:sz w:val="20"/>
          <w:szCs w:val="20"/>
        </w:rPr>
      </w:pPr>
    </w:p>
    <w:p w14:paraId="59D2E331" w14:textId="7E8AFACA" w:rsidR="00721009" w:rsidRPr="00CA53B8" w:rsidRDefault="0065798B" w:rsidP="00696639">
      <w:pPr>
        <w:spacing w:after="0" w:line="240" w:lineRule="auto"/>
        <w:rPr>
          <w:rFonts w:cstheme="minorHAnsi"/>
          <w:sz w:val="20"/>
          <w:szCs w:val="20"/>
        </w:rPr>
      </w:pPr>
      <w:r w:rsidRPr="007D5EA3">
        <w:rPr>
          <w:rFonts w:cstheme="minorHAnsi"/>
          <w:sz w:val="20"/>
          <w:szCs w:val="20"/>
        </w:rPr>
        <w:t xml:space="preserve">PEPR – </w:t>
      </w:r>
      <w:r w:rsidRPr="007D5EA3">
        <w:rPr>
          <w:rFonts w:cstheme="minorHAnsi"/>
          <w:bCs/>
          <w:sz w:val="20"/>
          <w:szCs w:val="20"/>
        </w:rPr>
        <w:t xml:space="preserve">PREZODE </w:t>
      </w:r>
      <w:r w:rsidR="00721009" w:rsidRPr="007D5EA3">
        <w:rPr>
          <w:rFonts w:cstheme="minorHAnsi"/>
          <w:bCs/>
          <w:sz w:val="20"/>
          <w:szCs w:val="20"/>
        </w:rPr>
        <w:t>MVT</w:t>
      </w:r>
    </w:p>
    <w:p w14:paraId="02C0556A" w14:textId="3FE64D79" w:rsidR="00CA53B8" w:rsidRPr="00CA53B8" w:rsidRDefault="0063009C" w:rsidP="00CA53B8">
      <w:pPr>
        <w:spacing w:after="0" w:line="240" w:lineRule="auto"/>
        <w:jc w:val="both"/>
        <w:rPr>
          <w:rFonts w:cstheme="minorHAnsi"/>
          <w:sz w:val="20"/>
          <w:szCs w:val="20"/>
        </w:rPr>
      </w:pPr>
      <w:r>
        <w:rPr>
          <w:rFonts w:cstheme="minorHAnsi"/>
          <w:sz w:val="20"/>
          <w:szCs w:val="20"/>
        </w:rPr>
        <w:t xml:space="preserve">De nouveaux pays ont intégré le dispositif. Le RFSA est identifié comme partie prenante et a signé la </w:t>
      </w:r>
      <w:hyperlink r:id="rId13" w:history="1">
        <w:r w:rsidRPr="0063009C">
          <w:rPr>
            <w:rStyle w:val="Lienhypertexte"/>
            <w:rFonts w:cstheme="minorHAnsi"/>
            <w:sz w:val="20"/>
            <w:szCs w:val="20"/>
          </w:rPr>
          <w:t>déclaration</w:t>
        </w:r>
      </w:hyperlink>
      <w:r>
        <w:rPr>
          <w:rFonts w:cstheme="minorHAnsi"/>
          <w:sz w:val="20"/>
          <w:szCs w:val="20"/>
        </w:rPr>
        <w:t xml:space="preserve"> d’intérêt</w:t>
      </w:r>
    </w:p>
    <w:p w14:paraId="4F9EBBE4" w14:textId="3B33C57A" w:rsidR="00B43B07" w:rsidRPr="007D5EA3" w:rsidRDefault="001B31B3" w:rsidP="00721009">
      <w:pPr>
        <w:pStyle w:val="Paragraphedeliste"/>
        <w:numPr>
          <w:ilvl w:val="0"/>
          <w:numId w:val="1"/>
        </w:numPr>
        <w:spacing w:after="0" w:line="240" w:lineRule="auto"/>
        <w:jc w:val="both"/>
        <w:rPr>
          <w:rFonts w:cstheme="minorHAnsi"/>
          <w:sz w:val="20"/>
          <w:szCs w:val="20"/>
        </w:rPr>
      </w:pPr>
      <w:r w:rsidRPr="007D5EA3">
        <w:rPr>
          <w:rFonts w:cstheme="minorHAnsi"/>
          <w:sz w:val="20"/>
          <w:szCs w:val="20"/>
        </w:rPr>
        <w:t>Prix</w:t>
      </w:r>
      <w:r w:rsidRPr="007D5EA3">
        <w:rPr>
          <w:rFonts w:cstheme="minorHAnsi"/>
          <w:sz w:val="20"/>
          <w:szCs w:val="20"/>
          <w:lang w:eastAsia="fr-FR"/>
        </w:rPr>
        <w:t xml:space="preserve"> de Recherche </w:t>
      </w:r>
      <w:proofErr w:type="spellStart"/>
      <w:r w:rsidRPr="007D5EA3">
        <w:rPr>
          <w:rFonts w:cstheme="minorHAnsi"/>
          <w:sz w:val="20"/>
          <w:szCs w:val="20"/>
          <w:lang w:eastAsia="fr-FR"/>
        </w:rPr>
        <w:t>EcoAntibio</w:t>
      </w:r>
      <w:proofErr w:type="spellEnd"/>
      <w:r w:rsidR="005C60B8" w:rsidRPr="007D5EA3">
        <w:rPr>
          <w:rFonts w:cstheme="minorHAnsi"/>
          <w:sz w:val="20"/>
          <w:szCs w:val="20"/>
          <w:lang w:eastAsia="fr-FR"/>
        </w:rPr>
        <w:t xml:space="preserve"> </w:t>
      </w:r>
      <w:r w:rsidR="001B2B54" w:rsidRPr="007D5EA3">
        <w:rPr>
          <w:rFonts w:cstheme="minorHAnsi"/>
          <w:sz w:val="20"/>
          <w:szCs w:val="20"/>
          <w:lang w:eastAsia="fr-FR"/>
        </w:rPr>
        <w:t>202</w:t>
      </w:r>
      <w:r w:rsidR="00016EE3" w:rsidRPr="007D5EA3">
        <w:rPr>
          <w:rFonts w:cstheme="minorHAnsi"/>
          <w:sz w:val="20"/>
          <w:szCs w:val="20"/>
          <w:lang w:eastAsia="fr-FR"/>
        </w:rPr>
        <w:t>2</w:t>
      </w:r>
      <w:r w:rsidR="00E84187" w:rsidRPr="00A968E0">
        <w:rPr>
          <w:rStyle w:val="Lienhypertexte"/>
          <w:rFonts w:cstheme="minorHAnsi"/>
          <w:color w:val="auto"/>
          <w:sz w:val="20"/>
          <w:szCs w:val="20"/>
          <w:u w:val="none"/>
          <w:lang w:eastAsia="fr-FR"/>
        </w:rPr>
        <w:t xml:space="preserve"> </w:t>
      </w:r>
      <w:r w:rsidR="00016EE3" w:rsidRPr="007D5EA3">
        <w:rPr>
          <w:rFonts w:cstheme="minorHAnsi"/>
          <w:sz w:val="20"/>
          <w:szCs w:val="20"/>
          <w:lang w:eastAsia="fr-FR"/>
        </w:rPr>
        <w:t xml:space="preserve">- </w:t>
      </w:r>
      <w:hyperlink r:id="rId14" w:history="1">
        <w:r w:rsidR="00016EE3" w:rsidRPr="0063009C">
          <w:rPr>
            <w:rStyle w:val="Lienhypertexte"/>
            <w:rFonts w:cstheme="minorHAnsi"/>
            <w:sz w:val="20"/>
            <w:szCs w:val="20"/>
            <w:lang w:eastAsia="fr-FR"/>
          </w:rPr>
          <w:t>Lancement</w:t>
        </w:r>
      </w:hyperlink>
      <w:r w:rsidR="00016EE3" w:rsidRPr="007D5EA3">
        <w:rPr>
          <w:rFonts w:cstheme="minorHAnsi"/>
          <w:sz w:val="20"/>
          <w:szCs w:val="20"/>
          <w:lang w:eastAsia="fr-FR"/>
        </w:rPr>
        <w:t xml:space="preserve"> de l’appel </w:t>
      </w:r>
      <w:r w:rsidR="006F59BD" w:rsidRPr="007D5EA3">
        <w:rPr>
          <w:rFonts w:cstheme="minorHAnsi"/>
          <w:sz w:val="20"/>
          <w:szCs w:val="20"/>
          <w:lang w:eastAsia="fr-FR"/>
        </w:rPr>
        <w:t>à publication</w:t>
      </w:r>
      <w:r w:rsidR="00F2063C" w:rsidRPr="007D5EA3">
        <w:rPr>
          <w:rFonts w:cstheme="minorHAnsi"/>
          <w:sz w:val="20"/>
          <w:szCs w:val="20"/>
          <w:lang w:eastAsia="fr-FR"/>
        </w:rPr>
        <w:t xml:space="preserve"> </w:t>
      </w:r>
    </w:p>
    <w:p w14:paraId="21C02CEE" w14:textId="6A5A42A0" w:rsidR="0063009C" w:rsidRDefault="0063009C" w:rsidP="0063009C">
      <w:pPr>
        <w:spacing w:after="0" w:line="240" w:lineRule="auto"/>
        <w:jc w:val="both"/>
        <w:rPr>
          <w:rFonts w:cstheme="minorHAnsi"/>
          <w:sz w:val="20"/>
          <w:szCs w:val="20"/>
        </w:rPr>
      </w:pPr>
      <w:r w:rsidRPr="0063009C">
        <w:rPr>
          <w:rFonts w:cstheme="minorHAnsi"/>
          <w:sz w:val="20"/>
          <w:szCs w:val="20"/>
        </w:rPr>
        <w:t xml:space="preserve">Le SIMV annonce le lancement de l’appel à publications scientifiques Edition 2022 pour concourir au prix spécial recherche </w:t>
      </w:r>
      <w:proofErr w:type="spellStart"/>
      <w:r w:rsidRPr="0063009C">
        <w:rPr>
          <w:rFonts w:cstheme="minorHAnsi"/>
          <w:sz w:val="20"/>
          <w:szCs w:val="20"/>
        </w:rPr>
        <w:t>Ecoantibio</w:t>
      </w:r>
      <w:proofErr w:type="spellEnd"/>
      <w:r w:rsidRPr="0063009C">
        <w:rPr>
          <w:rFonts w:cstheme="minorHAnsi"/>
          <w:sz w:val="20"/>
          <w:szCs w:val="20"/>
        </w:rPr>
        <w:t>.</w:t>
      </w:r>
      <w:r>
        <w:rPr>
          <w:rFonts w:cstheme="minorHAnsi"/>
          <w:sz w:val="20"/>
          <w:szCs w:val="20"/>
        </w:rPr>
        <w:t xml:space="preserve"> Les chercheurs du public comme du privé sont invités à transmettre leurs publications 2021 avant le 29 avril 2022 au secrétariat du RFSA (</w:t>
      </w:r>
      <w:hyperlink r:id="rId15" w:history="1">
        <w:r w:rsidRPr="004765AE">
          <w:rPr>
            <w:rStyle w:val="Lienhypertexte"/>
            <w:rFonts w:cstheme="minorHAnsi"/>
            <w:sz w:val="20"/>
            <w:szCs w:val="20"/>
          </w:rPr>
          <w:t>Secretariat@rfsa.net</w:t>
        </w:r>
      </w:hyperlink>
      <w:r>
        <w:rPr>
          <w:rFonts w:cstheme="minorHAnsi"/>
          <w:sz w:val="20"/>
          <w:szCs w:val="20"/>
        </w:rPr>
        <w:t>)</w:t>
      </w:r>
      <w:r w:rsidR="0071078C">
        <w:rPr>
          <w:rFonts w:cstheme="minorHAnsi"/>
          <w:sz w:val="20"/>
          <w:szCs w:val="20"/>
        </w:rPr>
        <w:t xml:space="preserve">. </w:t>
      </w:r>
    </w:p>
    <w:p w14:paraId="7B6A73DA" w14:textId="77777777" w:rsidR="001C0D13" w:rsidRDefault="001C0D13" w:rsidP="001C0D13">
      <w:pPr>
        <w:spacing w:after="0" w:line="240" w:lineRule="auto"/>
        <w:jc w:val="both"/>
        <w:rPr>
          <w:rFonts w:cstheme="minorHAnsi"/>
          <w:sz w:val="20"/>
          <w:szCs w:val="20"/>
        </w:rPr>
      </w:pPr>
      <w:r w:rsidRPr="001C0D13">
        <w:rPr>
          <w:rFonts w:cstheme="minorHAnsi"/>
          <w:sz w:val="20"/>
          <w:szCs w:val="20"/>
        </w:rPr>
        <w:t>Ce Prix est destiné à distinguer le travail de recherche publié par un étudiant ou un chercheur répondant aux critères suivants :</w:t>
      </w:r>
      <w:r w:rsidRPr="001C0D13">
        <w:rPr>
          <w:rFonts w:cstheme="minorHAnsi"/>
          <w:sz w:val="20"/>
          <w:szCs w:val="20"/>
        </w:rPr>
        <w:cr/>
        <w:t>Travaux mettant en valeur</w:t>
      </w:r>
      <w:r>
        <w:rPr>
          <w:rFonts w:cstheme="minorHAnsi"/>
          <w:sz w:val="20"/>
          <w:szCs w:val="20"/>
        </w:rPr>
        <w:t> </w:t>
      </w:r>
      <w:r w:rsidRPr="001C0D13">
        <w:rPr>
          <w:rFonts w:cstheme="minorHAnsi"/>
          <w:sz w:val="20"/>
          <w:szCs w:val="20"/>
        </w:rPr>
        <w:t>l’impact positif</w:t>
      </w:r>
      <w:r>
        <w:rPr>
          <w:rFonts w:cstheme="minorHAnsi"/>
          <w:sz w:val="20"/>
          <w:szCs w:val="20"/>
        </w:rPr>
        <w:t> :</w:t>
      </w:r>
    </w:p>
    <w:p w14:paraId="0B4108F2" w14:textId="25FA5C20" w:rsidR="001C0D13" w:rsidRPr="001C0D13" w:rsidRDefault="00A4319D" w:rsidP="00A4319D">
      <w:pPr>
        <w:pStyle w:val="Paragraphedeliste"/>
        <w:spacing w:after="0" w:line="240" w:lineRule="auto"/>
        <w:ind w:left="1134"/>
        <w:jc w:val="both"/>
        <w:rPr>
          <w:rFonts w:cstheme="minorHAnsi"/>
          <w:sz w:val="20"/>
          <w:szCs w:val="20"/>
        </w:rPr>
      </w:pPr>
      <w:r>
        <w:rPr>
          <w:rFonts w:cstheme="minorHAnsi"/>
          <w:sz w:val="20"/>
          <w:szCs w:val="20"/>
        </w:rPr>
        <w:t xml:space="preserve">- </w:t>
      </w:r>
      <w:r w:rsidR="001C0D13" w:rsidRPr="001C0D13">
        <w:rPr>
          <w:rFonts w:cstheme="minorHAnsi"/>
          <w:sz w:val="20"/>
          <w:szCs w:val="20"/>
        </w:rPr>
        <w:t>de la vaccination</w:t>
      </w:r>
      <w:r w:rsidR="001C0D13" w:rsidRPr="001C0D13">
        <w:rPr>
          <w:rFonts w:cstheme="minorHAnsi"/>
          <w:sz w:val="20"/>
          <w:szCs w:val="20"/>
        </w:rPr>
        <w:cr/>
        <w:t xml:space="preserve">- d’autres solutions thérapeutiques innovantes (algues, peptides, probiotiques, phages…) </w:t>
      </w:r>
    </w:p>
    <w:p w14:paraId="23BAF561" w14:textId="6C942AF6" w:rsidR="001C0D13" w:rsidRPr="001C0D13" w:rsidRDefault="001C0D13" w:rsidP="001C0D13">
      <w:pPr>
        <w:spacing w:after="0" w:line="240" w:lineRule="auto"/>
        <w:jc w:val="both"/>
        <w:rPr>
          <w:rFonts w:cstheme="minorHAnsi"/>
          <w:sz w:val="20"/>
          <w:szCs w:val="20"/>
        </w:rPr>
      </w:pPr>
      <w:r w:rsidRPr="001C0D13">
        <w:rPr>
          <w:rFonts w:cstheme="minorHAnsi"/>
          <w:sz w:val="20"/>
          <w:szCs w:val="20"/>
        </w:rPr>
        <w:t>en matière de réduction du risque d’émergence d’antibiorésistance et de réduction du besoin de recourir à la prescription d’antibiotiques.</w:t>
      </w:r>
    </w:p>
    <w:p w14:paraId="327E0F12" w14:textId="77777777" w:rsidR="009D0595" w:rsidRPr="007D5EA3" w:rsidRDefault="009D0595" w:rsidP="00B93FF2">
      <w:pPr>
        <w:spacing w:after="0" w:line="240" w:lineRule="auto"/>
        <w:jc w:val="both"/>
        <w:rPr>
          <w:rFonts w:eastAsia="Times New Roman" w:cstheme="minorHAnsi"/>
          <w:b/>
          <w:bCs/>
          <w:sz w:val="20"/>
          <w:szCs w:val="20"/>
          <w:lang w:eastAsia="fr-FR"/>
        </w:rPr>
      </w:pPr>
    </w:p>
    <w:p w14:paraId="387F763A" w14:textId="67468784" w:rsidR="00DC4882" w:rsidRPr="007D5EA3" w:rsidRDefault="00DC4882" w:rsidP="00DC4882">
      <w:pPr>
        <w:spacing w:after="0" w:line="240" w:lineRule="auto"/>
        <w:jc w:val="both"/>
        <w:rPr>
          <w:rFonts w:eastAsia="Times New Roman" w:cstheme="minorHAnsi"/>
          <w:b/>
          <w:bCs/>
          <w:sz w:val="20"/>
          <w:szCs w:val="20"/>
          <w:lang w:eastAsia="fr-FR"/>
        </w:rPr>
      </w:pPr>
      <w:r w:rsidRPr="007D5EA3">
        <w:rPr>
          <w:rFonts w:eastAsia="Times New Roman" w:cstheme="minorHAnsi"/>
          <w:b/>
          <w:bCs/>
          <w:sz w:val="20"/>
          <w:szCs w:val="20"/>
          <w:lang w:eastAsia="fr-FR"/>
        </w:rPr>
        <w:t>GT Résistance aux antiparasitaires :</w:t>
      </w:r>
      <w:r w:rsidR="00D07033" w:rsidRPr="007D5EA3">
        <w:rPr>
          <w:rFonts w:eastAsia="Times New Roman" w:cstheme="minorHAnsi"/>
          <w:b/>
          <w:bCs/>
          <w:sz w:val="20"/>
          <w:szCs w:val="20"/>
          <w:lang w:eastAsia="fr-FR"/>
        </w:rPr>
        <w:t xml:space="preserve"> </w:t>
      </w:r>
    </w:p>
    <w:p w14:paraId="432B3F3F" w14:textId="789706B8" w:rsidR="000A1C1A" w:rsidRPr="00C273A4" w:rsidRDefault="006C068B" w:rsidP="00F015BF">
      <w:pPr>
        <w:pStyle w:val="Paragraphedeliste"/>
        <w:numPr>
          <w:ilvl w:val="0"/>
          <w:numId w:val="1"/>
        </w:numPr>
        <w:spacing w:after="0" w:line="240" w:lineRule="auto"/>
        <w:jc w:val="both"/>
        <w:rPr>
          <w:rFonts w:eastAsia="Times New Roman" w:cstheme="minorHAnsi"/>
          <w:b/>
          <w:bCs/>
          <w:sz w:val="20"/>
          <w:szCs w:val="20"/>
          <w:lang w:eastAsia="fr-FR"/>
        </w:rPr>
      </w:pPr>
      <w:hyperlink r:id="rId16" w:history="1">
        <w:r w:rsidR="00F2063C" w:rsidRPr="001B6672">
          <w:rPr>
            <w:rStyle w:val="Lienhypertexte"/>
            <w:rFonts w:eastAsia="Times New Roman" w:cstheme="minorHAnsi"/>
            <w:b/>
            <w:bCs/>
            <w:color w:val="0070C0"/>
            <w:sz w:val="20"/>
            <w:szCs w:val="20"/>
            <w:lang w:eastAsia="fr-FR"/>
          </w:rPr>
          <w:t>Lettre</w:t>
        </w:r>
      </w:hyperlink>
      <w:r w:rsidR="00F2063C" w:rsidRPr="001B6672">
        <w:rPr>
          <w:rFonts w:eastAsia="Times New Roman" w:cstheme="minorHAnsi"/>
          <w:color w:val="0070C0"/>
          <w:sz w:val="20"/>
          <w:szCs w:val="20"/>
          <w:lang w:eastAsia="fr-FR"/>
        </w:rPr>
        <w:t xml:space="preserve"> </w:t>
      </w:r>
      <w:r w:rsidR="00F2063C" w:rsidRPr="00F44188">
        <w:rPr>
          <w:rFonts w:eastAsia="Times New Roman" w:cstheme="minorHAnsi"/>
          <w:sz w:val="20"/>
          <w:szCs w:val="20"/>
          <w:lang w:eastAsia="fr-FR"/>
        </w:rPr>
        <w:t xml:space="preserve">envoyée </w:t>
      </w:r>
      <w:r w:rsidR="0051774F" w:rsidRPr="00F44188">
        <w:rPr>
          <w:rFonts w:eastAsia="Times New Roman" w:cstheme="minorHAnsi"/>
          <w:sz w:val="20"/>
          <w:szCs w:val="20"/>
          <w:lang w:eastAsia="fr-FR"/>
        </w:rPr>
        <w:t xml:space="preserve">le 26/01/2022 </w:t>
      </w:r>
      <w:r w:rsidR="00F2063C" w:rsidRPr="00F44188">
        <w:rPr>
          <w:rFonts w:eastAsia="Times New Roman" w:cstheme="minorHAnsi"/>
          <w:sz w:val="20"/>
          <w:szCs w:val="20"/>
          <w:lang w:eastAsia="fr-FR"/>
        </w:rPr>
        <w:t xml:space="preserve">au titulaire de l’AMM </w:t>
      </w:r>
      <w:r w:rsidR="00956A1A">
        <w:rPr>
          <w:rFonts w:eastAsia="Times New Roman" w:cstheme="minorHAnsi"/>
          <w:sz w:val="20"/>
          <w:szCs w:val="20"/>
          <w:lang w:eastAsia="fr-FR"/>
        </w:rPr>
        <w:t xml:space="preserve">sur l’intérêt du </w:t>
      </w:r>
      <w:proofErr w:type="spellStart"/>
      <w:r w:rsidR="00F2063C" w:rsidRPr="00F44188">
        <w:rPr>
          <w:rFonts w:eastAsia="Times New Roman" w:cstheme="minorHAnsi"/>
          <w:sz w:val="20"/>
          <w:szCs w:val="20"/>
          <w:lang w:eastAsia="fr-FR"/>
        </w:rPr>
        <w:t>Monépantel</w:t>
      </w:r>
      <w:proofErr w:type="spellEnd"/>
      <w:r w:rsidR="00F2063C" w:rsidRPr="00F44188">
        <w:rPr>
          <w:rFonts w:eastAsia="Times New Roman" w:cstheme="minorHAnsi"/>
          <w:sz w:val="20"/>
          <w:szCs w:val="20"/>
          <w:lang w:eastAsia="fr-FR"/>
        </w:rPr>
        <w:t xml:space="preserve"> </w:t>
      </w:r>
      <w:r w:rsidR="00956A1A">
        <w:rPr>
          <w:rFonts w:eastAsia="Times New Roman" w:cstheme="minorHAnsi"/>
          <w:sz w:val="20"/>
          <w:szCs w:val="20"/>
          <w:lang w:eastAsia="fr-FR"/>
        </w:rPr>
        <w:t>en filière</w:t>
      </w:r>
      <w:r w:rsidR="00D61910">
        <w:rPr>
          <w:rFonts w:eastAsia="Times New Roman" w:cstheme="minorHAnsi"/>
          <w:sz w:val="20"/>
          <w:szCs w:val="20"/>
          <w:lang w:eastAsia="fr-FR"/>
        </w:rPr>
        <w:t>s</w:t>
      </w:r>
      <w:r w:rsidR="00956A1A">
        <w:rPr>
          <w:rFonts w:eastAsia="Times New Roman" w:cstheme="minorHAnsi"/>
          <w:sz w:val="20"/>
          <w:szCs w:val="20"/>
          <w:lang w:eastAsia="fr-FR"/>
        </w:rPr>
        <w:t xml:space="preserve"> laitière</w:t>
      </w:r>
      <w:r w:rsidR="00D61910">
        <w:rPr>
          <w:rFonts w:eastAsia="Times New Roman" w:cstheme="minorHAnsi"/>
          <w:sz w:val="20"/>
          <w:szCs w:val="20"/>
          <w:lang w:eastAsia="fr-FR"/>
        </w:rPr>
        <w:t>s</w:t>
      </w:r>
      <w:r w:rsidR="00956A1A">
        <w:rPr>
          <w:rFonts w:eastAsia="Times New Roman" w:cstheme="minorHAnsi"/>
          <w:sz w:val="20"/>
          <w:szCs w:val="20"/>
          <w:lang w:eastAsia="fr-FR"/>
        </w:rPr>
        <w:t xml:space="preserve"> ovine et caprine. </w:t>
      </w:r>
    </w:p>
    <w:p w14:paraId="51703515" w14:textId="2ED3D0EE" w:rsidR="00C273A4" w:rsidRDefault="00C273A4" w:rsidP="00C273A4">
      <w:pPr>
        <w:pStyle w:val="Default"/>
        <w:jc w:val="both"/>
        <w:rPr>
          <w:rFonts w:ascii="Calibri" w:hAnsi="Calibri" w:cs="Calibri"/>
          <w:b/>
          <w:sz w:val="22"/>
          <w:szCs w:val="22"/>
        </w:rPr>
      </w:pPr>
    </w:p>
    <w:p w14:paraId="0F030086" w14:textId="77777777" w:rsidR="006C068B" w:rsidRDefault="006C068B" w:rsidP="00C273A4">
      <w:pPr>
        <w:pStyle w:val="Default"/>
        <w:jc w:val="both"/>
        <w:rPr>
          <w:rFonts w:ascii="Calibri" w:hAnsi="Calibri" w:cs="Calibri"/>
          <w:b/>
          <w:sz w:val="22"/>
          <w:szCs w:val="22"/>
        </w:rPr>
      </w:pPr>
    </w:p>
    <w:p w14:paraId="55775467" w14:textId="7E8B3DFC" w:rsidR="00C273A4" w:rsidRPr="00C273A4" w:rsidRDefault="00C273A4" w:rsidP="00C273A4">
      <w:pPr>
        <w:pStyle w:val="Default"/>
        <w:jc w:val="both"/>
        <w:rPr>
          <w:rFonts w:ascii="Calibri" w:hAnsi="Calibri" w:cs="Calibri"/>
          <w:i/>
          <w:iCs/>
          <w:sz w:val="22"/>
          <w:szCs w:val="22"/>
        </w:rPr>
      </w:pPr>
      <w:r>
        <w:rPr>
          <w:rFonts w:ascii="Calibri" w:hAnsi="Calibri" w:cs="Calibri"/>
          <w:b/>
          <w:sz w:val="22"/>
          <w:szCs w:val="22"/>
        </w:rPr>
        <w:t xml:space="preserve">Extrait : </w:t>
      </w:r>
      <w:r w:rsidRPr="00C273A4">
        <w:rPr>
          <w:rFonts w:ascii="Calibri" w:hAnsi="Calibri" w:cs="Calibri"/>
          <w:b/>
          <w:i/>
          <w:iCs/>
          <w:sz w:val="22"/>
          <w:szCs w:val="22"/>
        </w:rPr>
        <w:t>« </w:t>
      </w:r>
      <w:r w:rsidRPr="00C273A4">
        <w:rPr>
          <w:rFonts w:ascii="Calibri" w:hAnsi="Calibri" w:cs="Calibri"/>
          <w:bCs/>
          <w:i/>
          <w:iCs/>
          <w:sz w:val="22"/>
          <w:szCs w:val="22"/>
        </w:rPr>
        <w:t>C</w:t>
      </w:r>
      <w:r w:rsidRPr="00C273A4">
        <w:rPr>
          <w:rFonts w:ascii="Calibri" w:hAnsi="Calibri" w:cs="Calibri"/>
          <w:i/>
          <w:iCs/>
          <w:sz w:val="22"/>
          <w:szCs w:val="22"/>
        </w:rPr>
        <w:t xml:space="preserve">es différents éléments confirment l’intérêt dans l’arsenal thérapeutique vétérinaire du </w:t>
      </w:r>
      <w:proofErr w:type="spellStart"/>
      <w:r w:rsidRPr="00C273A4">
        <w:rPr>
          <w:rFonts w:ascii="Calibri" w:hAnsi="Calibri" w:cs="Calibri"/>
          <w:i/>
          <w:iCs/>
          <w:sz w:val="22"/>
          <w:szCs w:val="22"/>
        </w:rPr>
        <w:t>monépantel</w:t>
      </w:r>
      <w:proofErr w:type="spellEnd"/>
      <w:r w:rsidRPr="00C273A4">
        <w:rPr>
          <w:rFonts w:ascii="Calibri" w:hAnsi="Calibri" w:cs="Calibri"/>
          <w:i/>
          <w:iCs/>
          <w:sz w:val="22"/>
          <w:szCs w:val="22"/>
        </w:rPr>
        <w:t xml:space="preserve">, pour freiner le développement de résistances aux lactones macrocycliques. </w:t>
      </w:r>
    </w:p>
    <w:p w14:paraId="5DEDE4EF" w14:textId="5DE47901" w:rsidR="00C273A4" w:rsidRPr="00C273A4" w:rsidRDefault="00C273A4" w:rsidP="00C273A4">
      <w:pPr>
        <w:pStyle w:val="Default"/>
        <w:jc w:val="both"/>
        <w:rPr>
          <w:rFonts w:ascii="Calibri" w:hAnsi="Calibri" w:cs="Calibri"/>
          <w:i/>
          <w:iCs/>
          <w:sz w:val="22"/>
          <w:szCs w:val="22"/>
        </w:rPr>
      </w:pPr>
      <w:r w:rsidRPr="00C273A4">
        <w:rPr>
          <w:rFonts w:ascii="Calibri" w:hAnsi="Calibri" w:cs="Calibri"/>
          <w:i/>
          <w:iCs/>
          <w:sz w:val="22"/>
          <w:szCs w:val="22"/>
        </w:rPr>
        <w:t xml:space="preserve">L’utilisation de ce médicament vétérinaire en filière laitière ovine et caprine nécessite cependant la détermination d’un temps d’attente. Une étude de déplétion du </w:t>
      </w:r>
      <w:proofErr w:type="spellStart"/>
      <w:r w:rsidRPr="00C273A4">
        <w:rPr>
          <w:rFonts w:ascii="Calibri" w:hAnsi="Calibri" w:cs="Calibri"/>
          <w:i/>
          <w:iCs/>
          <w:sz w:val="22"/>
          <w:szCs w:val="22"/>
        </w:rPr>
        <w:t>monépantel</w:t>
      </w:r>
      <w:proofErr w:type="spellEnd"/>
      <w:r w:rsidRPr="00C273A4">
        <w:rPr>
          <w:rFonts w:ascii="Calibri" w:hAnsi="Calibri" w:cs="Calibri"/>
          <w:i/>
          <w:iCs/>
          <w:sz w:val="22"/>
          <w:szCs w:val="22"/>
        </w:rPr>
        <w:t xml:space="preserve"> (ZOLVIX 25 mg/</w:t>
      </w:r>
      <w:proofErr w:type="spellStart"/>
      <w:r w:rsidRPr="00C273A4">
        <w:rPr>
          <w:rFonts w:ascii="Calibri" w:hAnsi="Calibri" w:cs="Calibri"/>
          <w:i/>
          <w:iCs/>
          <w:sz w:val="22"/>
          <w:szCs w:val="22"/>
        </w:rPr>
        <w:t>mL</w:t>
      </w:r>
      <w:proofErr w:type="spellEnd"/>
      <w:r w:rsidRPr="00C273A4">
        <w:rPr>
          <w:rFonts w:ascii="Calibri" w:hAnsi="Calibri" w:cs="Calibri"/>
          <w:i/>
          <w:iCs/>
          <w:sz w:val="22"/>
          <w:szCs w:val="22"/>
        </w:rPr>
        <w:t xml:space="preserve"> solution buvable) dans le lait chez la brebis laitière permettrait une extension de l’AMM pour la filière laitière et la prescription par le vétérinaire du traitement au tarissement chez la brebis et la chèvre laitière avec un temps d’attente approprié ne mettant pas en danger la santé du consommateur. »</w:t>
      </w:r>
    </w:p>
    <w:p w14:paraId="54E9BBF3" w14:textId="416A3446" w:rsidR="00C273A4" w:rsidRPr="00F730F0" w:rsidRDefault="00F730F0" w:rsidP="00C273A4">
      <w:pPr>
        <w:spacing w:after="0" w:line="240" w:lineRule="auto"/>
        <w:jc w:val="both"/>
        <w:rPr>
          <w:rFonts w:eastAsia="Times New Roman" w:cstheme="minorHAnsi"/>
          <w:sz w:val="20"/>
          <w:szCs w:val="20"/>
          <w:lang w:eastAsia="fr-FR"/>
        </w:rPr>
      </w:pPr>
      <w:r w:rsidRPr="007532F5">
        <w:rPr>
          <w:rFonts w:eastAsia="Times New Roman" w:cstheme="minorHAnsi"/>
          <w:b/>
          <w:bCs/>
          <w:sz w:val="20"/>
          <w:szCs w:val="20"/>
          <w:lang w:eastAsia="fr-FR"/>
        </w:rPr>
        <w:t>Action</w:t>
      </w:r>
      <w:r w:rsidRPr="00F730F0">
        <w:rPr>
          <w:rFonts w:eastAsia="Times New Roman" w:cstheme="minorHAnsi"/>
          <w:sz w:val="20"/>
          <w:szCs w:val="20"/>
          <w:lang w:eastAsia="fr-FR"/>
        </w:rPr>
        <w:t> : Le SIMV organisera la concertation avec l’adhérent concerné</w:t>
      </w:r>
      <w:r>
        <w:rPr>
          <w:rFonts w:eastAsia="Times New Roman" w:cstheme="minorHAnsi"/>
          <w:sz w:val="20"/>
          <w:szCs w:val="20"/>
          <w:lang w:eastAsia="fr-FR"/>
        </w:rPr>
        <w:t xml:space="preserve"> pour apporter une réponse à cette demande.</w:t>
      </w:r>
    </w:p>
    <w:p w14:paraId="62444146" w14:textId="77777777" w:rsidR="00C5198A" w:rsidRPr="007D5EA3" w:rsidRDefault="00C5198A" w:rsidP="000A1C1A">
      <w:pPr>
        <w:spacing w:after="0" w:line="240" w:lineRule="auto"/>
        <w:jc w:val="both"/>
        <w:rPr>
          <w:rFonts w:eastAsia="Times New Roman" w:cstheme="minorHAnsi"/>
          <w:sz w:val="20"/>
          <w:szCs w:val="20"/>
          <w:lang w:eastAsia="fr-FR"/>
        </w:rPr>
      </w:pPr>
    </w:p>
    <w:p w14:paraId="0A322CCE" w14:textId="17C9C1ED" w:rsidR="00E06EF9" w:rsidRPr="007D5EA3" w:rsidRDefault="006C068B" w:rsidP="00DC1B7A">
      <w:pPr>
        <w:spacing w:after="0" w:line="240" w:lineRule="auto"/>
        <w:jc w:val="both"/>
        <w:rPr>
          <w:rFonts w:eastAsia="Times New Roman" w:cstheme="minorHAnsi"/>
          <w:b/>
          <w:bCs/>
          <w:sz w:val="20"/>
          <w:szCs w:val="20"/>
          <w:lang w:eastAsia="fr-FR"/>
        </w:rPr>
      </w:pPr>
      <w:hyperlink r:id="rId17" w:history="1">
        <w:r w:rsidR="008A21B9" w:rsidRPr="007D5EA3">
          <w:rPr>
            <w:rFonts w:eastAsia="Times New Roman" w:cstheme="minorHAnsi"/>
            <w:b/>
            <w:bCs/>
            <w:sz w:val="20"/>
            <w:szCs w:val="20"/>
            <w:lang w:eastAsia="fr-FR"/>
          </w:rPr>
          <w:t>GT 1 disponibilité</w:t>
        </w:r>
        <w:r w:rsidR="00D54FAC" w:rsidRPr="007D5EA3">
          <w:rPr>
            <w:rFonts w:eastAsia="Times New Roman" w:cstheme="minorHAnsi"/>
            <w:b/>
            <w:bCs/>
            <w:sz w:val="20"/>
            <w:szCs w:val="20"/>
            <w:lang w:eastAsia="fr-FR"/>
          </w:rPr>
          <w:t xml:space="preserve"> </w:t>
        </w:r>
        <w:r w:rsidR="00D07033" w:rsidRPr="007D5EA3">
          <w:rPr>
            <w:rFonts w:eastAsia="Times New Roman" w:cstheme="minorHAnsi"/>
            <w:b/>
            <w:bCs/>
            <w:sz w:val="20"/>
            <w:szCs w:val="20"/>
            <w:lang w:eastAsia="fr-FR"/>
          </w:rPr>
          <w:t>LB</w:t>
        </w:r>
      </w:hyperlink>
      <w:r w:rsidR="00721009" w:rsidRPr="007D5EA3">
        <w:rPr>
          <w:rFonts w:eastAsia="Times New Roman" w:cstheme="minorHAnsi"/>
          <w:b/>
          <w:bCs/>
          <w:sz w:val="20"/>
          <w:szCs w:val="20"/>
          <w:lang w:eastAsia="fr-FR"/>
        </w:rPr>
        <w:t xml:space="preserve"> - JPO</w:t>
      </w:r>
    </w:p>
    <w:p w14:paraId="3C6DF6F0" w14:textId="4F930869" w:rsidR="00E06EF9" w:rsidRDefault="006C068B" w:rsidP="00171309">
      <w:pPr>
        <w:pStyle w:val="Paragraphedeliste"/>
        <w:numPr>
          <w:ilvl w:val="0"/>
          <w:numId w:val="1"/>
        </w:numPr>
        <w:spacing w:after="0" w:line="240" w:lineRule="auto"/>
        <w:jc w:val="both"/>
        <w:rPr>
          <w:rFonts w:eastAsia="Times New Roman" w:cstheme="minorHAnsi"/>
          <w:sz w:val="20"/>
          <w:szCs w:val="20"/>
          <w:lang w:eastAsia="fr-FR"/>
        </w:rPr>
      </w:pPr>
      <w:hyperlink r:id="rId18" w:history="1">
        <w:r w:rsidR="00E06EF9" w:rsidRPr="00A327DD">
          <w:rPr>
            <w:rStyle w:val="Lienhypertexte"/>
            <w:rFonts w:eastAsia="Times New Roman" w:cstheme="minorHAnsi"/>
            <w:sz w:val="20"/>
            <w:szCs w:val="20"/>
            <w:lang w:eastAsia="fr-FR"/>
          </w:rPr>
          <w:t>Présentation</w:t>
        </w:r>
      </w:hyperlink>
      <w:r w:rsidR="00E06EF9" w:rsidRPr="007D5EA3">
        <w:rPr>
          <w:rFonts w:eastAsia="Times New Roman" w:cstheme="minorHAnsi"/>
          <w:sz w:val="20"/>
          <w:szCs w:val="20"/>
          <w:lang w:eastAsia="fr-FR"/>
        </w:rPr>
        <w:t xml:space="preserve"> </w:t>
      </w:r>
      <w:r w:rsidR="001764CB" w:rsidRPr="007D5EA3">
        <w:rPr>
          <w:rFonts w:eastAsia="Times New Roman" w:cstheme="minorHAnsi"/>
          <w:sz w:val="20"/>
          <w:szCs w:val="20"/>
          <w:lang w:eastAsia="fr-FR"/>
        </w:rPr>
        <w:t>(</w:t>
      </w:r>
      <w:hyperlink r:id="rId19" w:history="1">
        <w:r w:rsidR="00FE72DC" w:rsidRPr="001B6672">
          <w:rPr>
            <w:rStyle w:val="Lienhypertexte"/>
            <w:rFonts w:eastAsia="Times New Roman" w:cstheme="minorHAnsi"/>
            <w:b/>
            <w:bCs/>
            <w:color w:val="0070C0"/>
            <w:sz w:val="20"/>
            <w:szCs w:val="20"/>
            <w:lang w:eastAsia="fr-FR"/>
          </w:rPr>
          <w:t>Chevaux</w:t>
        </w:r>
      </w:hyperlink>
      <w:r w:rsidR="001764CB" w:rsidRPr="001B6672">
        <w:rPr>
          <w:rFonts w:eastAsia="Times New Roman" w:cstheme="minorHAnsi"/>
          <w:color w:val="0070C0"/>
          <w:sz w:val="20"/>
          <w:szCs w:val="20"/>
          <w:lang w:eastAsia="fr-FR"/>
        </w:rPr>
        <w:t xml:space="preserve"> </w:t>
      </w:r>
      <w:r w:rsidR="001764CB" w:rsidRPr="007D5EA3">
        <w:rPr>
          <w:rFonts w:eastAsia="Times New Roman" w:cstheme="minorHAnsi"/>
          <w:sz w:val="20"/>
          <w:szCs w:val="20"/>
          <w:lang w:eastAsia="fr-FR"/>
        </w:rPr>
        <w:t xml:space="preserve">– </w:t>
      </w:r>
      <w:hyperlink r:id="rId20" w:history="1">
        <w:r w:rsidR="00FE72DC" w:rsidRPr="001B6672">
          <w:rPr>
            <w:rStyle w:val="Lienhypertexte"/>
            <w:rFonts w:eastAsia="Times New Roman" w:cstheme="minorHAnsi"/>
            <w:b/>
            <w:bCs/>
            <w:color w:val="0070C0"/>
            <w:sz w:val="20"/>
            <w:szCs w:val="20"/>
            <w:lang w:eastAsia="fr-FR"/>
          </w:rPr>
          <w:t>Abeilles</w:t>
        </w:r>
      </w:hyperlink>
      <w:r w:rsidR="00FE72DC" w:rsidRPr="001B6672">
        <w:rPr>
          <w:rFonts w:eastAsia="Times New Roman" w:cstheme="minorHAnsi"/>
          <w:color w:val="0070C0"/>
          <w:sz w:val="20"/>
          <w:szCs w:val="20"/>
          <w:lang w:eastAsia="fr-FR"/>
        </w:rPr>
        <w:t xml:space="preserve"> </w:t>
      </w:r>
      <w:r w:rsidR="001764CB" w:rsidRPr="007D5EA3">
        <w:rPr>
          <w:rFonts w:eastAsia="Times New Roman" w:cstheme="minorHAnsi"/>
          <w:sz w:val="20"/>
          <w:szCs w:val="20"/>
          <w:lang w:eastAsia="fr-FR"/>
        </w:rPr>
        <w:t xml:space="preserve">- </w:t>
      </w:r>
      <w:hyperlink r:id="rId21" w:history="1">
        <w:r w:rsidR="001764CB" w:rsidRPr="001B6672">
          <w:rPr>
            <w:rStyle w:val="Lienhypertexte"/>
            <w:rFonts w:eastAsia="Times New Roman" w:cstheme="minorHAnsi"/>
            <w:b/>
            <w:bCs/>
            <w:color w:val="0070C0"/>
            <w:sz w:val="20"/>
            <w:szCs w:val="20"/>
            <w:lang w:eastAsia="fr-FR"/>
          </w:rPr>
          <w:t>Poissons</w:t>
        </w:r>
      </w:hyperlink>
      <w:r w:rsidR="001764CB" w:rsidRPr="007D5EA3">
        <w:rPr>
          <w:rFonts w:eastAsia="Times New Roman" w:cstheme="minorHAnsi"/>
          <w:sz w:val="20"/>
          <w:szCs w:val="20"/>
          <w:lang w:eastAsia="fr-FR"/>
        </w:rPr>
        <w:t>)</w:t>
      </w:r>
    </w:p>
    <w:p w14:paraId="5469CB36" w14:textId="5E0D06F2" w:rsidR="00081C91" w:rsidRDefault="00081C91" w:rsidP="00081C91">
      <w:pPr>
        <w:pStyle w:val="Paragraphedeliste"/>
        <w:numPr>
          <w:ilvl w:val="0"/>
          <w:numId w:val="1"/>
        </w:numPr>
        <w:spacing w:after="0" w:line="240" w:lineRule="auto"/>
        <w:jc w:val="both"/>
        <w:rPr>
          <w:rFonts w:eastAsia="Times New Roman" w:cstheme="minorHAnsi"/>
          <w:sz w:val="20"/>
          <w:szCs w:val="20"/>
          <w:lang w:eastAsia="fr-FR"/>
        </w:rPr>
      </w:pPr>
      <w:r>
        <w:rPr>
          <w:rFonts w:eastAsia="Times New Roman" w:cstheme="minorHAnsi"/>
          <w:sz w:val="20"/>
          <w:szCs w:val="20"/>
          <w:lang w:eastAsia="fr-FR"/>
        </w:rPr>
        <w:t>Actualité sur les gaps (diapos 1 à 16)</w:t>
      </w:r>
    </w:p>
    <w:p w14:paraId="56B68EC4" w14:textId="1A694ADD" w:rsidR="007532F5" w:rsidRDefault="0073019F" w:rsidP="007532F5">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L’ANMV partage l’actualité sur les derniers travaux Chevaux, Abeilles et Poissons.</w:t>
      </w:r>
    </w:p>
    <w:p w14:paraId="48F63D78" w14:textId="42A389B7" w:rsidR="0073019F" w:rsidRPr="007532F5" w:rsidRDefault="0073019F" w:rsidP="007532F5">
      <w:pPr>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Action : le copil du RFSA propose que l’ANMV et le SIMV inscrivent le suivi des gaps dans la feuille de route des réunions </w:t>
      </w:r>
      <w:r w:rsidR="00B36E9B">
        <w:rPr>
          <w:rFonts w:eastAsia="Times New Roman" w:cstheme="minorHAnsi"/>
          <w:sz w:val="20"/>
          <w:szCs w:val="20"/>
          <w:lang w:eastAsia="fr-FR"/>
        </w:rPr>
        <w:t>régulières entre leurs deux structures</w:t>
      </w:r>
      <w:r w:rsidR="00782721">
        <w:rPr>
          <w:rFonts w:eastAsia="Times New Roman" w:cstheme="minorHAnsi"/>
          <w:sz w:val="20"/>
          <w:szCs w:val="20"/>
          <w:lang w:eastAsia="fr-FR"/>
        </w:rPr>
        <w:t xml:space="preserve"> afin d’en améliorer l’efficacité. </w:t>
      </w:r>
    </w:p>
    <w:p w14:paraId="5BDABA7B" w14:textId="0EF19EFC" w:rsidR="008A21B9" w:rsidRPr="007D5EA3" w:rsidRDefault="00E06EF9" w:rsidP="00171309">
      <w:pPr>
        <w:pStyle w:val="Paragraphedeliste"/>
        <w:numPr>
          <w:ilvl w:val="0"/>
          <w:numId w:val="1"/>
        </w:numPr>
        <w:spacing w:after="0" w:line="240" w:lineRule="auto"/>
        <w:jc w:val="both"/>
        <w:rPr>
          <w:rFonts w:eastAsia="Times New Roman" w:cstheme="minorHAnsi"/>
          <w:sz w:val="20"/>
          <w:szCs w:val="20"/>
          <w:lang w:eastAsia="fr-FR"/>
        </w:rPr>
      </w:pPr>
      <w:r w:rsidRPr="007D5EA3">
        <w:rPr>
          <w:rFonts w:eastAsia="Times New Roman" w:cstheme="minorHAnsi"/>
          <w:sz w:val="20"/>
          <w:szCs w:val="20"/>
          <w:lang w:eastAsia="fr-FR"/>
        </w:rPr>
        <w:t>Actualité sur le médicament vétérinaire</w:t>
      </w:r>
      <w:r w:rsidR="00081C91">
        <w:rPr>
          <w:rFonts w:eastAsia="Times New Roman" w:cstheme="minorHAnsi"/>
          <w:sz w:val="20"/>
          <w:szCs w:val="20"/>
          <w:lang w:eastAsia="fr-FR"/>
        </w:rPr>
        <w:t xml:space="preserve"> (diapos 17 et suivantes)</w:t>
      </w:r>
    </w:p>
    <w:p w14:paraId="52CD0149" w14:textId="7ACEFB00" w:rsidR="00002CA5" w:rsidRDefault="00601E50" w:rsidP="00D7572E">
      <w:pPr>
        <w:spacing w:after="0" w:line="240" w:lineRule="auto"/>
        <w:jc w:val="both"/>
        <w:rPr>
          <w:rFonts w:cstheme="minorHAnsi"/>
          <w:bCs/>
          <w:sz w:val="20"/>
          <w:szCs w:val="20"/>
        </w:rPr>
      </w:pPr>
      <w:r w:rsidRPr="00601E50">
        <w:rPr>
          <w:rFonts w:cstheme="minorHAnsi"/>
          <w:bCs/>
          <w:sz w:val="20"/>
          <w:szCs w:val="20"/>
        </w:rPr>
        <w:t xml:space="preserve">L’ANMV fait un point de situation de la mise en œuvre du règlement Médicament Vétérinaire 2019/6 </w:t>
      </w:r>
      <w:r>
        <w:rPr>
          <w:rFonts w:cstheme="minorHAnsi"/>
          <w:bCs/>
          <w:sz w:val="20"/>
          <w:szCs w:val="20"/>
        </w:rPr>
        <w:t>qui est entré en application le 28 janvier 2022.</w:t>
      </w:r>
    </w:p>
    <w:p w14:paraId="718030B3" w14:textId="16E96733" w:rsidR="00847122" w:rsidRDefault="00847122" w:rsidP="00D7572E">
      <w:pPr>
        <w:spacing w:after="0" w:line="240" w:lineRule="auto"/>
        <w:jc w:val="both"/>
        <w:rPr>
          <w:rFonts w:cstheme="minorHAnsi"/>
          <w:bCs/>
          <w:sz w:val="20"/>
          <w:szCs w:val="20"/>
        </w:rPr>
      </w:pPr>
      <w:r>
        <w:rPr>
          <w:rFonts w:cstheme="minorHAnsi"/>
          <w:bCs/>
          <w:sz w:val="20"/>
          <w:szCs w:val="20"/>
        </w:rPr>
        <w:t>Elle présente également le résultat de l’auto-saisine phyto arom</w:t>
      </w:r>
      <w:r w:rsidR="008A1DAF">
        <w:rPr>
          <w:rFonts w:cstheme="minorHAnsi"/>
          <w:bCs/>
          <w:sz w:val="20"/>
          <w:szCs w:val="20"/>
        </w:rPr>
        <w:t>a</w:t>
      </w:r>
      <w:r>
        <w:rPr>
          <w:rFonts w:cstheme="minorHAnsi"/>
          <w:bCs/>
          <w:sz w:val="20"/>
          <w:szCs w:val="20"/>
        </w:rPr>
        <w:t>thérapie</w:t>
      </w:r>
      <w:r w:rsidR="00884F68">
        <w:rPr>
          <w:rFonts w:cstheme="minorHAnsi"/>
          <w:bCs/>
          <w:sz w:val="20"/>
          <w:szCs w:val="20"/>
        </w:rPr>
        <w:t xml:space="preserve"> (diapos 21 à 24)</w:t>
      </w:r>
      <w:r w:rsidR="00203AC5">
        <w:rPr>
          <w:rFonts w:cstheme="minorHAnsi"/>
          <w:bCs/>
          <w:sz w:val="20"/>
          <w:szCs w:val="20"/>
        </w:rPr>
        <w:t>, ainsi que les travaux sur les big data</w:t>
      </w:r>
      <w:r w:rsidR="00884F68">
        <w:rPr>
          <w:rFonts w:cstheme="minorHAnsi"/>
          <w:bCs/>
          <w:sz w:val="20"/>
          <w:szCs w:val="20"/>
        </w:rPr>
        <w:t xml:space="preserve"> (diapos 25 à 28).</w:t>
      </w:r>
    </w:p>
    <w:p w14:paraId="2777BA92" w14:textId="54835CC2" w:rsidR="008A1DAF" w:rsidRDefault="008A1DAF" w:rsidP="00D7572E">
      <w:pPr>
        <w:spacing w:after="0" w:line="240" w:lineRule="auto"/>
        <w:jc w:val="both"/>
        <w:rPr>
          <w:rFonts w:cstheme="minorHAnsi"/>
          <w:bCs/>
          <w:sz w:val="20"/>
          <w:szCs w:val="20"/>
        </w:rPr>
      </w:pPr>
      <w:r>
        <w:rPr>
          <w:rFonts w:cstheme="minorHAnsi"/>
          <w:bCs/>
          <w:sz w:val="20"/>
          <w:szCs w:val="20"/>
        </w:rPr>
        <w:t xml:space="preserve">Sur ce dernier point, </w:t>
      </w:r>
      <w:r w:rsidR="0013698A">
        <w:rPr>
          <w:rFonts w:cstheme="minorHAnsi"/>
          <w:bCs/>
          <w:sz w:val="20"/>
          <w:szCs w:val="20"/>
        </w:rPr>
        <w:t>l’exploitation</w:t>
      </w:r>
      <w:r>
        <w:rPr>
          <w:rFonts w:cstheme="minorHAnsi"/>
          <w:bCs/>
          <w:sz w:val="20"/>
          <w:szCs w:val="20"/>
        </w:rPr>
        <w:t xml:space="preserve"> des données </w:t>
      </w:r>
      <w:r w:rsidR="0013698A">
        <w:rPr>
          <w:rFonts w:cstheme="minorHAnsi"/>
          <w:bCs/>
          <w:sz w:val="20"/>
          <w:szCs w:val="20"/>
        </w:rPr>
        <w:t>permettrait</w:t>
      </w:r>
      <w:r w:rsidR="00B34548">
        <w:rPr>
          <w:rFonts w:cstheme="minorHAnsi"/>
          <w:bCs/>
          <w:sz w:val="20"/>
          <w:szCs w:val="20"/>
        </w:rPr>
        <w:t xml:space="preserve"> de réduire l’expérimentation sur les animaux</w:t>
      </w:r>
      <w:r w:rsidR="0013698A">
        <w:rPr>
          <w:rFonts w:cstheme="minorHAnsi"/>
          <w:bCs/>
          <w:sz w:val="20"/>
          <w:szCs w:val="20"/>
        </w:rPr>
        <w:t>. Cela</w:t>
      </w:r>
      <w:r w:rsidR="00B34548">
        <w:rPr>
          <w:rFonts w:cstheme="minorHAnsi"/>
          <w:bCs/>
          <w:sz w:val="20"/>
          <w:szCs w:val="20"/>
        </w:rPr>
        <w:t xml:space="preserve"> conduit le </w:t>
      </w:r>
      <w:r w:rsidR="0013698A">
        <w:rPr>
          <w:rFonts w:cstheme="minorHAnsi"/>
          <w:bCs/>
          <w:sz w:val="20"/>
          <w:szCs w:val="20"/>
        </w:rPr>
        <w:t>copil</w:t>
      </w:r>
      <w:r w:rsidR="00B34548">
        <w:rPr>
          <w:rFonts w:cstheme="minorHAnsi"/>
          <w:bCs/>
          <w:sz w:val="20"/>
          <w:szCs w:val="20"/>
        </w:rPr>
        <w:t xml:space="preserve"> à proposer d’inviter pour une prochaine réunion la présidente du nouveau centre 3R</w:t>
      </w:r>
      <w:r w:rsidR="00347A74">
        <w:rPr>
          <w:rFonts w:cstheme="minorHAnsi"/>
          <w:bCs/>
          <w:sz w:val="20"/>
          <w:szCs w:val="20"/>
        </w:rPr>
        <w:t xml:space="preserve"> pour préciser les perspectives.</w:t>
      </w:r>
    </w:p>
    <w:p w14:paraId="4E8A68CD" w14:textId="12665D52" w:rsidR="000C3FE1" w:rsidRPr="00601E50" w:rsidRDefault="000C3FE1" w:rsidP="00D7572E">
      <w:pPr>
        <w:spacing w:after="0" w:line="240" w:lineRule="auto"/>
        <w:jc w:val="both"/>
        <w:rPr>
          <w:rFonts w:cstheme="minorHAnsi"/>
          <w:bCs/>
          <w:sz w:val="20"/>
          <w:szCs w:val="20"/>
        </w:rPr>
      </w:pPr>
      <w:r>
        <w:rPr>
          <w:rFonts w:cstheme="minorHAnsi"/>
          <w:bCs/>
          <w:sz w:val="20"/>
          <w:szCs w:val="20"/>
        </w:rPr>
        <w:t>L’AFVAC présentera lors du prochain copil la plateforme sur l’</w:t>
      </w:r>
      <w:proofErr w:type="spellStart"/>
      <w:r>
        <w:rPr>
          <w:rFonts w:cstheme="minorHAnsi"/>
          <w:bCs/>
          <w:sz w:val="20"/>
          <w:szCs w:val="20"/>
        </w:rPr>
        <w:t>épidémiosurveillance</w:t>
      </w:r>
      <w:proofErr w:type="spellEnd"/>
      <w:r>
        <w:rPr>
          <w:rFonts w:cstheme="minorHAnsi"/>
          <w:bCs/>
          <w:sz w:val="20"/>
          <w:szCs w:val="20"/>
        </w:rPr>
        <w:t xml:space="preserve"> qu’elle met en place.</w:t>
      </w:r>
    </w:p>
    <w:p w14:paraId="5C07D295" w14:textId="77777777" w:rsidR="00321343" w:rsidRDefault="00321343" w:rsidP="00084694">
      <w:pPr>
        <w:spacing w:after="0" w:line="240" w:lineRule="auto"/>
        <w:jc w:val="both"/>
        <w:rPr>
          <w:rFonts w:cstheme="minorHAnsi"/>
          <w:b/>
          <w:sz w:val="20"/>
          <w:szCs w:val="20"/>
        </w:rPr>
      </w:pPr>
    </w:p>
    <w:p w14:paraId="3DAFBF8E" w14:textId="322F4F74" w:rsidR="00347A74" w:rsidRDefault="00AE15EE" w:rsidP="00084694">
      <w:pPr>
        <w:spacing w:after="0" w:line="240" w:lineRule="auto"/>
        <w:jc w:val="both"/>
        <w:rPr>
          <w:rFonts w:cstheme="minorHAnsi"/>
          <w:b/>
          <w:sz w:val="20"/>
          <w:szCs w:val="20"/>
        </w:rPr>
      </w:pPr>
      <w:r w:rsidRPr="00084694">
        <w:rPr>
          <w:rFonts w:cstheme="minorHAnsi"/>
          <w:b/>
          <w:sz w:val="20"/>
          <w:szCs w:val="20"/>
        </w:rPr>
        <w:t>GT 2 Emergences</w:t>
      </w:r>
      <w:r w:rsidR="00B93FF2" w:rsidRPr="00084694">
        <w:rPr>
          <w:rFonts w:cstheme="minorHAnsi"/>
          <w:b/>
          <w:sz w:val="20"/>
          <w:szCs w:val="20"/>
        </w:rPr>
        <w:t xml:space="preserve"> </w:t>
      </w:r>
      <w:r w:rsidR="005D4646" w:rsidRPr="00084694">
        <w:rPr>
          <w:rFonts w:cstheme="minorHAnsi"/>
          <w:b/>
          <w:sz w:val="20"/>
          <w:szCs w:val="20"/>
        </w:rPr>
        <w:t>–</w:t>
      </w:r>
      <w:r w:rsidRPr="00084694">
        <w:rPr>
          <w:rFonts w:cstheme="minorHAnsi"/>
          <w:b/>
          <w:sz w:val="20"/>
          <w:szCs w:val="20"/>
        </w:rPr>
        <w:t xml:space="preserve"> </w:t>
      </w:r>
      <w:r w:rsidR="00D07033" w:rsidRPr="00084694">
        <w:rPr>
          <w:rFonts w:cstheme="minorHAnsi"/>
          <w:b/>
          <w:sz w:val="20"/>
          <w:szCs w:val="20"/>
        </w:rPr>
        <w:t>NV</w:t>
      </w:r>
      <w:r w:rsidR="005F55DA" w:rsidRPr="00084694">
        <w:rPr>
          <w:rFonts w:cstheme="minorHAnsi"/>
          <w:b/>
          <w:sz w:val="20"/>
          <w:szCs w:val="20"/>
        </w:rPr>
        <w:t>-</w:t>
      </w:r>
      <w:r w:rsidR="007D5EA3" w:rsidRPr="00084694">
        <w:rPr>
          <w:rFonts w:cstheme="minorHAnsi"/>
          <w:b/>
          <w:sz w:val="20"/>
          <w:szCs w:val="20"/>
        </w:rPr>
        <w:t>PAH</w:t>
      </w:r>
    </w:p>
    <w:p w14:paraId="3817CA1D" w14:textId="1328D909" w:rsidR="00252498" w:rsidRPr="000D091C" w:rsidRDefault="006C068B" w:rsidP="00721009">
      <w:pPr>
        <w:pStyle w:val="Paragraphedeliste"/>
        <w:numPr>
          <w:ilvl w:val="3"/>
          <w:numId w:val="1"/>
        </w:numPr>
        <w:spacing w:after="0" w:line="240" w:lineRule="auto"/>
        <w:ind w:left="709"/>
        <w:jc w:val="both"/>
        <w:rPr>
          <w:rStyle w:val="Lienhypertexte"/>
          <w:rFonts w:cstheme="minorHAnsi"/>
          <w:color w:val="auto"/>
          <w:sz w:val="20"/>
          <w:szCs w:val="20"/>
          <w:u w:val="none"/>
        </w:rPr>
      </w:pPr>
      <w:hyperlink r:id="rId22" w:history="1">
        <w:r w:rsidR="004058E9" w:rsidRPr="008659CE">
          <w:rPr>
            <w:rStyle w:val="Lienhypertexte"/>
            <w:rFonts w:eastAsia="Times New Roman" w:cstheme="minorHAnsi"/>
            <w:sz w:val="20"/>
            <w:szCs w:val="20"/>
            <w:lang w:eastAsia="fr-FR"/>
          </w:rPr>
          <w:t>Influenza avia</w:t>
        </w:r>
        <w:r w:rsidR="0068754D" w:rsidRPr="008659CE">
          <w:rPr>
            <w:rStyle w:val="Lienhypertexte"/>
            <w:rFonts w:eastAsia="Times New Roman" w:cstheme="minorHAnsi"/>
            <w:sz w:val="20"/>
            <w:szCs w:val="20"/>
            <w:lang w:eastAsia="fr-FR"/>
          </w:rPr>
          <w:t>i</w:t>
        </w:r>
        <w:r w:rsidR="004058E9" w:rsidRPr="008659CE">
          <w:rPr>
            <w:rStyle w:val="Lienhypertexte"/>
            <w:rFonts w:eastAsia="Times New Roman" w:cstheme="minorHAnsi"/>
            <w:sz w:val="20"/>
            <w:szCs w:val="20"/>
            <w:lang w:eastAsia="fr-FR"/>
          </w:rPr>
          <w:t>re</w:t>
        </w:r>
        <w:r w:rsidR="004218CD" w:rsidRPr="008659CE">
          <w:rPr>
            <w:rStyle w:val="Lienhypertexte"/>
            <w:rFonts w:eastAsia="Times New Roman" w:cstheme="minorHAnsi"/>
            <w:sz w:val="20"/>
            <w:szCs w:val="20"/>
            <w:lang w:eastAsia="fr-FR"/>
          </w:rPr>
          <w:t xml:space="preserve"> - GS</w:t>
        </w:r>
      </w:hyperlink>
    </w:p>
    <w:p w14:paraId="211AE904" w14:textId="7C16BFE4" w:rsidR="000D091C" w:rsidRDefault="000D091C" w:rsidP="000D091C">
      <w:pPr>
        <w:spacing w:after="0" w:line="240" w:lineRule="auto"/>
        <w:jc w:val="both"/>
        <w:rPr>
          <w:rFonts w:cstheme="minorHAnsi"/>
          <w:sz w:val="20"/>
          <w:szCs w:val="20"/>
        </w:rPr>
      </w:pPr>
      <w:r>
        <w:rPr>
          <w:rFonts w:cstheme="minorHAnsi"/>
          <w:sz w:val="20"/>
          <w:szCs w:val="20"/>
        </w:rPr>
        <w:t>Le copil salue la qualité de la présentation de GS pour un sujet qui mobilise beaucoup d’acteurs du réseau.</w:t>
      </w:r>
    </w:p>
    <w:p w14:paraId="33B8969F" w14:textId="77777777" w:rsidR="00436EFF" w:rsidRDefault="000C3FE1" w:rsidP="000D091C">
      <w:pPr>
        <w:spacing w:after="0" w:line="240" w:lineRule="auto"/>
        <w:jc w:val="both"/>
        <w:rPr>
          <w:rFonts w:cstheme="minorHAnsi"/>
          <w:sz w:val="20"/>
          <w:szCs w:val="20"/>
        </w:rPr>
      </w:pPr>
      <w:r>
        <w:rPr>
          <w:rFonts w:cstheme="minorHAnsi"/>
          <w:sz w:val="20"/>
          <w:szCs w:val="20"/>
        </w:rPr>
        <w:t xml:space="preserve">La crise actuelle révèle l’objectif prioritaire de préserver la génétique, des vaccins sont en essai préclinique. </w:t>
      </w:r>
    </w:p>
    <w:p w14:paraId="37D118DD" w14:textId="77777777" w:rsidR="00436EFF" w:rsidRDefault="00436EFF" w:rsidP="000D091C">
      <w:pPr>
        <w:spacing w:after="0" w:line="240" w:lineRule="auto"/>
        <w:jc w:val="both"/>
        <w:rPr>
          <w:rFonts w:cstheme="minorHAnsi"/>
          <w:sz w:val="20"/>
          <w:szCs w:val="20"/>
        </w:rPr>
      </w:pPr>
      <w:r>
        <w:rPr>
          <w:rFonts w:cstheme="minorHAnsi"/>
          <w:sz w:val="20"/>
          <w:szCs w:val="20"/>
        </w:rPr>
        <w:t>L’objectif de ces candidats vaccins est qu’ils soient DIVA et qu’ils évitent l’excrétion.</w:t>
      </w:r>
    </w:p>
    <w:p w14:paraId="0FCC9B5F" w14:textId="363F323D" w:rsidR="000C3FE1" w:rsidRDefault="00436EFF" w:rsidP="000D091C">
      <w:pPr>
        <w:spacing w:after="0" w:line="240" w:lineRule="auto"/>
        <w:jc w:val="both"/>
        <w:rPr>
          <w:rFonts w:cstheme="minorHAnsi"/>
          <w:sz w:val="20"/>
          <w:szCs w:val="20"/>
        </w:rPr>
      </w:pPr>
      <w:r>
        <w:rPr>
          <w:rFonts w:cstheme="minorHAnsi"/>
          <w:sz w:val="20"/>
          <w:szCs w:val="20"/>
        </w:rPr>
        <w:t>Par ailleurs, le recours</w:t>
      </w:r>
      <w:r w:rsidR="0052728C">
        <w:rPr>
          <w:rFonts w:cstheme="minorHAnsi"/>
          <w:sz w:val="20"/>
          <w:szCs w:val="20"/>
        </w:rPr>
        <w:t xml:space="preserve"> éventuel</w:t>
      </w:r>
      <w:r>
        <w:rPr>
          <w:rFonts w:cstheme="minorHAnsi"/>
          <w:sz w:val="20"/>
          <w:szCs w:val="20"/>
        </w:rPr>
        <w:t xml:space="preserve"> à la vaccination nécessite</w:t>
      </w:r>
      <w:r w:rsidR="00371BC9">
        <w:rPr>
          <w:rFonts w:cstheme="minorHAnsi"/>
          <w:sz w:val="20"/>
          <w:szCs w:val="20"/>
        </w:rPr>
        <w:t xml:space="preserve"> des discussions avec la Commission Européenne</w:t>
      </w:r>
      <w:r w:rsidR="00C453E8">
        <w:rPr>
          <w:rFonts w:cstheme="minorHAnsi"/>
          <w:sz w:val="20"/>
          <w:szCs w:val="20"/>
        </w:rPr>
        <w:t xml:space="preserve"> (dans le cadre de la Loi de Santé Animale)</w:t>
      </w:r>
      <w:r w:rsidR="00EA5D91">
        <w:rPr>
          <w:rFonts w:cstheme="minorHAnsi"/>
          <w:sz w:val="20"/>
          <w:szCs w:val="20"/>
        </w:rPr>
        <w:t>, les Etats membres</w:t>
      </w:r>
      <w:r>
        <w:rPr>
          <w:rFonts w:cstheme="minorHAnsi"/>
          <w:sz w:val="20"/>
          <w:szCs w:val="20"/>
        </w:rPr>
        <w:t xml:space="preserve"> et l’OIE.</w:t>
      </w:r>
    </w:p>
    <w:p w14:paraId="2935C576" w14:textId="21A90EE2" w:rsidR="00C453E8" w:rsidRDefault="0052728C" w:rsidP="000D091C">
      <w:pPr>
        <w:spacing w:after="0" w:line="240" w:lineRule="auto"/>
        <w:jc w:val="both"/>
        <w:rPr>
          <w:rFonts w:cstheme="minorHAnsi"/>
          <w:sz w:val="20"/>
          <w:szCs w:val="20"/>
        </w:rPr>
      </w:pPr>
      <w:r>
        <w:rPr>
          <w:rFonts w:cstheme="minorHAnsi"/>
          <w:sz w:val="20"/>
          <w:szCs w:val="20"/>
        </w:rPr>
        <w:t>Il devrait être possible de disposer dans les six prochains mois des premiers résultats de ces essais</w:t>
      </w:r>
      <w:r w:rsidR="001C4EA2">
        <w:rPr>
          <w:rFonts w:cstheme="minorHAnsi"/>
          <w:sz w:val="20"/>
          <w:szCs w:val="20"/>
        </w:rPr>
        <w:t xml:space="preserve"> pour un déploiement éventuel en 2023-2024.</w:t>
      </w:r>
    </w:p>
    <w:p w14:paraId="6DACA8C6" w14:textId="686B4D11" w:rsidR="00E3348C" w:rsidRDefault="00E3348C" w:rsidP="00E3348C">
      <w:pPr>
        <w:spacing w:after="0" w:line="240" w:lineRule="auto"/>
        <w:jc w:val="both"/>
        <w:rPr>
          <w:rFonts w:cstheme="minorHAnsi"/>
          <w:sz w:val="20"/>
          <w:szCs w:val="20"/>
        </w:rPr>
      </w:pPr>
      <w:r>
        <w:rPr>
          <w:rFonts w:cstheme="minorHAnsi"/>
          <w:sz w:val="20"/>
          <w:szCs w:val="20"/>
        </w:rPr>
        <w:t xml:space="preserve">Le CIRAD porte à la connaissance du copil le projet </w:t>
      </w:r>
      <w:proofErr w:type="spellStart"/>
      <w:r w:rsidRPr="00E3348C">
        <w:rPr>
          <w:rFonts w:cstheme="minorHAnsi"/>
          <w:sz w:val="20"/>
          <w:szCs w:val="20"/>
        </w:rPr>
        <w:t>BioFluARN</w:t>
      </w:r>
      <w:proofErr w:type="spellEnd"/>
      <w:r>
        <w:rPr>
          <w:rFonts w:cstheme="minorHAnsi"/>
          <w:sz w:val="20"/>
          <w:szCs w:val="20"/>
        </w:rPr>
        <w:t xml:space="preserve"> qui vise </w:t>
      </w:r>
      <w:r w:rsidRPr="00E3348C">
        <w:rPr>
          <w:rFonts w:cstheme="minorHAnsi"/>
          <w:sz w:val="20"/>
          <w:szCs w:val="20"/>
        </w:rPr>
        <w:t>à mettre en place un dispositif de développement rapide et efficace de vaccins contre les grippes aviaires et porcines, allant de la collecte des données de terrain jusqu’à la sélection de séquences d’intérêt, et la stratégie de vaccination des filières d’élevage. Il inclura des évaluations de l’efficacité de ces vaccins, le développement et la validation d’un outil diagnostique sur le terrain et la modélisation de l’immunité des populations vaccinées.</w:t>
      </w:r>
    </w:p>
    <w:p w14:paraId="77787FD5" w14:textId="3CC13E36" w:rsidR="00014B74" w:rsidRDefault="00014B74" w:rsidP="00E3348C">
      <w:pPr>
        <w:spacing w:after="0" w:line="240" w:lineRule="auto"/>
        <w:jc w:val="both"/>
        <w:rPr>
          <w:rFonts w:cstheme="minorHAnsi"/>
          <w:sz w:val="20"/>
          <w:szCs w:val="20"/>
        </w:rPr>
      </w:pPr>
      <w:r>
        <w:rPr>
          <w:rFonts w:cstheme="minorHAnsi"/>
          <w:sz w:val="20"/>
          <w:szCs w:val="20"/>
        </w:rPr>
        <w:t xml:space="preserve">Olivier </w:t>
      </w:r>
      <w:proofErr w:type="spellStart"/>
      <w:r>
        <w:rPr>
          <w:rFonts w:cstheme="minorHAnsi"/>
          <w:sz w:val="20"/>
          <w:szCs w:val="20"/>
        </w:rPr>
        <w:t>Espeisse</w:t>
      </w:r>
      <w:proofErr w:type="spellEnd"/>
      <w:r>
        <w:rPr>
          <w:rFonts w:cstheme="minorHAnsi"/>
          <w:sz w:val="20"/>
          <w:szCs w:val="20"/>
        </w:rPr>
        <w:t xml:space="preserve"> informe le copil de l’organisation d’une </w:t>
      </w:r>
      <w:hyperlink r:id="rId23" w:history="1">
        <w:r w:rsidRPr="00014B74">
          <w:rPr>
            <w:rStyle w:val="Lienhypertexte"/>
            <w:rFonts w:cstheme="minorHAnsi"/>
            <w:sz w:val="20"/>
            <w:szCs w:val="20"/>
          </w:rPr>
          <w:t>conférence IABS</w:t>
        </w:r>
      </w:hyperlink>
      <w:r>
        <w:rPr>
          <w:rFonts w:cstheme="minorHAnsi"/>
          <w:sz w:val="20"/>
          <w:szCs w:val="20"/>
        </w:rPr>
        <w:t xml:space="preserve"> sur le sujet de l’IAHP les 24 et 25 octobre prochain à l’OIE.</w:t>
      </w:r>
    </w:p>
    <w:p w14:paraId="0EF2916E" w14:textId="121FF979" w:rsidR="00721009" w:rsidRPr="007D5EA3" w:rsidRDefault="00721009" w:rsidP="00721009">
      <w:pPr>
        <w:pStyle w:val="Paragraphedeliste"/>
        <w:numPr>
          <w:ilvl w:val="4"/>
          <w:numId w:val="1"/>
        </w:numPr>
        <w:spacing w:after="0" w:line="240" w:lineRule="auto"/>
        <w:ind w:left="709"/>
        <w:jc w:val="both"/>
        <w:rPr>
          <w:rFonts w:cstheme="minorHAnsi"/>
          <w:sz w:val="20"/>
          <w:szCs w:val="20"/>
        </w:rPr>
      </w:pPr>
      <w:r w:rsidRPr="007D5EA3">
        <w:rPr>
          <w:rFonts w:cstheme="minorHAnsi"/>
          <w:sz w:val="20"/>
          <w:szCs w:val="20"/>
        </w:rPr>
        <w:t xml:space="preserve">Coronavirus (CVRP) : projets de </w:t>
      </w:r>
      <w:hyperlink r:id="rId24" w:history="1">
        <w:r w:rsidRPr="00C35D4D">
          <w:rPr>
            <w:rStyle w:val="Lienhypertexte"/>
            <w:rFonts w:cstheme="minorHAnsi"/>
            <w:sz w:val="20"/>
            <w:szCs w:val="20"/>
          </w:rPr>
          <w:t>thèse</w:t>
        </w:r>
      </w:hyperlink>
      <w:r w:rsidRPr="007D5EA3">
        <w:rPr>
          <w:rFonts w:cstheme="minorHAnsi"/>
          <w:sz w:val="20"/>
          <w:szCs w:val="20"/>
        </w:rPr>
        <w:t xml:space="preserve"> N. Meunier </w:t>
      </w:r>
      <w:proofErr w:type="spellStart"/>
      <w:r w:rsidRPr="007D5EA3">
        <w:rPr>
          <w:rFonts w:cstheme="minorHAnsi"/>
          <w:sz w:val="20"/>
          <w:szCs w:val="20"/>
        </w:rPr>
        <w:t>INRAe</w:t>
      </w:r>
      <w:proofErr w:type="spellEnd"/>
      <w:r w:rsidRPr="007D5EA3">
        <w:rPr>
          <w:rFonts w:cstheme="minorHAnsi"/>
          <w:sz w:val="20"/>
          <w:szCs w:val="20"/>
        </w:rPr>
        <w:t xml:space="preserve"> Y. Blanchard ANSES</w:t>
      </w:r>
    </w:p>
    <w:p w14:paraId="3CFA2158" w14:textId="5D2F469E" w:rsidR="00720FEC" w:rsidRDefault="00F15833" w:rsidP="0052728C">
      <w:pPr>
        <w:spacing w:after="0" w:line="240" w:lineRule="auto"/>
        <w:jc w:val="both"/>
        <w:rPr>
          <w:i/>
          <w:iCs/>
        </w:rPr>
      </w:pPr>
      <w:r>
        <w:t>Les auteurs présentent leurs travaux sur l</w:t>
      </w:r>
      <w:proofErr w:type="gramStart"/>
      <w:r>
        <w:t>’«</w:t>
      </w:r>
      <w:proofErr w:type="gramEnd"/>
      <w:r>
        <w:t> </w:t>
      </w:r>
      <w:r w:rsidR="00014B74" w:rsidRPr="00F15833">
        <w:rPr>
          <w:i/>
          <w:iCs/>
        </w:rPr>
        <w:t>Evaluation de l’efficacité du traitement de la cavité nasale par des antiviraux pour limiter la transmissibilité des coronavirus respiratoires</w:t>
      </w:r>
      <w:r>
        <w:rPr>
          <w:i/>
          <w:iCs/>
        </w:rPr>
        <w:t> ».</w:t>
      </w:r>
    </w:p>
    <w:p w14:paraId="56094B96" w14:textId="3D5EB84E" w:rsidR="00F15833" w:rsidRDefault="00F15833" w:rsidP="0052728C">
      <w:pPr>
        <w:spacing w:after="0" w:line="240" w:lineRule="auto"/>
        <w:jc w:val="both"/>
      </w:pPr>
      <w:r w:rsidRPr="00F15833">
        <w:t>L</w:t>
      </w:r>
      <w:r>
        <w:t>’objectif de ces travaux est de bloquer la transmission du virus respiratoire sur le modèle hamster et porcin au moyen</w:t>
      </w:r>
      <w:r w:rsidR="00C86A6E">
        <w:t xml:space="preserve"> d’αRep</w:t>
      </w:r>
      <w:r w:rsidR="000A3E33">
        <w:t xml:space="preserve"> </w:t>
      </w:r>
      <w:r w:rsidR="00B92539" w:rsidRPr="00B92539">
        <w:t xml:space="preserve">sélectionné contre le RBD </w:t>
      </w:r>
      <w:r w:rsidR="00354089" w:rsidRPr="00B92539">
        <w:t>d</w:t>
      </w:r>
      <w:r w:rsidR="00354089">
        <w:t>e la</w:t>
      </w:r>
      <w:r w:rsidR="00354089" w:rsidRPr="00B92539">
        <w:t xml:space="preserve"> </w:t>
      </w:r>
      <w:r w:rsidR="00B92539" w:rsidRPr="00B92539">
        <w:t>spike</w:t>
      </w:r>
      <w:r w:rsidR="00B92539">
        <w:t>.</w:t>
      </w:r>
    </w:p>
    <w:p w14:paraId="340FC2BA" w14:textId="77777777" w:rsidR="00C86A6E" w:rsidRPr="00F15833" w:rsidRDefault="00C86A6E" w:rsidP="0052728C">
      <w:pPr>
        <w:spacing w:after="0" w:line="240" w:lineRule="auto"/>
        <w:jc w:val="both"/>
        <w:rPr>
          <w:rFonts w:cstheme="minorHAnsi"/>
          <w:sz w:val="20"/>
          <w:szCs w:val="20"/>
        </w:rPr>
      </w:pPr>
    </w:p>
    <w:bookmarkStart w:id="1" w:name="_Hlk98345403"/>
    <w:p w14:paraId="44FC14A7" w14:textId="1177ADEE" w:rsidR="00846973" w:rsidRPr="007D5EA3" w:rsidRDefault="00A82650" w:rsidP="0065477F">
      <w:pPr>
        <w:spacing w:after="0" w:line="240" w:lineRule="auto"/>
        <w:jc w:val="both"/>
        <w:rPr>
          <w:rFonts w:cstheme="minorHAnsi"/>
          <w:b/>
          <w:sz w:val="20"/>
          <w:szCs w:val="20"/>
        </w:rPr>
      </w:pPr>
      <w:r>
        <w:fldChar w:fldCharType="begin"/>
      </w:r>
      <w:r>
        <w:instrText xml:space="preserve"> HYPERLINK "https://www.reseau-francais-sante-animale.net/wp-content/uploads/2021/05/Jennifer-Richardson-ACTUALITES_EUROPEENNES_RFSA_2021_06_18_EN_FIN.pptx" </w:instrText>
      </w:r>
      <w:r>
        <w:fldChar w:fldCharType="separate"/>
      </w:r>
      <w:r w:rsidR="00AE15EE" w:rsidRPr="007D5EA3">
        <w:rPr>
          <w:rFonts w:cstheme="minorHAnsi"/>
          <w:b/>
          <w:sz w:val="20"/>
          <w:szCs w:val="20"/>
        </w:rPr>
        <w:t xml:space="preserve">GT 3 Europe </w:t>
      </w:r>
      <w:r w:rsidR="007A3E1C" w:rsidRPr="007D5EA3">
        <w:rPr>
          <w:rFonts w:cstheme="minorHAnsi"/>
          <w:b/>
          <w:sz w:val="20"/>
          <w:szCs w:val="20"/>
        </w:rPr>
        <w:t>JR</w:t>
      </w:r>
      <w:r>
        <w:rPr>
          <w:rFonts w:cstheme="minorHAnsi"/>
          <w:b/>
          <w:sz w:val="20"/>
          <w:szCs w:val="20"/>
        </w:rPr>
        <w:fldChar w:fldCharType="end"/>
      </w:r>
      <w:r w:rsidR="00F13898" w:rsidRPr="007D5EA3">
        <w:rPr>
          <w:rFonts w:cstheme="minorHAnsi"/>
          <w:b/>
          <w:sz w:val="20"/>
          <w:szCs w:val="20"/>
        </w:rPr>
        <w:t xml:space="preserve"> </w:t>
      </w:r>
      <w:r w:rsidR="00C87B54" w:rsidRPr="007D5EA3">
        <w:rPr>
          <w:rFonts w:cstheme="minorHAnsi"/>
          <w:b/>
          <w:sz w:val="20"/>
          <w:szCs w:val="20"/>
        </w:rPr>
        <w:tab/>
      </w:r>
    </w:p>
    <w:p w14:paraId="76991300" w14:textId="7343AEAA" w:rsidR="00CB4374" w:rsidRPr="005959D1" w:rsidRDefault="006C068B" w:rsidP="000063D4">
      <w:pPr>
        <w:pStyle w:val="Paragraphedeliste"/>
        <w:numPr>
          <w:ilvl w:val="0"/>
          <w:numId w:val="1"/>
        </w:numPr>
        <w:spacing w:after="0" w:line="240" w:lineRule="auto"/>
        <w:jc w:val="both"/>
        <w:rPr>
          <w:rStyle w:val="Lienhypertexte"/>
          <w:rFonts w:cstheme="minorHAnsi"/>
          <w:bCs/>
          <w:color w:val="auto"/>
          <w:sz w:val="20"/>
          <w:szCs w:val="20"/>
          <w:u w:val="none"/>
        </w:rPr>
      </w:pPr>
      <w:hyperlink r:id="rId25" w:history="1">
        <w:r w:rsidR="00846973" w:rsidRPr="00694B76">
          <w:rPr>
            <w:rStyle w:val="Lienhypertexte"/>
            <w:rFonts w:cstheme="minorHAnsi"/>
            <w:bCs/>
            <w:sz w:val="20"/>
            <w:szCs w:val="20"/>
          </w:rPr>
          <w:t>Présentation de l’actualité européenne</w:t>
        </w:r>
        <w:r w:rsidR="000C1061" w:rsidRPr="00694B76">
          <w:rPr>
            <w:rStyle w:val="Lienhypertexte"/>
            <w:rFonts w:cstheme="minorHAnsi"/>
            <w:bCs/>
            <w:sz w:val="20"/>
            <w:szCs w:val="20"/>
          </w:rPr>
          <w:t xml:space="preserve"> </w:t>
        </w:r>
        <w:r w:rsidR="00862D85" w:rsidRPr="00694B76">
          <w:rPr>
            <w:rStyle w:val="Lienhypertexte"/>
            <w:rFonts w:cstheme="minorHAnsi"/>
            <w:bCs/>
            <w:sz w:val="20"/>
            <w:szCs w:val="20"/>
          </w:rPr>
          <w:t>–</w:t>
        </w:r>
        <w:r w:rsidR="00FA2E06" w:rsidRPr="00694B76">
          <w:rPr>
            <w:rStyle w:val="Lienhypertexte"/>
            <w:rFonts w:cstheme="minorHAnsi"/>
            <w:bCs/>
            <w:sz w:val="20"/>
            <w:szCs w:val="20"/>
          </w:rPr>
          <w:t xml:space="preserve"> JR</w:t>
        </w:r>
      </w:hyperlink>
    </w:p>
    <w:p w14:paraId="0690AD6B" w14:textId="4574DBF9" w:rsidR="005959D1" w:rsidRDefault="00D24D4E" w:rsidP="005959D1">
      <w:pPr>
        <w:spacing w:after="0" w:line="240" w:lineRule="auto"/>
        <w:jc w:val="both"/>
        <w:rPr>
          <w:rFonts w:cstheme="minorHAnsi"/>
          <w:bCs/>
          <w:sz w:val="20"/>
          <w:szCs w:val="20"/>
        </w:rPr>
      </w:pPr>
      <w:r>
        <w:rPr>
          <w:rFonts w:cstheme="minorHAnsi"/>
          <w:bCs/>
          <w:sz w:val="20"/>
          <w:szCs w:val="20"/>
        </w:rPr>
        <w:t>Le copil remercie Jennifer Richardson pour sa pédagogie permettant aux membre</w:t>
      </w:r>
      <w:r w:rsidR="00224676">
        <w:rPr>
          <w:rFonts w:cstheme="minorHAnsi"/>
          <w:bCs/>
          <w:sz w:val="20"/>
          <w:szCs w:val="20"/>
        </w:rPr>
        <w:t>s</w:t>
      </w:r>
      <w:r>
        <w:rPr>
          <w:rFonts w:cstheme="minorHAnsi"/>
          <w:bCs/>
          <w:sz w:val="20"/>
          <w:szCs w:val="20"/>
        </w:rPr>
        <w:t xml:space="preserve"> du copil de saisir toutes les opportunités d’implication dans l’agenda européen en matière de partenariat public-privé.</w:t>
      </w:r>
    </w:p>
    <w:p w14:paraId="2147FB18" w14:textId="2AD60316" w:rsidR="00224676" w:rsidRPr="005959D1" w:rsidRDefault="00224676" w:rsidP="005959D1">
      <w:pPr>
        <w:spacing w:after="0" w:line="240" w:lineRule="auto"/>
        <w:jc w:val="both"/>
        <w:rPr>
          <w:rFonts w:cstheme="minorHAnsi"/>
          <w:bCs/>
          <w:sz w:val="20"/>
          <w:szCs w:val="20"/>
        </w:rPr>
      </w:pPr>
      <w:r>
        <w:rPr>
          <w:rFonts w:cstheme="minorHAnsi"/>
          <w:bCs/>
          <w:sz w:val="20"/>
          <w:szCs w:val="20"/>
        </w:rPr>
        <w:t>Les agendas des conférences sous l’égide de la présidence française du Conseil de l’Union Européenne sont indiqués ci-dessous :</w:t>
      </w:r>
    </w:p>
    <w:bookmarkEnd w:id="1"/>
    <w:p w14:paraId="134C427C" w14:textId="3E41D1E3" w:rsidR="00862D85" w:rsidRPr="007D5EA3" w:rsidRDefault="00862D85" w:rsidP="00862D85">
      <w:pPr>
        <w:pStyle w:val="Paragraphedeliste"/>
        <w:numPr>
          <w:ilvl w:val="0"/>
          <w:numId w:val="1"/>
        </w:numPr>
        <w:spacing w:after="0" w:line="240" w:lineRule="auto"/>
        <w:jc w:val="both"/>
        <w:rPr>
          <w:rFonts w:cstheme="minorHAnsi"/>
          <w:bCs/>
          <w:sz w:val="20"/>
          <w:szCs w:val="20"/>
        </w:rPr>
      </w:pPr>
      <w:r w:rsidRPr="007D5EA3">
        <w:rPr>
          <w:rFonts w:cstheme="minorHAnsi"/>
          <w:bCs/>
          <w:sz w:val="20"/>
          <w:szCs w:val="20"/>
        </w:rPr>
        <w:t xml:space="preserve">PFUE : </w:t>
      </w:r>
      <w:hyperlink r:id="rId26" w:history="1">
        <w:r w:rsidRPr="003416CD">
          <w:rPr>
            <w:rStyle w:val="Lienhypertexte"/>
            <w:rFonts w:cstheme="minorHAnsi"/>
            <w:bCs/>
            <w:sz w:val="20"/>
            <w:szCs w:val="20"/>
          </w:rPr>
          <w:t>Présentation Plateforme</w:t>
        </w:r>
        <w:r w:rsidR="00885D0A" w:rsidRPr="003416CD">
          <w:rPr>
            <w:rStyle w:val="Lienhypertexte"/>
            <w:rFonts w:cstheme="minorHAnsi"/>
            <w:bCs/>
            <w:sz w:val="20"/>
            <w:szCs w:val="20"/>
          </w:rPr>
          <w:t>s</w:t>
        </w:r>
        <w:r w:rsidRPr="003416CD">
          <w:rPr>
            <w:rStyle w:val="Lienhypertexte"/>
            <w:rFonts w:cstheme="minorHAnsi"/>
            <w:bCs/>
            <w:sz w:val="20"/>
            <w:szCs w:val="20"/>
          </w:rPr>
          <w:t xml:space="preserve"> </w:t>
        </w:r>
        <w:r w:rsidR="00885D0A" w:rsidRPr="003416CD">
          <w:rPr>
            <w:rStyle w:val="Lienhypertexte"/>
            <w:rFonts w:cstheme="minorHAnsi"/>
            <w:bCs/>
            <w:sz w:val="20"/>
            <w:szCs w:val="20"/>
          </w:rPr>
          <w:t>d'</w:t>
        </w:r>
        <w:proofErr w:type="spellStart"/>
        <w:r w:rsidR="00885D0A" w:rsidRPr="003416CD">
          <w:rPr>
            <w:rStyle w:val="Lienhypertexte"/>
            <w:rFonts w:cstheme="minorHAnsi"/>
            <w:bCs/>
            <w:sz w:val="20"/>
            <w:szCs w:val="20"/>
          </w:rPr>
          <w:t>épidémiosurveillance</w:t>
        </w:r>
        <w:proofErr w:type="spellEnd"/>
      </w:hyperlink>
      <w:r w:rsidR="00885D0A" w:rsidRPr="007D5EA3">
        <w:rPr>
          <w:rFonts w:cstheme="minorHAnsi"/>
          <w:bCs/>
          <w:sz w:val="20"/>
          <w:szCs w:val="20"/>
        </w:rPr>
        <w:t xml:space="preserve"> </w:t>
      </w:r>
      <w:r w:rsidR="006F59BD" w:rsidRPr="007D5EA3">
        <w:rPr>
          <w:rFonts w:cstheme="minorHAnsi"/>
          <w:bCs/>
          <w:sz w:val="20"/>
          <w:szCs w:val="20"/>
        </w:rPr>
        <w:t>– 22/03/2022</w:t>
      </w:r>
    </w:p>
    <w:p w14:paraId="30001245" w14:textId="3698F1C1" w:rsidR="005E2E89" w:rsidRPr="007D5EA3" w:rsidRDefault="008926CA" w:rsidP="00862D85">
      <w:pPr>
        <w:pStyle w:val="Paragraphedeliste"/>
        <w:numPr>
          <w:ilvl w:val="0"/>
          <w:numId w:val="1"/>
        </w:numPr>
        <w:spacing w:after="0" w:line="240" w:lineRule="auto"/>
        <w:jc w:val="both"/>
        <w:rPr>
          <w:rFonts w:cstheme="minorHAnsi"/>
          <w:bCs/>
          <w:sz w:val="20"/>
          <w:szCs w:val="20"/>
        </w:rPr>
      </w:pPr>
      <w:r w:rsidRPr="007D5EA3">
        <w:rPr>
          <w:rFonts w:cstheme="minorHAnsi"/>
          <w:bCs/>
          <w:sz w:val="20"/>
          <w:szCs w:val="20"/>
        </w:rPr>
        <w:t xml:space="preserve">PFUE : </w:t>
      </w:r>
      <w:hyperlink r:id="rId27" w:history="1">
        <w:r w:rsidR="005E2E89" w:rsidRPr="003416CD">
          <w:rPr>
            <w:rStyle w:val="Lienhypertexte"/>
            <w:rFonts w:cstheme="minorHAnsi"/>
            <w:bCs/>
            <w:sz w:val="20"/>
            <w:szCs w:val="20"/>
          </w:rPr>
          <w:t>Conférence médicaments à base de plantes</w:t>
        </w:r>
      </w:hyperlink>
      <w:r w:rsidRPr="007D5EA3">
        <w:rPr>
          <w:rFonts w:cstheme="minorHAnsi"/>
          <w:bCs/>
          <w:sz w:val="20"/>
          <w:szCs w:val="20"/>
        </w:rPr>
        <w:t xml:space="preserve"> – 29/03/2022</w:t>
      </w:r>
      <w:r w:rsidR="009702A0">
        <w:rPr>
          <w:rFonts w:cstheme="minorHAnsi"/>
          <w:bCs/>
          <w:sz w:val="20"/>
          <w:szCs w:val="20"/>
        </w:rPr>
        <w:t xml:space="preserve"> (réservée aux autorités)</w:t>
      </w:r>
    </w:p>
    <w:p w14:paraId="76881DAB" w14:textId="7765DCAC" w:rsidR="00175908" w:rsidRPr="007D5EA3" w:rsidRDefault="00175908" w:rsidP="00862D85">
      <w:pPr>
        <w:pStyle w:val="Paragraphedeliste"/>
        <w:numPr>
          <w:ilvl w:val="0"/>
          <w:numId w:val="1"/>
        </w:numPr>
        <w:spacing w:after="0" w:line="240" w:lineRule="auto"/>
        <w:jc w:val="both"/>
        <w:rPr>
          <w:rFonts w:cstheme="minorHAnsi"/>
          <w:bCs/>
          <w:sz w:val="20"/>
          <w:szCs w:val="20"/>
        </w:rPr>
      </w:pPr>
      <w:r w:rsidRPr="007D5EA3">
        <w:rPr>
          <w:rFonts w:cstheme="minorHAnsi"/>
          <w:bCs/>
          <w:sz w:val="20"/>
          <w:szCs w:val="20"/>
        </w:rPr>
        <w:t xml:space="preserve">PFUE : </w:t>
      </w:r>
      <w:hyperlink r:id="rId28" w:history="1">
        <w:r w:rsidRPr="003416CD">
          <w:rPr>
            <w:rStyle w:val="Lienhypertexte"/>
            <w:rFonts w:cstheme="minorHAnsi"/>
            <w:bCs/>
            <w:sz w:val="20"/>
            <w:szCs w:val="20"/>
          </w:rPr>
          <w:t>Quelle recherche pour penser l’élevage de demain </w:t>
        </w:r>
      </w:hyperlink>
      <w:r w:rsidRPr="007D5EA3">
        <w:rPr>
          <w:rFonts w:cstheme="minorHAnsi"/>
          <w:bCs/>
          <w:sz w:val="20"/>
          <w:szCs w:val="20"/>
        </w:rPr>
        <w:t>? - 13/06/2022</w:t>
      </w:r>
    </w:p>
    <w:p w14:paraId="30D5629D" w14:textId="77777777" w:rsidR="00B01459" w:rsidRPr="007D5EA3" w:rsidRDefault="00B01459" w:rsidP="00DC1B7A">
      <w:pPr>
        <w:spacing w:after="0" w:line="240" w:lineRule="auto"/>
        <w:jc w:val="both"/>
        <w:rPr>
          <w:rFonts w:cstheme="minorHAnsi"/>
          <w:b/>
          <w:sz w:val="20"/>
          <w:szCs w:val="20"/>
        </w:rPr>
      </w:pPr>
    </w:p>
    <w:p w14:paraId="4924342B" w14:textId="77777777" w:rsidR="00B81D0A" w:rsidRDefault="00B81D0A">
      <w:pPr>
        <w:rPr>
          <w:rFonts w:cstheme="minorHAnsi"/>
          <w:b/>
          <w:sz w:val="20"/>
          <w:szCs w:val="20"/>
        </w:rPr>
      </w:pPr>
      <w:r>
        <w:rPr>
          <w:rFonts w:cstheme="minorHAnsi"/>
          <w:b/>
          <w:sz w:val="20"/>
          <w:szCs w:val="20"/>
        </w:rPr>
        <w:br w:type="page"/>
      </w:r>
    </w:p>
    <w:p w14:paraId="4335E67A" w14:textId="77777777" w:rsidR="00B81D0A" w:rsidRDefault="00B81D0A" w:rsidP="00DC1B7A">
      <w:pPr>
        <w:spacing w:after="0" w:line="240" w:lineRule="auto"/>
        <w:jc w:val="both"/>
        <w:rPr>
          <w:rFonts w:cstheme="minorHAnsi"/>
          <w:b/>
          <w:sz w:val="20"/>
          <w:szCs w:val="20"/>
        </w:rPr>
      </w:pPr>
    </w:p>
    <w:p w14:paraId="0498100C" w14:textId="0CF23708" w:rsidR="00AE15EE" w:rsidRPr="007D5EA3" w:rsidRDefault="00AE15EE" w:rsidP="00DC1B7A">
      <w:pPr>
        <w:spacing w:after="0" w:line="240" w:lineRule="auto"/>
        <w:jc w:val="both"/>
        <w:rPr>
          <w:rFonts w:cstheme="minorHAnsi"/>
          <w:b/>
          <w:sz w:val="20"/>
          <w:szCs w:val="20"/>
        </w:rPr>
      </w:pPr>
      <w:r w:rsidRPr="007D5EA3">
        <w:rPr>
          <w:rFonts w:cstheme="minorHAnsi"/>
          <w:b/>
          <w:sz w:val="20"/>
          <w:szCs w:val="20"/>
        </w:rPr>
        <w:t>GT 4 Partenariats public</w:t>
      </w:r>
      <w:r w:rsidR="00315A9E" w:rsidRPr="007D5EA3">
        <w:rPr>
          <w:rFonts w:cstheme="minorHAnsi"/>
          <w:b/>
          <w:sz w:val="20"/>
          <w:szCs w:val="20"/>
        </w:rPr>
        <w:t>s</w:t>
      </w:r>
      <w:r w:rsidRPr="007D5EA3">
        <w:rPr>
          <w:rFonts w:cstheme="minorHAnsi"/>
          <w:b/>
          <w:sz w:val="20"/>
          <w:szCs w:val="20"/>
        </w:rPr>
        <w:t>-privé</w:t>
      </w:r>
      <w:r w:rsidR="00315A9E" w:rsidRPr="007D5EA3">
        <w:rPr>
          <w:rFonts w:cstheme="minorHAnsi"/>
          <w:b/>
          <w:sz w:val="20"/>
          <w:szCs w:val="20"/>
        </w:rPr>
        <w:t>s</w:t>
      </w:r>
      <w:r w:rsidRPr="007D5EA3">
        <w:rPr>
          <w:rFonts w:cstheme="minorHAnsi"/>
          <w:b/>
          <w:sz w:val="20"/>
          <w:szCs w:val="20"/>
        </w:rPr>
        <w:t xml:space="preserve"> de recherche </w:t>
      </w:r>
      <w:r w:rsidR="00175908" w:rsidRPr="007D5EA3">
        <w:rPr>
          <w:rFonts w:cstheme="minorHAnsi"/>
          <w:b/>
          <w:sz w:val="20"/>
          <w:szCs w:val="20"/>
        </w:rPr>
        <w:t>OE JPM</w:t>
      </w:r>
    </w:p>
    <w:p w14:paraId="3A10F70F" w14:textId="1737FD9D" w:rsidR="005427D3" w:rsidRDefault="006C068B" w:rsidP="005427D3">
      <w:pPr>
        <w:pStyle w:val="Paragraphedeliste"/>
        <w:numPr>
          <w:ilvl w:val="0"/>
          <w:numId w:val="1"/>
        </w:numPr>
        <w:spacing w:after="0" w:line="240" w:lineRule="auto"/>
        <w:jc w:val="both"/>
        <w:rPr>
          <w:rFonts w:eastAsia="Times New Roman" w:cstheme="minorHAnsi"/>
          <w:sz w:val="20"/>
          <w:szCs w:val="20"/>
          <w:lang w:eastAsia="fr-FR"/>
        </w:rPr>
      </w:pPr>
      <w:hyperlink r:id="rId29" w:history="1">
        <w:r w:rsidR="00175908" w:rsidRPr="00EF39EE">
          <w:rPr>
            <w:rStyle w:val="Lienhypertexte"/>
            <w:rFonts w:eastAsia="Times New Roman" w:cstheme="minorHAnsi"/>
            <w:sz w:val="20"/>
            <w:szCs w:val="20"/>
            <w:lang w:eastAsia="fr-FR"/>
          </w:rPr>
          <w:t xml:space="preserve">Bilan </w:t>
        </w:r>
        <w:proofErr w:type="spellStart"/>
        <w:r w:rsidR="00175908" w:rsidRPr="00EF39EE">
          <w:rPr>
            <w:rStyle w:val="Lienhypertexte"/>
            <w:rFonts w:eastAsia="Times New Roman" w:cstheme="minorHAnsi"/>
            <w:sz w:val="20"/>
            <w:szCs w:val="20"/>
            <w:lang w:eastAsia="fr-FR"/>
          </w:rPr>
          <w:t>ReSA</w:t>
        </w:r>
        <w:proofErr w:type="spellEnd"/>
        <w:r w:rsidR="00175908" w:rsidRPr="00EF39EE">
          <w:rPr>
            <w:rStyle w:val="Lienhypertexte"/>
            <w:rFonts w:eastAsia="Times New Roman" w:cstheme="minorHAnsi"/>
            <w:sz w:val="20"/>
            <w:szCs w:val="20"/>
            <w:lang w:eastAsia="fr-FR"/>
          </w:rPr>
          <w:t xml:space="preserve"> 2021</w:t>
        </w:r>
      </w:hyperlink>
      <w:r w:rsidR="00175908" w:rsidRPr="007D5EA3">
        <w:rPr>
          <w:rFonts w:eastAsia="Times New Roman" w:cstheme="minorHAnsi"/>
          <w:sz w:val="20"/>
          <w:szCs w:val="20"/>
          <w:lang w:eastAsia="fr-FR"/>
        </w:rPr>
        <w:t xml:space="preserve"> - </w:t>
      </w:r>
      <w:hyperlink r:id="rId30" w:history="1">
        <w:proofErr w:type="spellStart"/>
        <w:r w:rsidR="00660126" w:rsidRPr="00B743BD">
          <w:rPr>
            <w:rStyle w:val="Lienhypertexte"/>
            <w:rFonts w:eastAsia="Times New Roman" w:cstheme="minorHAnsi"/>
            <w:sz w:val="20"/>
            <w:szCs w:val="20"/>
            <w:lang w:eastAsia="fr-FR"/>
          </w:rPr>
          <w:t>ReSA</w:t>
        </w:r>
        <w:proofErr w:type="spellEnd"/>
        <w:r w:rsidR="00660126" w:rsidRPr="00B743BD">
          <w:rPr>
            <w:rStyle w:val="Lienhypertexte"/>
            <w:rFonts w:eastAsia="Times New Roman" w:cstheme="minorHAnsi"/>
            <w:sz w:val="20"/>
            <w:szCs w:val="20"/>
            <w:lang w:eastAsia="fr-FR"/>
          </w:rPr>
          <w:t xml:space="preserve"> 2022</w:t>
        </w:r>
      </w:hyperlink>
      <w:r w:rsidR="00660126">
        <w:rPr>
          <w:rStyle w:val="Lienhypertexte"/>
          <w:rFonts w:eastAsia="Times New Roman" w:cstheme="minorHAnsi"/>
          <w:sz w:val="20"/>
          <w:szCs w:val="20"/>
          <w:lang w:eastAsia="fr-FR"/>
        </w:rPr>
        <w:t xml:space="preserve"> - </w:t>
      </w:r>
      <w:hyperlink r:id="rId31" w:history="1">
        <w:r w:rsidR="00DE5A76" w:rsidRPr="00660126">
          <w:rPr>
            <w:rStyle w:val="Lienhypertexte"/>
            <w:rFonts w:eastAsia="Times New Roman" w:cstheme="minorHAnsi"/>
            <w:sz w:val="20"/>
            <w:szCs w:val="20"/>
            <w:lang w:eastAsia="fr-FR"/>
          </w:rPr>
          <w:t>A</w:t>
        </w:r>
        <w:r w:rsidR="00846973" w:rsidRPr="00660126">
          <w:rPr>
            <w:rStyle w:val="Lienhypertexte"/>
            <w:rFonts w:eastAsia="Times New Roman" w:cstheme="minorHAnsi"/>
            <w:sz w:val="20"/>
            <w:szCs w:val="20"/>
            <w:lang w:eastAsia="fr-FR"/>
          </w:rPr>
          <w:t>ppel à projets</w:t>
        </w:r>
      </w:hyperlink>
      <w:r w:rsidR="00660126">
        <w:rPr>
          <w:rFonts w:eastAsia="Times New Roman" w:cstheme="minorHAnsi"/>
          <w:sz w:val="20"/>
          <w:szCs w:val="20"/>
          <w:lang w:eastAsia="fr-FR"/>
        </w:rPr>
        <w:t xml:space="preserve"> </w:t>
      </w:r>
    </w:p>
    <w:p w14:paraId="5A092F20" w14:textId="6CE8B457" w:rsidR="005427D3" w:rsidRPr="005427D3" w:rsidRDefault="005427D3" w:rsidP="005427D3">
      <w:pPr>
        <w:spacing w:after="0" w:line="240" w:lineRule="auto"/>
        <w:ind w:left="360"/>
        <w:jc w:val="both"/>
        <w:rPr>
          <w:rFonts w:eastAsia="Times New Roman" w:cstheme="minorHAnsi"/>
          <w:sz w:val="20"/>
          <w:szCs w:val="20"/>
          <w:lang w:eastAsia="fr-FR"/>
        </w:rPr>
      </w:pPr>
      <w:r>
        <w:rPr>
          <w:rFonts w:eastAsia="Times New Roman" w:cstheme="minorHAnsi"/>
          <w:sz w:val="20"/>
          <w:szCs w:val="20"/>
          <w:lang w:eastAsia="fr-FR"/>
        </w:rPr>
        <w:t>Les rencontres 2021 ont été un succès avec 14 dossiers présentés</w:t>
      </w:r>
      <w:r w:rsidR="006A4921">
        <w:rPr>
          <w:rFonts w:eastAsia="Times New Roman" w:cstheme="minorHAnsi"/>
          <w:sz w:val="20"/>
          <w:szCs w:val="20"/>
          <w:lang w:eastAsia="fr-FR"/>
        </w:rPr>
        <w:t xml:space="preserve"> et un Prix remporté par l’ANSES pour son candidat vaccin PPA. Isabelle </w:t>
      </w:r>
      <w:proofErr w:type="spellStart"/>
      <w:r w:rsidR="006A4921">
        <w:rPr>
          <w:rFonts w:eastAsia="Times New Roman" w:cstheme="minorHAnsi"/>
          <w:sz w:val="20"/>
          <w:szCs w:val="20"/>
          <w:lang w:eastAsia="fr-FR"/>
        </w:rPr>
        <w:t>Dhuez</w:t>
      </w:r>
      <w:proofErr w:type="spellEnd"/>
      <w:r w:rsidR="006A4921">
        <w:rPr>
          <w:rFonts w:eastAsia="Times New Roman" w:cstheme="minorHAnsi"/>
          <w:sz w:val="20"/>
          <w:szCs w:val="20"/>
          <w:lang w:eastAsia="fr-FR"/>
        </w:rPr>
        <w:t xml:space="preserve"> présente l’édition 2022</w:t>
      </w:r>
      <w:r w:rsidR="009F2E6E">
        <w:rPr>
          <w:rFonts w:eastAsia="Times New Roman" w:cstheme="minorHAnsi"/>
          <w:sz w:val="20"/>
          <w:szCs w:val="20"/>
          <w:lang w:eastAsia="fr-FR"/>
        </w:rPr>
        <w:t xml:space="preserve"> qui s’articule sur la date du copil pour ouvrir son appel à projets.</w:t>
      </w:r>
    </w:p>
    <w:p w14:paraId="15580483" w14:textId="06988632" w:rsidR="007D5A1D" w:rsidRPr="007D5A1D" w:rsidRDefault="006C068B" w:rsidP="007D5A1D">
      <w:pPr>
        <w:pStyle w:val="Paragraphedeliste"/>
        <w:numPr>
          <w:ilvl w:val="0"/>
          <w:numId w:val="1"/>
        </w:numPr>
        <w:spacing w:after="0" w:line="240" w:lineRule="auto"/>
        <w:jc w:val="both"/>
        <w:rPr>
          <w:rStyle w:val="Lienhypertexte"/>
          <w:rFonts w:eastAsia="Times New Roman" w:cstheme="minorHAnsi"/>
          <w:color w:val="auto"/>
          <w:sz w:val="20"/>
          <w:szCs w:val="20"/>
          <w:u w:val="none"/>
          <w:lang w:eastAsia="fr-FR"/>
        </w:rPr>
      </w:pPr>
      <w:hyperlink r:id="rId32" w:history="1">
        <w:r w:rsidR="007D5A1D" w:rsidRPr="006C15E6">
          <w:rPr>
            <w:rStyle w:val="Lienhypertexte"/>
            <w:rFonts w:eastAsia="Times New Roman" w:cstheme="minorHAnsi"/>
            <w:sz w:val="20"/>
            <w:szCs w:val="20"/>
            <w:lang w:eastAsia="fr-FR"/>
          </w:rPr>
          <w:t>Alliance INRAE-SIMV - MVT-JLH</w:t>
        </w:r>
      </w:hyperlink>
    </w:p>
    <w:p w14:paraId="2460CD5C" w14:textId="2962CD82" w:rsidR="007D5A1D" w:rsidRPr="007D5A1D" w:rsidRDefault="007D5A1D" w:rsidP="007D5A1D">
      <w:pPr>
        <w:spacing w:after="0" w:line="240" w:lineRule="auto"/>
        <w:ind w:left="360"/>
        <w:jc w:val="both"/>
        <w:rPr>
          <w:rFonts w:eastAsia="Times New Roman" w:cstheme="minorHAnsi"/>
          <w:sz w:val="20"/>
          <w:szCs w:val="20"/>
          <w:lang w:eastAsia="fr-FR"/>
        </w:rPr>
      </w:pPr>
      <w:r>
        <w:rPr>
          <w:rFonts w:eastAsia="Times New Roman" w:cstheme="minorHAnsi"/>
          <w:sz w:val="20"/>
          <w:szCs w:val="20"/>
          <w:lang w:eastAsia="fr-FR"/>
        </w:rPr>
        <w:t xml:space="preserve">La formalisation de la coopération </w:t>
      </w:r>
      <w:proofErr w:type="spellStart"/>
      <w:r>
        <w:rPr>
          <w:rFonts w:eastAsia="Times New Roman" w:cstheme="minorHAnsi"/>
          <w:sz w:val="20"/>
          <w:szCs w:val="20"/>
          <w:lang w:eastAsia="fr-FR"/>
        </w:rPr>
        <w:t>INRAe</w:t>
      </w:r>
      <w:proofErr w:type="spellEnd"/>
      <w:r>
        <w:rPr>
          <w:rFonts w:eastAsia="Times New Roman" w:cstheme="minorHAnsi"/>
          <w:sz w:val="20"/>
          <w:szCs w:val="20"/>
          <w:lang w:eastAsia="fr-FR"/>
        </w:rPr>
        <w:t>-SIMV sous forme d’Alliance structure un certain nombre d’initiatives au bénéfice de la santé animale.</w:t>
      </w:r>
      <w:r w:rsidR="00586063">
        <w:rPr>
          <w:rFonts w:eastAsia="Times New Roman" w:cstheme="minorHAnsi"/>
          <w:sz w:val="20"/>
          <w:szCs w:val="20"/>
          <w:lang w:eastAsia="fr-FR"/>
        </w:rPr>
        <w:t xml:space="preserve"> Un comité de pilotage paritaire a défini une feuille de route pour 2022.</w:t>
      </w:r>
    </w:p>
    <w:p w14:paraId="159EF5CD" w14:textId="365B608C" w:rsidR="00DE5A76" w:rsidRDefault="007D5EA3" w:rsidP="00455E02">
      <w:pPr>
        <w:pStyle w:val="Paragraphedeliste"/>
        <w:numPr>
          <w:ilvl w:val="0"/>
          <w:numId w:val="1"/>
        </w:numPr>
        <w:spacing w:after="0" w:line="240" w:lineRule="auto"/>
        <w:jc w:val="both"/>
        <w:rPr>
          <w:rFonts w:eastAsia="Times New Roman" w:cstheme="minorHAnsi"/>
          <w:sz w:val="20"/>
          <w:szCs w:val="20"/>
          <w:lang w:eastAsia="fr-FR"/>
        </w:rPr>
      </w:pPr>
      <w:r w:rsidRPr="007D5EA3">
        <w:rPr>
          <w:rFonts w:eastAsia="Times New Roman" w:cstheme="minorHAnsi"/>
          <w:sz w:val="20"/>
          <w:szCs w:val="20"/>
          <w:lang w:eastAsia="fr-FR"/>
        </w:rPr>
        <w:t>Présentation de la démarche sur la r</w:t>
      </w:r>
      <w:r w:rsidR="005251F3" w:rsidRPr="007D5EA3">
        <w:rPr>
          <w:rFonts w:eastAsia="Times New Roman" w:cstheme="minorHAnsi"/>
          <w:sz w:val="20"/>
          <w:szCs w:val="20"/>
          <w:lang w:eastAsia="fr-FR"/>
        </w:rPr>
        <w:t xml:space="preserve">éflexion sur la </w:t>
      </w:r>
      <w:hyperlink r:id="rId33" w:history="1">
        <w:r w:rsidR="005251F3" w:rsidRPr="00022145">
          <w:rPr>
            <w:rStyle w:val="Lienhypertexte"/>
            <w:rFonts w:eastAsia="Times New Roman" w:cstheme="minorHAnsi"/>
            <w:sz w:val="20"/>
            <w:szCs w:val="20"/>
            <w:lang w:eastAsia="fr-FR"/>
          </w:rPr>
          <w:t xml:space="preserve">transition </w:t>
        </w:r>
        <w:r w:rsidR="00175908" w:rsidRPr="00022145">
          <w:rPr>
            <w:rStyle w:val="Lienhypertexte"/>
            <w:rFonts w:eastAsia="Times New Roman" w:cstheme="minorHAnsi"/>
            <w:sz w:val="20"/>
            <w:szCs w:val="20"/>
            <w:lang w:eastAsia="fr-FR"/>
          </w:rPr>
          <w:t>agroécologique</w:t>
        </w:r>
      </w:hyperlink>
      <w:r w:rsidR="005251F3" w:rsidRPr="007D5EA3">
        <w:rPr>
          <w:rFonts w:eastAsia="Times New Roman" w:cstheme="minorHAnsi"/>
          <w:sz w:val="20"/>
          <w:szCs w:val="20"/>
          <w:lang w:eastAsia="fr-FR"/>
        </w:rPr>
        <w:t xml:space="preserve"> (identifier des priorités de recherches)</w:t>
      </w:r>
      <w:r w:rsidRPr="007D5EA3">
        <w:rPr>
          <w:rFonts w:eastAsia="Times New Roman" w:cstheme="minorHAnsi"/>
          <w:sz w:val="20"/>
          <w:szCs w:val="20"/>
          <w:lang w:eastAsia="fr-FR"/>
        </w:rPr>
        <w:t xml:space="preserve"> – création d’un groupe dédié ?</w:t>
      </w:r>
      <w:r w:rsidR="005251F3" w:rsidRPr="007D5EA3">
        <w:rPr>
          <w:rFonts w:eastAsia="Times New Roman" w:cstheme="minorHAnsi"/>
          <w:sz w:val="20"/>
          <w:szCs w:val="20"/>
          <w:lang w:eastAsia="fr-FR"/>
        </w:rPr>
        <w:t xml:space="preserve"> </w:t>
      </w:r>
      <w:r w:rsidR="00D556C4" w:rsidRPr="007D5EA3">
        <w:rPr>
          <w:rFonts w:eastAsia="Times New Roman" w:cstheme="minorHAnsi"/>
          <w:sz w:val="20"/>
          <w:szCs w:val="20"/>
          <w:lang w:eastAsia="fr-FR"/>
        </w:rPr>
        <w:t>–</w:t>
      </w:r>
      <w:r w:rsidR="005251F3" w:rsidRPr="007D5EA3">
        <w:rPr>
          <w:rFonts w:eastAsia="Times New Roman" w:cstheme="minorHAnsi"/>
          <w:sz w:val="20"/>
          <w:szCs w:val="20"/>
          <w:lang w:eastAsia="fr-FR"/>
        </w:rPr>
        <w:t xml:space="preserve"> MVT</w:t>
      </w:r>
    </w:p>
    <w:p w14:paraId="6A93A6E9" w14:textId="3451461E" w:rsidR="009F2E6E" w:rsidRPr="009F2E6E" w:rsidRDefault="00586063" w:rsidP="009F2E6E">
      <w:pPr>
        <w:spacing w:after="0" w:line="240" w:lineRule="auto"/>
        <w:ind w:left="360"/>
        <w:jc w:val="both"/>
        <w:rPr>
          <w:rFonts w:eastAsia="Times New Roman" w:cstheme="minorHAnsi"/>
          <w:sz w:val="20"/>
          <w:szCs w:val="20"/>
          <w:lang w:eastAsia="fr-FR"/>
        </w:rPr>
      </w:pPr>
      <w:r>
        <w:rPr>
          <w:rFonts w:eastAsia="Times New Roman" w:cstheme="minorHAnsi"/>
          <w:sz w:val="20"/>
          <w:szCs w:val="20"/>
          <w:lang w:eastAsia="fr-FR"/>
        </w:rPr>
        <w:t xml:space="preserve">Une première initiative </w:t>
      </w:r>
      <w:r w:rsidR="00151998">
        <w:rPr>
          <w:rFonts w:eastAsia="Times New Roman" w:cstheme="minorHAnsi"/>
          <w:sz w:val="20"/>
          <w:szCs w:val="20"/>
          <w:lang w:eastAsia="fr-FR"/>
        </w:rPr>
        <w:t xml:space="preserve">de cette alliance est de proposer au RFSA l’organisation d’une conférence dont le projet de programme est soumis à consultation du copil. Les contributions, commentaires et propositions sont à transmettre au secrétariat du RFSA. </w:t>
      </w:r>
    </w:p>
    <w:p w14:paraId="25FD3738" w14:textId="77777777" w:rsidR="00A4255C" w:rsidRPr="007D5EA3" w:rsidRDefault="00A4255C" w:rsidP="00A4255C">
      <w:pPr>
        <w:pStyle w:val="Paragraphedeliste"/>
        <w:spacing w:after="0" w:line="240" w:lineRule="auto"/>
        <w:jc w:val="both"/>
        <w:rPr>
          <w:rFonts w:eastAsia="Times New Roman" w:cstheme="minorHAnsi"/>
          <w:sz w:val="20"/>
          <w:szCs w:val="20"/>
          <w:lang w:eastAsia="fr-FR"/>
        </w:rPr>
      </w:pPr>
    </w:p>
    <w:p w14:paraId="7D5EE2C1" w14:textId="2CFBB787" w:rsidR="007F4E23" w:rsidRDefault="00245A8E" w:rsidP="00F8055B">
      <w:pPr>
        <w:spacing w:after="0" w:line="240" w:lineRule="auto"/>
        <w:jc w:val="both"/>
        <w:rPr>
          <w:rFonts w:eastAsia="Times New Roman" w:cstheme="minorHAnsi"/>
          <w:b/>
          <w:bCs/>
          <w:sz w:val="20"/>
          <w:szCs w:val="20"/>
          <w:lang w:eastAsia="fr-FR"/>
        </w:rPr>
      </w:pPr>
      <w:r w:rsidRPr="007D5EA3">
        <w:rPr>
          <w:rFonts w:eastAsia="Times New Roman" w:cstheme="minorHAnsi"/>
          <w:b/>
          <w:bCs/>
          <w:sz w:val="20"/>
          <w:szCs w:val="20"/>
          <w:lang w:eastAsia="fr-FR"/>
        </w:rPr>
        <w:t>Prochaine date de réunion </w:t>
      </w:r>
    </w:p>
    <w:p w14:paraId="0F6A2878" w14:textId="7C9F71F3" w:rsidR="00151998" w:rsidRPr="009F2E6E" w:rsidRDefault="00151998" w:rsidP="00151998">
      <w:pPr>
        <w:spacing w:after="0" w:line="240" w:lineRule="auto"/>
        <w:ind w:left="360"/>
        <w:jc w:val="both"/>
        <w:rPr>
          <w:rFonts w:eastAsia="Times New Roman" w:cstheme="minorHAnsi"/>
          <w:sz w:val="20"/>
          <w:szCs w:val="20"/>
          <w:lang w:eastAsia="fr-FR"/>
        </w:rPr>
      </w:pPr>
      <w:r>
        <w:rPr>
          <w:rFonts w:eastAsia="Times New Roman" w:cstheme="minorHAnsi"/>
          <w:sz w:val="20"/>
          <w:szCs w:val="20"/>
          <w:lang w:eastAsia="fr-FR"/>
        </w:rPr>
        <w:t>Le copil convient d’organiser sa prochaine réunion l’après-midi même de cette réunion du 29 juin 2022 à l’</w:t>
      </w:r>
      <w:proofErr w:type="spellStart"/>
      <w:r>
        <w:rPr>
          <w:rFonts w:eastAsia="Times New Roman" w:cstheme="minorHAnsi"/>
          <w:sz w:val="20"/>
          <w:szCs w:val="20"/>
          <w:lang w:eastAsia="fr-FR"/>
        </w:rPr>
        <w:t>INRAe</w:t>
      </w:r>
      <w:proofErr w:type="spellEnd"/>
      <w:r>
        <w:rPr>
          <w:rFonts w:eastAsia="Times New Roman" w:cstheme="minorHAnsi"/>
          <w:sz w:val="20"/>
          <w:szCs w:val="20"/>
          <w:lang w:eastAsia="fr-FR"/>
        </w:rPr>
        <w:t>.</w:t>
      </w:r>
    </w:p>
    <w:p w14:paraId="4FBC8C96" w14:textId="77777777" w:rsidR="00151998" w:rsidRPr="007D5EA3" w:rsidRDefault="00151998" w:rsidP="00F8055B">
      <w:pPr>
        <w:spacing w:after="0" w:line="240" w:lineRule="auto"/>
        <w:jc w:val="both"/>
        <w:rPr>
          <w:rFonts w:eastAsia="Times New Roman" w:cstheme="minorHAnsi"/>
          <w:b/>
          <w:bCs/>
          <w:sz w:val="20"/>
          <w:szCs w:val="20"/>
          <w:lang w:eastAsia="fr-FR"/>
        </w:rPr>
      </w:pPr>
    </w:p>
    <w:sectPr w:rsidR="00151998" w:rsidRPr="007D5EA3" w:rsidSect="0065798B">
      <w:footerReference w:type="default" r:id="rId34"/>
      <w:pgSz w:w="11906" w:h="16838"/>
      <w:pgMar w:top="567" w:right="1133"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27E0" w14:textId="77777777" w:rsidR="00654F25" w:rsidRDefault="00654F25" w:rsidP="000A54E7">
      <w:pPr>
        <w:spacing w:after="0" w:line="240" w:lineRule="auto"/>
      </w:pPr>
      <w:r>
        <w:separator/>
      </w:r>
    </w:p>
  </w:endnote>
  <w:endnote w:type="continuationSeparator" w:id="0">
    <w:p w14:paraId="245AC47D" w14:textId="77777777" w:rsidR="00654F25" w:rsidRDefault="00654F25" w:rsidP="000A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954519"/>
      <w:docPartObj>
        <w:docPartGallery w:val="Page Numbers (Bottom of Page)"/>
        <w:docPartUnique/>
      </w:docPartObj>
    </w:sdtPr>
    <w:sdtEndPr/>
    <w:sdtContent>
      <w:p w14:paraId="5F572B60" w14:textId="42B43807" w:rsidR="008062F4" w:rsidRDefault="008062F4">
        <w:pPr>
          <w:pStyle w:val="Pieddepage"/>
          <w:jc w:val="right"/>
        </w:pPr>
        <w:r>
          <w:fldChar w:fldCharType="begin"/>
        </w:r>
        <w:r>
          <w:instrText>PAGE   \* MERGEFORMAT</w:instrText>
        </w:r>
        <w:r>
          <w:fldChar w:fldCharType="separate"/>
        </w:r>
        <w:r w:rsidR="00654F25">
          <w:rPr>
            <w:noProof/>
          </w:rPr>
          <w:t>1</w:t>
        </w:r>
        <w:r>
          <w:fldChar w:fldCharType="end"/>
        </w:r>
      </w:p>
    </w:sdtContent>
  </w:sdt>
  <w:p w14:paraId="4A78FD59" w14:textId="77777777" w:rsidR="00C5198A" w:rsidRDefault="00C519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BEE6" w14:textId="77777777" w:rsidR="00654F25" w:rsidRDefault="00654F25" w:rsidP="000A54E7">
      <w:pPr>
        <w:spacing w:after="0" w:line="240" w:lineRule="auto"/>
      </w:pPr>
      <w:r>
        <w:separator/>
      </w:r>
    </w:p>
  </w:footnote>
  <w:footnote w:type="continuationSeparator" w:id="0">
    <w:p w14:paraId="547D82D6" w14:textId="77777777" w:rsidR="00654F25" w:rsidRDefault="00654F25" w:rsidP="000A5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7C85"/>
    <w:multiLevelType w:val="hybridMultilevel"/>
    <w:tmpl w:val="AA2CE6FA"/>
    <w:lvl w:ilvl="0" w:tplc="2786C26A">
      <w:start w:val="6"/>
      <w:numFmt w:val="bullet"/>
      <w:lvlText w:val="-"/>
      <w:lvlJc w:val="left"/>
      <w:pPr>
        <w:ind w:left="6377" w:hanging="360"/>
      </w:pPr>
      <w:rPr>
        <w:rFonts w:ascii="Calibri" w:eastAsia="Times New Roman" w:hAnsi="Calibri" w:cs="Calibri" w:hint="default"/>
      </w:rPr>
    </w:lvl>
    <w:lvl w:ilvl="1" w:tplc="040C0003" w:tentative="1">
      <w:start w:val="1"/>
      <w:numFmt w:val="bullet"/>
      <w:lvlText w:val="o"/>
      <w:lvlJc w:val="left"/>
      <w:pPr>
        <w:ind w:left="7097" w:hanging="360"/>
      </w:pPr>
      <w:rPr>
        <w:rFonts w:ascii="Courier New" w:hAnsi="Courier New" w:cs="Courier New" w:hint="default"/>
      </w:rPr>
    </w:lvl>
    <w:lvl w:ilvl="2" w:tplc="040C0005" w:tentative="1">
      <w:start w:val="1"/>
      <w:numFmt w:val="bullet"/>
      <w:lvlText w:val=""/>
      <w:lvlJc w:val="left"/>
      <w:pPr>
        <w:ind w:left="7817" w:hanging="360"/>
      </w:pPr>
      <w:rPr>
        <w:rFonts w:ascii="Wingdings" w:hAnsi="Wingdings" w:hint="default"/>
      </w:rPr>
    </w:lvl>
    <w:lvl w:ilvl="3" w:tplc="040C0001" w:tentative="1">
      <w:start w:val="1"/>
      <w:numFmt w:val="bullet"/>
      <w:lvlText w:val=""/>
      <w:lvlJc w:val="left"/>
      <w:pPr>
        <w:ind w:left="8537" w:hanging="360"/>
      </w:pPr>
      <w:rPr>
        <w:rFonts w:ascii="Symbol" w:hAnsi="Symbol" w:hint="default"/>
      </w:rPr>
    </w:lvl>
    <w:lvl w:ilvl="4" w:tplc="040C0003" w:tentative="1">
      <w:start w:val="1"/>
      <w:numFmt w:val="bullet"/>
      <w:lvlText w:val="o"/>
      <w:lvlJc w:val="left"/>
      <w:pPr>
        <w:ind w:left="9257" w:hanging="360"/>
      </w:pPr>
      <w:rPr>
        <w:rFonts w:ascii="Courier New" w:hAnsi="Courier New" w:cs="Courier New" w:hint="default"/>
      </w:rPr>
    </w:lvl>
    <w:lvl w:ilvl="5" w:tplc="040C0005" w:tentative="1">
      <w:start w:val="1"/>
      <w:numFmt w:val="bullet"/>
      <w:lvlText w:val=""/>
      <w:lvlJc w:val="left"/>
      <w:pPr>
        <w:ind w:left="9977" w:hanging="360"/>
      </w:pPr>
      <w:rPr>
        <w:rFonts w:ascii="Wingdings" w:hAnsi="Wingdings" w:hint="default"/>
      </w:rPr>
    </w:lvl>
    <w:lvl w:ilvl="6" w:tplc="040C0001" w:tentative="1">
      <w:start w:val="1"/>
      <w:numFmt w:val="bullet"/>
      <w:lvlText w:val=""/>
      <w:lvlJc w:val="left"/>
      <w:pPr>
        <w:ind w:left="10697" w:hanging="360"/>
      </w:pPr>
      <w:rPr>
        <w:rFonts w:ascii="Symbol" w:hAnsi="Symbol" w:hint="default"/>
      </w:rPr>
    </w:lvl>
    <w:lvl w:ilvl="7" w:tplc="040C0003" w:tentative="1">
      <w:start w:val="1"/>
      <w:numFmt w:val="bullet"/>
      <w:lvlText w:val="o"/>
      <w:lvlJc w:val="left"/>
      <w:pPr>
        <w:ind w:left="11417" w:hanging="360"/>
      </w:pPr>
      <w:rPr>
        <w:rFonts w:ascii="Courier New" w:hAnsi="Courier New" w:cs="Courier New" w:hint="default"/>
      </w:rPr>
    </w:lvl>
    <w:lvl w:ilvl="8" w:tplc="040C0005" w:tentative="1">
      <w:start w:val="1"/>
      <w:numFmt w:val="bullet"/>
      <w:lvlText w:val=""/>
      <w:lvlJc w:val="left"/>
      <w:pPr>
        <w:ind w:left="12137" w:hanging="360"/>
      </w:pPr>
      <w:rPr>
        <w:rFonts w:ascii="Wingdings" w:hAnsi="Wingdings" w:hint="default"/>
      </w:rPr>
    </w:lvl>
  </w:abstractNum>
  <w:abstractNum w:abstractNumId="1" w15:restartNumberingAfterBreak="0">
    <w:nsid w:val="0B3519C4"/>
    <w:multiLevelType w:val="hybridMultilevel"/>
    <w:tmpl w:val="600E85C4"/>
    <w:lvl w:ilvl="0" w:tplc="E3246008">
      <w:numFmt w:val="bullet"/>
      <w:lvlText w:val="-"/>
      <w:lvlJc w:val="left"/>
      <w:pPr>
        <w:ind w:left="1080" w:hanging="360"/>
      </w:pPr>
      <w:rPr>
        <w:rFonts w:ascii="Calibri" w:eastAsia="MS Mincho"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FE339E6"/>
    <w:multiLevelType w:val="hybridMultilevel"/>
    <w:tmpl w:val="DE18B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56424E"/>
    <w:multiLevelType w:val="hybridMultilevel"/>
    <w:tmpl w:val="6AA0DBA8"/>
    <w:lvl w:ilvl="0" w:tplc="B128BFE0">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C46920"/>
    <w:multiLevelType w:val="hybridMultilevel"/>
    <w:tmpl w:val="7CFC4F2E"/>
    <w:lvl w:ilvl="0" w:tplc="E3246008">
      <w:numFmt w:val="bullet"/>
      <w:lvlText w:val="-"/>
      <w:lvlJc w:val="left"/>
      <w:pPr>
        <w:ind w:left="1080" w:hanging="360"/>
      </w:pPr>
      <w:rPr>
        <w:rFonts w:ascii="Calibri" w:eastAsia="MS Mincho"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2CA58FB"/>
    <w:multiLevelType w:val="hybridMultilevel"/>
    <w:tmpl w:val="F82EAEAA"/>
    <w:lvl w:ilvl="0" w:tplc="040C0001">
      <w:start w:val="1"/>
      <w:numFmt w:val="bullet"/>
      <w:lvlText w:val=""/>
      <w:lvlJc w:val="left"/>
      <w:pPr>
        <w:ind w:left="1068" w:hanging="360"/>
      </w:pPr>
      <w:rPr>
        <w:rFonts w:ascii="Symbol" w:hAnsi="Symbol" w:hint="default"/>
        <w:b w:val="0"/>
        <w:color w:val="1F497D"/>
        <w:sz w:val="22"/>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6" w15:restartNumberingAfterBreak="0">
    <w:nsid w:val="24BD2E24"/>
    <w:multiLevelType w:val="hybridMultilevel"/>
    <w:tmpl w:val="D7E04D3A"/>
    <w:lvl w:ilvl="0" w:tplc="2786C26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1349F6"/>
    <w:multiLevelType w:val="multilevel"/>
    <w:tmpl w:val="6088A988"/>
    <w:lvl w:ilvl="0">
      <w:start w:val="15"/>
      <w:numFmt w:val="decimal"/>
      <w:lvlText w:val="%1"/>
      <w:lvlJc w:val="left"/>
      <w:pPr>
        <w:ind w:left="480" w:hanging="480"/>
      </w:pPr>
      <w:rPr>
        <w:rFonts w:asciiTheme="minorHAnsi" w:hAnsiTheme="minorHAnsi" w:cstheme="minorHAnsi" w:hint="default"/>
        <w:b/>
        <w:color w:val="595959" w:themeColor="text1" w:themeTint="A6"/>
        <w:sz w:val="20"/>
      </w:rPr>
    </w:lvl>
    <w:lvl w:ilvl="1">
      <w:start w:val="30"/>
      <w:numFmt w:val="decimal"/>
      <w:lvlText w:val="%1.%2"/>
      <w:lvlJc w:val="left"/>
      <w:pPr>
        <w:ind w:left="480" w:hanging="480"/>
      </w:pPr>
      <w:rPr>
        <w:rFonts w:asciiTheme="minorHAnsi" w:hAnsiTheme="minorHAnsi" w:cstheme="minorHAnsi" w:hint="default"/>
        <w:b/>
        <w:color w:val="595959" w:themeColor="text1" w:themeTint="A6"/>
        <w:sz w:val="20"/>
      </w:rPr>
    </w:lvl>
    <w:lvl w:ilvl="2">
      <w:start w:val="1"/>
      <w:numFmt w:val="decimal"/>
      <w:lvlText w:val="%1.%2.%3"/>
      <w:lvlJc w:val="left"/>
      <w:pPr>
        <w:ind w:left="720" w:hanging="720"/>
      </w:pPr>
      <w:rPr>
        <w:rFonts w:asciiTheme="minorHAnsi" w:hAnsiTheme="minorHAnsi" w:cstheme="minorHAnsi" w:hint="default"/>
        <w:b/>
        <w:color w:val="595959" w:themeColor="text1" w:themeTint="A6"/>
        <w:sz w:val="20"/>
      </w:rPr>
    </w:lvl>
    <w:lvl w:ilvl="3">
      <w:start w:val="1"/>
      <w:numFmt w:val="decimal"/>
      <w:lvlText w:val="%1.%2.%3.%4"/>
      <w:lvlJc w:val="left"/>
      <w:pPr>
        <w:ind w:left="720" w:hanging="720"/>
      </w:pPr>
      <w:rPr>
        <w:rFonts w:asciiTheme="minorHAnsi" w:hAnsiTheme="minorHAnsi" w:cstheme="minorHAnsi" w:hint="default"/>
        <w:b/>
        <w:color w:val="595959" w:themeColor="text1" w:themeTint="A6"/>
        <w:sz w:val="20"/>
      </w:rPr>
    </w:lvl>
    <w:lvl w:ilvl="4">
      <w:start w:val="1"/>
      <w:numFmt w:val="decimal"/>
      <w:lvlText w:val="%1.%2.%3.%4.%5"/>
      <w:lvlJc w:val="left"/>
      <w:pPr>
        <w:ind w:left="720" w:hanging="720"/>
      </w:pPr>
      <w:rPr>
        <w:rFonts w:asciiTheme="minorHAnsi" w:hAnsiTheme="minorHAnsi" w:cstheme="minorHAnsi" w:hint="default"/>
        <w:b/>
        <w:color w:val="595959" w:themeColor="text1" w:themeTint="A6"/>
        <w:sz w:val="20"/>
      </w:rPr>
    </w:lvl>
    <w:lvl w:ilvl="5">
      <w:start w:val="1"/>
      <w:numFmt w:val="decimal"/>
      <w:lvlText w:val="%1.%2.%3.%4.%5.%6"/>
      <w:lvlJc w:val="left"/>
      <w:pPr>
        <w:ind w:left="1080" w:hanging="1080"/>
      </w:pPr>
      <w:rPr>
        <w:rFonts w:asciiTheme="minorHAnsi" w:hAnsiTheme="minorHAnsi" w:cstheme="minorHAnsi" w:hint="default"/>
        <w:b/>
        <w:color w:val="595959" w:themeColor="text1" w:themeTint="A6"/>
        <w:sz w:val="20"/>
      </w:rPr>
    </w:lvl>
    <w:lvl w:ilvl="6">
      <w:start w:val="1"/>
      <w:numFmt w:val="decimal"/>
      <w:lvlText w:val="%1.%2.%3.%4.%5.%6.%7"/>
      <w:lvlJc w:val="left"/>
      <w:pPr>
        <w:ind w:left="1080" w:hanging="1080"/>
      </w:pPr>
      <w:rPr>
        <w:rFonts w:asciiTheme="minorHAnsi" w:hAnsiTheme="minorHAnsi" w:cstheme="minorHAnsi" w:hint="default"/>
        <w:b/>
        <w:color w:val="595959" w:themeColor="text1" w:themeTint="A6"/>
        <w:sz w:val="20"/>
      </w:rPr>
    </w:lvl>
    <w:lvl w:ilvl="7">
      <w:start w:val="1"/>
      <w:numFmt w:val="decimal"/>
      <w:lvlText w:val="%1.%2.%3.%4.%5.%6.%7.%8"/>
      <w:lvlJc w:val="left"/>
      <w:pPr>
        <w:ind w:left="1440" w:hanging="1440"/>
      </w:pPr>
      <w:rPr>
        <w:rFonts w:asciiTheme="minorHAnsi" w:hAnsiTheme="minorHAnsi" w:cstheme="minorHAnsi" w:hint="default"/>
        <w:b/>
        <w:color w:val="595959" w:themeColor="text1" w:themeTint="A6"/>
        <w:sz w:val="20"/>
      </w:rPr>
    </w:lvl>
    <w:lvl w:ilvl="8">
      <w:start w:val="1"/>
      <w:numFmt w:val="decimal"/>
      <w:lvlText w:val="%1.%2.%3.%4.%5.%6.%7.%8.%9"/>
      <w:lvlJc w:val="left"/>
      <w:pPr>
        <w:ind w:left="1440" w:hanging="1440"/>
      </w:pPr>
      <w:rPr>
        <w:rFonts w:asciiTheme="minorHAnsi" w:hAnsiTheme="minorHAnsi" w:cstheme="minorHAnsi" w:hint="default"/>
        <w:b/>
        <w:color w:val="595959" w:themeColor="text1" w:themeTint="A6"/>
        <w:sz w:val="20"/>
      </w:rPr>
    </w:lvl>
  </w:abstractNum>
  <w:abstractNum w:abstractNumId="8" w15:restartNumberingAfterBreak="0">
    <w:nsid w:val="2AAF2E8B"/>
    <w:multiLevelType w:val="multilevel"/>
    <w:tmpl w:val="862A7D32"/>
    <w:lvl w:ilvl="0">
      <w:start w:val="14"/>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BD260C"/>
    <w:multiLevelType w:val="multilevel"/>
    <w:tmpl w:val="BA5272A4"/>
    <w:lvl w:ilvl="0">
      <w:start w:val="1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EE089F"/>
    <w:multiLevelType w:val="hybridMultilevel"/>
    <w:tmpl w:val="BC627A5E"/>
    <w:lvl w:ilvl="0" w:tplc="040C0001">
      <w:start w:val="1"/>
      <w:numFmt w:val="bullet"/>
      <w:lvlText w:val=""/>
      <w:lvlJc w:val="left"/>
      <w:pPr>
        <w:ind w:left="2073" w:hanging="360"/>
      </w:pPr>
      <w:rPr>
        <w:rFonts w:ascii="Symbol" w:hAnsi="Symbol" w:hint="default"/>
      </w:rPr>
    </w:lvl>
    <w:lvl w:ilvl="1" w:tplc="040C0003">
      <w:start w:val="1"/>
      <w:numFmt w:val="bullet"/>
      <w:lvlText w:val="o"/>
      <w:lvlJc w:val="left"/>
      <w:pPr>
        <w:ind w:left="2793" w:hanging="360"/>
      </w:pPr>
      <w:rPr>
        <w:rFonts w:ascii="Courier New" w:hAnsi="Courier New" w:cs="Courier New" w:hint="default"/>
      </w:rPr>
    </w:lvl>
    <w:lvl w:ilvl="2" w:tplc="040C0005">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11" w15:restartNumberingAfterBreak="0">
    <w:nsid w:val="34334944"/>
    <w:multiLevelType w:val="hybridMultilevel"/>
    <w:tmpl w:val="1CF65DB8"/>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2" w15:restartNumberingAfterBreak="0">
    <w:nsid w:val="3BCE1DE0"/>
    <w:multiLevelType w:val="hybridMultilevel"/>
    <w:tmpl w:val="A1A85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E870BC"/>
    <w:multiLevelType w:val="hybridMultilevel"/>
    <w:tmpl w:val="4946667C"/>
    <w:lvl w:ilvl="0" w:tplc="0CB49D3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701DFB"/>
    <w:multiLevelType w:val="hybridMultilevel"/>
    <w:tmpl w:val="9D60F5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963035"/>
    <w:multiLevelType w:val="hybridMultilevel"/>
    <w:tmpl w:val="74AA00F2"/>
    <w:lvl w:ilvl="0" w:tplc="E3246008">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AB3758"/>
    <w:multiLevelType w:val="multilevel"/>
    <w:tmpl w:val="D03640BA"/>
    <w:lvl w:ilvl="0">
      <w:start w:val="1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FCB483C"/>
    <w:multiLevelType w:val="hybridMultilevel"/>
    <w:tmpl w:val="BFC0C1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932BFD"/>
    <w:multiLevelType w:val="hybridMultilevel"/>
    <w:tmpl w:val="673E2F44"/>
    <w:lvl w:ilvl="0" w:tplc="040C0001">
      <w:start w:val="1"/>
      <w:numFmt w:val="bullet"/>
      <w:lvlText w:val=""/>
      <w:lvlJc w:val="left"/>
      <w:pPr>
        <w:ind w:left="720" w:hanging="360"/>
      </w:pPr>
      <w:rPr>
        <w:rFonts w:ascii="Symbol" w:hAnsi="Symbol" w:hint="default"/>
        <w:b w:val="0"/>
        <w:color w:val="1F497D"/>
        <w:sz w:val="22"/>
      </w:rPr>
    </w:lvl>
    <w:lvl w:ilvl="1" w:tplc="040C0003">
      <w:start w:val="1"/>
      <w:numFmt w:val="bullet"/>
      <w:lvlText w:val="o"/>
      <w:lvlJc w:val="left"/>
      <w:pPr>
        <w:ind w:left="1440" w:hanging="360"/>
      </w:pPr>
      <w:rPr>
        <w:rFonts w:ascii="Courier New" w:hAnsi="Courier New" w:cs="Courier New" w:hint="default"/>
        <w:b w:val="0"/>
        <w:color w:val="1F497D"/>
        <w:sz w:val="22"/>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1">
      <w:start w:val="1"/>
      <w:numFmt w:val="bullet"/>
      <w:lvlText w:val=""/>
      <w:lvlJc w:val="left"/>
      <w:pPr>
        <w:ind w:left="3600" w:hanging="360"/>
      </w:pPr>
      <w:rPr>
        <w:rFonts w:ascii="Symbol" w:hAnsi="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9F4F8C"/>
    <w:multiLevelType w:val="hybridMultilevel"/>
    <w:tmpl w:val="E6D8722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0" w15:restartNumberingAfterBreak="0">
    <w:nsid w:val="6B921483"/>
    <w:multiLevelType w:val="hybridMultilevel"/>
    <w:tmpl w:val="27AA1A36"/>
    <w:lvl w:ilvl="0" w:tplc="040C0003">
      <w:start w:val="1"/>
      <w:numFmt w:val="bullet"/>
      <w:lvlText w:val="o"/>
      <w:lvlJc w:val="left"/>
      <w:pPr>
        <w:ind w:left="1090" w:hanging="360"/>
      </w:pPr>
      <w:rPr>
        <w:rFonts w:ascii="Courier New" w:hAnsi="Courier New" w:cs="Courier New" w:hint="default"/>
      </w:rPr>
    </w:lvl>
    <w:lvl w:ilvl="1" w:tplc="040C0001">
      <w:start w:val="1"/>
      <w:numFmt w:val="bullet"/>
      <w:lvlText w:val=""/>
      <w:lvlJc w:val="left"/>
      <w:pPr>
        <w:ind w:left="1810" w:hanging="360"/>
      </w:pPr>
      <w:rPr>
        <w:rFonts w:ascii="Symbol" w:hAnsi="Symbol" w:hint="default"/>
      </w:r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21" w15:restartNumberingAfterBreak="0">
    <w:nsid w:val="7A427C45"/>
    <w:multiLevelType w:val="hybridMultilevel"/>
    <w:tmpl w:val="2730C7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20"/>
  </w:num>
  <w:num w:numId="3">
    <w:abstractNumId w:val="10"/>
  </w:num>
  <w:num w:numId="4">
    <w:abstractNumId w:val="12"/>
  </w:num>
  <w:num w:numId="5">
    <w:abstractNumId w:val="19"/>
  </w:num>
  <w:num w:numId="6">
    <w:abstractNumId w:val="11"/>
  </w:num>
  <w:num w:numId="7">
    <w:abstractNumId w:val="5"/>
  </w:num>
  <w:num w:numId="8">
    <w:abstractNumId w:val="17"/>
  </w:num>
  <w:num w:numId="9">
    <w:abstractNumId w:val="2"/>
  </w:num>
  <w:num w:numId="10">
    <w:abstractNumId w:val="13"/>
  </w:num>
  <w:num w:numId="11">
    <w:abstractNumId w:val="21"/>
  </w:num>
  <w:num w:numId="12">
    <w:abstractNumId w:val="14"/>
  </w:num>
  <w:num w:numId="13">
    <w:abstractNumId w:val="6"/>
  </w:num>
  <w:num w:numId="14">
    <w:abstractNumId w:val="0"/>
  </w:num>
  <w:num w:numId="15">
    <w:abstractNumId w:val="16"/>
  </w:num>
  <w:num w:numId="16">
    <w:abstractNumId w:val="8"/>
  </w:num>
  <w:num w:numId="17">
    <w:abstractNumId w:val="7"/>
  </w:num>
  <w:num w:numId="18">
    <w:abstractNumId w:val="9"/>
  </w:num>
  <w:num w:numId="19">
    <w:abstractNumId w:val="3"/>
  </w:num>
  <w:num w:numId="20">
    <w:abstractNumId w:val="15"/>
  </w:num>
  <w:num w:numId="21">
    <w:abstractNumId w:val="4"/>
  </w:num>
  <w:num w:numId="2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48"/>
    <w:rsid w:val="00001B7E"/>
    <w:rsid w:val="00002CA5"/>
    <w:rsid w:val="00004614"/>
    <w:rsid w:val="000046B2"/>
    <w:rsid w:val="00004836"/>
    <w:rsid w:val="0000553F"/>
    <w:rsid w:val="000063D4"/>
    <w:rsid w:val="000070EE"/>
    <w:rsid w:val="00014B74"/>
    <w:rsid w:val="00015167"/>
    <w:rsid w:val="00015D4B"/>
    <w:rsid w:val="00016EE3"/>
    <w:rsid w:val="000207C6"/>
    <w:rsid w:val="000216BC"/>
    <w:rsid w:val="00022145"/>
    <w:rsid w:val="00026ED0"/>
    <w:rsid w:val="000328CB"/>
    <w:rsid w:val="00032960"/>
    <w:rsid w:val="00034F8D"/>
    <w:rsid w:val="0004226A"/>
    <w:rsid w:val="00046752"/>
    <w:rsid w:val="00063743"/>
    <w:rsid w:val="00064B09"/>
    <w:rsid w:val="00066544"/>
    <w:rsid w:val="00070954"/>
    <w:rsid w:val="000716BA"/>
    <w:rsid w:val="000774AF"/>
    <w:rsid w:val="00081C91"/>
    <w:rsid w:val="00083825"/>
    <w:rsid w:val="00084694"/>
    <w:rsid w:val="00085DBA"/>
    <w:rsid w:val="000863B7"/>
    <w:rsid w:val="00086A67"/>
    <w:rsid w:val="00091C39"/>
    <w:rsid w:val="00091F93"/>
    <w:rsid w:val="00096505"/>
    <w:rsid w:val="000978CA"/>
    <w:rsid w:val="000A19B6"/>
    <w:rsid w:val="000A1C1A"/>
    <w:rsid w:val="000A3E33"/>
    <w:rsid w:val="000A54E7"/>
    <w:rsid w:val="000B1D3B"/>
    <w:rsid w:val="000B5507"/>
    <w:rsid w:val="000B781C"/>
    <w:rsid w:val="000C1061"/>
    <w:rsid w:val="000C2FA1"/>
    <w:rsid w:val="000C318A"/>
    <w:rsid w:val="000C3FE1"/>
    <w:rsid w:val="000C4702"/>
    <w:rsid w:val="000C6885"/>
    <w:rsid w:val="000D091C"/>
    <w:rsid w:val="000D2553"/>
    <w:rsid w:val="000D436A"/>
    <w:rsid w:val="000D4CA1"/>
    <w:rsid w:val="000D4E33"/>
    <w:rsid w:val="000D70E7"/>
    <w:rsid w:val="000E15B1"/>
    <w:rsid w:val="000E191F"/>
    <w:rsid w:val="000E1A5C"/>
    <w:rsid w:val="000E23F0"/>
    <w:rsid w:val="000E278F"/>
    <w:rsid w:val="000E3DA8"/>
    <w:rsid w:val="000E402C"/>
    <w:rsid w:val="000E65C1"/>
    <w:rsid w:val="000F4B30"/>
    <w:rsid w:val="00103290"/>
    <w:rsid w:val="0010624F"/>
    <w:rsid w:val="0011190B"/>
    <w:rsid w:val="001124A3"/>
    <w:rsid w:val="001147F7"/>
    <w:rsid w:val="00115F22"/>
    <w:rsid w:val="00117DDB"/>
    <w:rsid w:val="00121E05"/>
    <w:rsid w:val="00124284"/>
    <w:rsid w:val="00125173"/>
    <w:rsid w:val="001278CB"/>
    <w:rsid w:val="00134794"/>
    <w:rsid w:val="0013565A"/>
    <w:rsid w:val="0013698A"/>
    <w:rsid w:val="00140340"/>
    <w:rsid w:val="0014321C"/>
    <w:rsid w:val="00144331"/>
    <w:rsid w:val="001449D6"/>
    <w:rsid w:val="0014505D"/>
    <w:rsid w:val="00151998"/>
    <w:rsid w:val="00152596"/>
    <w:rsid w:val="00153AEF"/>
    <w:rsid w:val="001545C8"/>
    <w:rsid w:val="00155F0B"/>
    <w:rsid w:val="00156E1C"/>
    <w:rsid w:val="001610EA"/>
    <w:rsid w:val="00161602"/>
    <w:rsid w:val="00164470"/>
    <w:rsid w:val="00171309"/>
    <w:rsid w:val="001720E6"/>
    <w:rsid w:val="00173C9C"/>
    <w:rsid w:val="00175908"/>
    <w:rsid w:val="001764CB"/>
    <w:rsid w:val="001831AC"/>
    <w:rsid w:val="00184FE7"/>
    <w:rsid w:val="001938F0"/>
    <w:rsid w:val="0019443F"/>
    <w:rsid w:val="001969ED"/>
    <w:rsid w:val="001A3710"/>
    <w:rsid w:val="001A3A36"/>
    <w:rsid w:val="001A469C"/>
    <w:rsid w:val="001A7589"/>
    <w:rsid w:val="001B0EDB"/>
    <w:rsid w:val="001B1B63"/>
    <w:rsid w:val="001B1F0E"/>
    <w:rsid w:val="001B2B54"/>
    <w:rsid w:val="001B2E6D"/>
    <w:rsid w:val="001B31B3"/>
    <w:rsid w:val="001B6672"/>
    <w:rsid w:val="001B7749"/>
    <w:rsid w:val="001B7826"/>
    <w:rsid w:val="001C06CF"/>
    <w:rsid w:val="001C0D13"/>
    <w:rsid w:val="001C4EA2"/>
    <w:rsid w:val="001C5173"/>
    <w:rsid w:val="001C5190"/>
    <w:rsid w:val="001C5A1A"/>
    <w:rsid w:val="001C6415"/>
    <w:rsid w:val="001C676E"/>
    <w:rsid w:val="001C727E"/>
    <w:rsid w:val="001D2C39"/>
    <w:rsid w:val="001D48EE"/>
    <w:rsid w:val="001D6D22"/>
    <w:rsid w:val="001E02D5"/>
    <w:rsid w:val="001E0FC5"/>
    <w:rsid w:val="001E3853"/>
    <w:rsid w:val="001E3F38"/>
    <w:rsid w:val="001E45F2"/>
    <w:rsid w:val="001E49EC"/>
    <w:rsid w:val="001E4B82"/>
    <w:rsid w:val="001E5A1F"/>
    <w:rsid w:val="001E5FC9"/>
    <w:rsid w:val="001E686D"/>
    <w:rsid w:val="001E7D6B"/>
    <w:rsid w:val="001F09D6"/>
    <w:rsid w:val="001F1E76"/>
    <w:rsid w:val="001F2238"/>
    <w:rsid w:val="001F228F"/>
    <w:rsid w:val="001F27F9"/>
    <w:rsid w:val="001F2D85"/>
    <w:rsid w:val="001F42BC"/>
    <w:rsid w:val="001F7688"/>
    <w:rsid w:val="00200A10"/>
    <w:rsid w:val="00200B12"/>
    <w:rsid w:val="00203806"/>
    <w:rsid w:val="00203A83"/>
    <w:rsid w:val="00203AC5"/>
    <w:rsid w:val="002043A2"/>
    <w:rsid w:val="00205BBA"/>
    <w:rsid w:val="00206859"/>
    <w:rsid w:val="00206B76"/>
    <w:rsid w:val="00210698"/>
    <w:rsid w:val="0021368A"/>
    <w:rsid w:val="00215436"/>
    <w:rsid w:val="002170E5"/>
    <w:rsid w:val="00217D8E"/>
    <w:rsid w:val="00217E48"/>
    <w:rsid w:val="002204E1"/>
    <w:rsid w:val="002204E8"/>
    <w:rsid w:val="00224676"/>
    <w:rsid w:val="00231B84"/>
    <w:rsid w:val="00232D92"/>
    <w:rsid w:val="00233E33"/>
    <w:rsid w:val="00235261"/>
    <w:rsid w:val="00236496"/>
    <w:rsid w:val="00244FE7"/>
    <w:rsid w:val="00245A8E"/>
    <w:rsid w:val="002504E1"/>
    <w:rsid w:val="002513D5"/>
    <w:rsid w:val="00252498"/>
    <w:rsid w:val="00255A06"/>
    <w:rsid w:val="0025702F"/>
    <w:rsid w:val="0026036E"/>
    <w:rsid w:val="002606BB"/>
    <w:rsid w:val="00261EB2"/>
    <w:rsid w:val="00263AE2"/>
    <w:rsid w:val="00267BFE"/>
    <w:rsid w:val="00273C19"/>
    <w:rsid w:val="00274835"/>
    <w:rsid w:val="00274E7C"/>
    <w:rsid w:val="00275911"/>
    <w:rsid w:val="00276D0D"/>
    <w:rsid w:val="00283CF3"/>
    <w:rsid w:val="0028534C"/>
    <w:rsid w:val="002855FF"/>
    <w:rsid w:val="0028730D"/>
    <w:rsid w:val="002875A2"/>
    <w:rsid w:val="002A1499"/>
    <w:rsid w:val="002A1A70"/>
    <w:rsid w:val="002A2968"/>
    <w:rsid w:val="002B10C6"/>
    <w:rsid w:val="002B1C2F"/>
    <w:rsid w:val="002B43AB"/>
    <w:rsid w:val="002B45D9"/>
    <w:rsid w:val="002B488C"/>
    <w:rsid w:val="002B4B9E"/>
    <w:rsid w:val="002B5E83"/>
    <w:rsid w:val="002B799F"/>
    <w:rsid w:val="002B7A42"/>
    <w:rsid w:val="002C14BF"/>
    <w:rsid w:val="002C2385"/>
    <w:rsid w:val="002C2E39"/>
    <w:rsid w:val="002C7D33"/>
    <w:rsid w:val="002D2B53"/>
    <w:rsid w:val="002D36C4"/>
    <w:rsid w:val="002E1257"/>
    <w:rsid w:val="002E212E"/>
    <w:rsid w:val="002E2354"/>
    <w:rsid w:val="002E29D1"/>
    <w:rsid w:val="002E7C2D"/>
    <w:rsid w:val="002F10EE"/>
    <w:rsid w:val="002F178D"/>
    <w:rsid w:val="002F3C69"/>
    <w:rsid w:val="002F4FDE"/>
    <w:rsid w:val="00303F41"/>
    <w:rsid w:val="00307395"/>
    <w:rsid w:val="00311509"/>
    <w:rsid w:val="003118BA"/>
    <w:rsid w:val="00313EA7"/>
    <w:rsid w:val="00315A9E"/>
    <w:rsid w:val="00320CA8"/>
    <w:rsid w:val="00320CC8"/>
    <w:rsid w:val="00321343"/>
    <w:rsid w:val="00324D8C"/>
    <w:rsid w:val="00326DCE"/>
    <w:rsid w:val="0033610A"/>
    <w:rsid w:val="00337A8F"/>
    <w:rsid w:val="003416CD"/>
    <w:rsid w:val="00343912"/>
    <w:rsid w:val="003449DC"/>
    <w:rsid w:val="00346DD9"/>
    <w:rsid w:val="00346EB0"/>
    <w:rsid w:val="00347A74"/>
    <w:rsid w:val="00350AC4"/>
    <w:rsid w:val="003512E3"/>
    <w:rsid w:val="00354089"/>
    <w:rsid w:val="00356B64"/>
    <w:rsid w:val="00357049"/>
    <w:rsid w:val="00361559"/>
    <w:rsid w:val="003622BD"/>
    <w:rsid w:val="0036315D"/>
    <w:rsid w:val="0036765B"/>
    <w:rsid w:val="003678B9"/>
    <w:rsid w:val="00370B82"/>
    <w:rsid w:val="00371BC9"/>
    <w:rsid w:val="00372240"/>
    <w:rsid w:val="00375760"/>
    <w:rsid w:val="003807C4"/>
    <w:rsid w:val="0038301F"/>
    <w:rsid w:val="003871A6"/>
    <w:rsid w:val="003908E7"/>
    <w:rsid w:val="003942AC"/>
    <w:rsid w:val="00397764"/>
    <w:rsid w:val="003A2DE9"/>
    <w:rsid w:val="003A5408"/>
    <w:rsid w:val="003A5D7D"/>
    <w:rsid w:val="003A7C42"/>
    <w:rsid w:val="003B02AE"/>
    <w:rsid w:val="003C750D"/>
    <w:rsid w:val="003D0E45"/>
    <w:rsid w:val="003D386F"/>
    <w:rsid w:val="003D488A"/>
    <w:rsid w:val="003D6D60"/>
    <w:rsid w:val="003E4856"/>
    <w:rsid w:val="003E50EA"/>
    <w:rsid w:val="003F26FC"/>
    <w:rsid w:val="003F3E66"/>
    <w:rsid w:val="003F7186"/>
    <w:rsid w:val="00402083"/>
    <w:rsid w:val="00402E84"/>
    <w:rsid w:val="00403734"/>
    <w:rsid w:val="00403C54"/>
    <w:rsid w:val="00403C75"/>
    <w:rsid w:val="004058E9"/>
    <w:rsid w:val="004065F0"/>
    <w:rsid w:val="00416A15"/>
    <w:rsid w:val="004218CD"/>
    <w:rsid w:val="00426B87"/>
    <w:rsid w:val="004278FF"/>
    <w:rsid w:val="004358E0"/>
    <w:rsid w:val="00435929"/>
    <w:rsid w:val="00436EFF"/>
    <w:rsid w:val="00437827"/>
    <w:rsid w:val="00443352"/>
    <w:rsid w:val="00444693"/>
    <w:rsid w:val="00444E4F"/>
    <w:rsid w:val="00450271"/>
    <w:rsid w:val="004524D1"/>
    <w:rsid w:val="004559CB"/>
    <w:rsid w:val="00455E02"/>
    <w:rsid w:val="00472DD1"/>
    <w:rsid w:val="0047478E"/>
    <w:rsid w:val="00475E74"/>
    <w:rsid w:val="004804DD"/>
    <w:rsid w:val="004805CB"/>
    <w:rsid w:val="00482A25"/>
    <w:rsid w:val="00492886"/>
    <w:rsid w:val="00493DBB"/>
    <w:rsid w:val="004940E1"/>
    <w:rsid w:val="0049483E"/>
    <w:rsid w:val="0049627D"/>
    <w:rsid w:val="004966CB"/>
    <w:rsid w:val="004A2B4D"/>
    <w:rsid w:val="004A3F1A"/>
    <w:rsid w:val="004B20BA"/>
    <w:rsid w:val="004B3D5F"/>
    <w:rsid w:val="004B3FC0"/>
    <w:rsid w:val="004B59FD"/>
    <w:rsid w:val="004B7D1A"/>
    <w:rsid w:val="004C26C8"/>
    <w:rsid w:val="004C4A05"/>
    <w:rsid w:val="004C6E16"/>
    <w:rsid w:val="004C732E"/>
    <w:rsid w:val="004D04C3"/>
    <w:rsid w:val="004D0989"/>
    <w:rsid w:val="004D19CD"/>
    <w:rsid w:val="004D64FD"/>
    <w:rsid w:val="004D6617"/>
    <w:rsid w:val="004E0CD6"/>
    <w:rsid w:val="004E1F5C"/>
    <w:rsid w:val="004E3268"/>
    <w:rsid w:val="004E5140"/>
    <w:rsid w:val="004E52A8"/>
    <w:rsid w:val="004E7C8F"/>
    <w:rsid w:val="004F6566"/>
    <w:rsid w:val="004F79FD"/>
    <w:rsid w:val="00500694"/>
    <w:rsid w:val="00501024"/>
    <w:rsid w:val="00502154"/>
    <w:rsid w:val="005104FF"/>
    <w:rsid w:val="00511330"/>
    <w:rsid w:val="005136C4"/>
    <w:rsid w:val="00513E5B"/>
    <w:rsid w:val="0051576D"/>
    <w:rsid w:val="005171D3"/>
    <w:rsid w:val="0051774F"/>
    <w:rsid w:val="00521635"/>
    <w:rsid w:val="00524CD0"/>
    <w:rsid w:val="005251F3"/>
    <w:rsid w:val="0052728C"/>
    <w:rsid w:val="005312DB"/>
    <w:rsid w:val="0053384A"/>
    <w:rsid w:val="005338B1"/>
    <w:rsid w:val="00533B7C"/>
    <w:rsid w:val="00534833"/>
    <w:rsid w:val="00534920"/>
    <w:rsid w:val="005427D3"/>
    <w:rsid w:val="00544378"/>
    <w:rsid w:val="005456BF"/>
    <w:rsid w:val="00545BC8"/>
    <w:rsid w:val="00546057"/>
    <w:rsid w:val="005508EA"/>
    <w:rsid w:val="00552197"/>
    <w:rsid w:val="00554F2C"/>
    <w:rsid w:val="005611C1"/>
    <w:rsid w:val="0056443B"/>
    <w:rsid w:val="00564A5B"/>
    <w:rsid w:val="005651C4"/>
    <w:rsid w:val="00567845"/>
    <w:rsid w:val="005718DE"/>
    <w:rsid w:val="00572595"/>
    <w:rsid w:val="00572882"/>
    <w:rsid w:val="0057291F"/>
    <w:rsid w:val="00575AEA"/>
    <w:rsid w:val="00580305"/>
    <w:rsid w:val="00580969"/>
    <w:rsid w:val="005827CC"/>
    <w:rsid w:val="005858CC"/>
    <w:rsid w:val="00586063"/>
    <w:rsid w:val="0058708A"/>
    <w:rsid w:val="005933AD"/>
    <w:rsid w:val="005959D1"/>
    <w:rsid w:val="005970AA"/>
    <w:rsid w:val="00597CF7"/>
    <w:rsid w:val="005A3E76"/>
    <w:rsid w:val="005A614D"/>
    <w:rsid w:val="005A6A44"/>
    <w:rsid w:val="005B5E27"/>
    <w:rsid w:val="005C3FF9"/>
    <w:rsid w:val="005C5268"/>
    <w:rsid w:val="005C60B8"/>
    <w:rsid w:val="005C6EFB"/>
    <w:rsid w:val="005D4646"/>
    <w:rsid w:val="005E2E89"/>
    <w:rsid w:val="005E5074"/>
    <w:rsid w:val="005E7424"/>
    <w:rsid w:val="005E76FC"/>
    <w:rsid w:val="005F2A88"/>
    <w:rsid w:val="005F55DA"/>
    <w:rsid w:val="0060184E"/>
    <w:rsid w:val="00601E50"/>
    <w:rsid w:val="00602D36"/>
    <w:rsid w:val="00603563"/>
    <w:rsid w:val="00607B66"/>
    <w:rsid w:val="00614927"/>
    <w:rsid w:val="00614EDB"/>
    <w:rsid w:val="00620029"/>
    <w:rsid w:val="006204DE"/>
    <w:rsid w:val="00621CE9"/>
    <w:rsid w:val="006228E0"/>
    <w:rsid w:val="0063009C"/>
    <w:rsid w:val="0063241E"/>
    <w:rsid w:val="0064706C"/>
    <w:rsid w:val="00652DD9"/>
    <w:rsid w:val="00652E9E"/>
    <w:rsid w:val="006530F4"/>
    <w:rsid w:val="0065477F"/>
    <w:rsid w:val="00654B62"/>
    <w:rsid w:val="00654F25"/>
    <w:rsid w:val="0065557C"/>
    <w:rsid w:val="0065798B"/>
    <w:rsid w:val="00657D01"/>
    <w:rsid w:val="00660126"/>
    <w:rsid w:val="00664D42"/>
    <w:rsid w:val="006664E8"/>
    <w:rsid w:val="0067582F"/>
    <w:rsid w:val="00676D75"/>
    <w:rsid w:val="006775B5"/>
    <w:rsid w:val="006778A6"/>
    <w:rsid w:val="00677FAB"/>
    <w:rsid w:val="00680EBA"/>
    <w:rsid w:val="00684BDB"/>
    <w:rsid w:val="0068754D"/>
    <w:rsid w:val="00687D20"/>
    <w:rsid w:val="00693367"/>
    <w:rsid w:val="00694B76"/>
    <w:rsid w:val="00695230"/>
    <w:rsid w:val="006952F1"/>
    <w:rsid w:val="00696639"/>
    <w:rsid w:val="006A0492"/>
    <w:rsid w:val="006A297D"/>
    <w:rsid w:val="006A4921"/>
    <w:rsid w:val="006A49FD"/>
    <w:rsid w:val="006A5564"/>
    <w:rsid w:val="006B0796"/>
    <w:rsid w:val="006B25A7"/>
    <w:rsid w:val="006C068B"/>
    <w:rsid w:val="006C08F1"/>
    <w:rsid w:val="006C11AD"/>
    <w:rsid w:val="006C15E6"/>
    <w:rsid w:val="006C1B87"/>
    <w:rsid w:val="006C25EE"/>
    <w:rsid w:val="006C6131"/>
    <w:rsid w:val="006D170A"/>
    <w:rsid w:val="006D4510"/>
    <w:rsid w:val="006D4C67"/>
    <w:rsid w:val="006E028C"/>
    <w:rsid w:val="006E0E97"/>
    <w:rsid w:val="006E721E"/>
    <w:rsid w:val="006F2911"/>
    <w:rsid w:val="006F3F62"/>
    <w:rsid w:val="006F484D"/>
    <w:rsid w:val="006F59BD"/>
    <w:rsid w:val="006F6A0A"/>
    <w:rsid w:val="00701595"/>
    <w:rsid w:val="00701DB1"/>
    <w:rsid w:val="007101FF"/>
    <w:rsid w:val="0071078C"/>
    <w:rsid w:val="0071176A"/>
    <w:rsid w:val="007134D8"/>
    <w:rsid w:val="007157E3"/>
    <w:rsid w:val="00720078"/>
    <w:rsid w:val="00720FEC"/>
    <w:rsid w:val="00721009"/>
    <w:rsid w:val="0073019F"/>
    <w:rsid w:val="00731573"/>
    <w:rsid w:val="00735A66"/>
    <w:rsid w:val="0073603D"/>
    <w:rsid w:val="007414FF"/>
    <w:rsid w:val="00745941"/>
    <w:rsid w:val="00750523"/>
    <w:rsid w:val="00751173"/>
    <w:rsid w:val="0075272B"/>
    <w:rsid w:val="007532F5"/>
    <w:rsid w:val="00756970"/>
    <w:rsid w:val="00756A70"/>
    <w:rsid w:val="00756C2C"/>
    <w:rsid w:val="007705EB"/>
    <w:rsid w:val="0077177B"/>
    <w:rsid w:val="007718A8"/>
    <w:rsid w:val="007738E7"/>
    <w:rsid w:val="007741AD"/>
    <w:rsid w:val="0077537F"/>
    <w:rsid w:val="007754C0"/>
    <w:rsid w:val="00775A8A"/>
    <w:rsid w:val="007804B0"/>
    <w:rsid w:val="00782721"/>
    <w:rsid w:val="0078446B"/>
    <w:rsid w:val="0078541A"/>
    <w:rsid w:val="007876B2"/>
    <w:rsid w:val="0079004E"/>
    <w:rsid w:val="00790582"/>
    <w:rsid w:val="00792EB1"/>
    <w:rsid w:val="0079339E"/>
    <w:rsid w:val="00796295"/>
    <w:rsid w:val="007978E4"/>
    <w:rsid w:val="007A052E"/>
    <w:rsid w:val="007A3E1C"/>
    <w:rsid w:val="007A4CFD"/>
    <w:rsid w:val="007A538A"/>
    <w:rsid w:val="007A59C2"/>
    <w:rsid w:val="007A75F7"/>
    <w:rsid w:val="007B5866"/>
    <w:rsid w:val="007C6D2C"/>
    <w:rsid w:val="007D4E8C"/>
    <w:rsid w:val="007D5A1D"/>
    <w:rsid w:val="007D5EA3"/>
    <w:rsid w:val="007E6562"/>
    <w:rsid w:val="007F01EB"/>
    <w:rsid w:val="007F2B8A"/>
    <w:rsid w:val="007F4E23"/>
    <w:rsid w:val="007F5589"/>
    <w:rsid w:val="007F5603"/>
    <w:rsid w:val="007F5CEA"/>
    <w:rsid w:val="007F5E64"/>
    <w:rsid w:val="00804157"/>
    <w:rsid w:val="0080511F"/>
    <w:rsid w:val="008062F4"/>
    <w:rsid w:val="008073B0"/>
    <w:rsid w:val="008102B0"/>
    <w:rsid w:val="00810BE5"/>
    <w:rsid w:val="00812826"/>
    <w:rsid w:val="00812E24"/>
    <w:rsid w:val="00814B17"/>
    <w:rsid w:val="008158E0"/>
    <w:rsid w:val="00826F3E"/>
    <w:rsid w:val="00827BF6"/>
    <w:rsid w:val="008314C1"/>
    <w:rsid w:val="00832FB1"/>
    <w:rsid w:val="00832FEB"/>
    <w:rsid w:val="0083684B"/>
    <w:rsid w:val="00837029"/>
    <w:rsid w:val="008371D6"/>
    <w:rsid w:val="00840F91"/>
    <w:rsid w:val="00841F85"/>
    <w:rsid w:val="0084246C"/>
    <w:rsid w:val="00842802"/>
    <w:rsid w:val="00843809"/>
    <w:rsid w:val="00845099"/>
    <w:rsid w:val="008450AF"/>
    <w:rsid w:val="00846973"/>
    <w:rsid w:val="00847122"/>
    <w:rsid w:val="008504C2"/>
    <w:rsid w:val="008510C7"/>
    <w:rsid w:val="00862D85"/>
    <w:rsid w:val="00863469"/>
    <w:rsid w:val="00863A20"/>
    <w:rsid w:val="008659CE"/>
    <w:rsid w:val="008663C7"/>
    <w:rsid w:val="00871DC4"/>
    <w:rsid w:val="00873CC9"/>
    <w:rsid w:val="00873E2F"/>
    <w:rsid w:val="00880EC6"/>
    <w:rsid w:val="0088410B"/>
    <w:rsid w:val="00884F68"/>
    <w:rsid w:val="00885D0A"/>
    <w:rsid w:val="00892088"/>
    <w:rsid w:val="008926CA"/>
    <w:rsid w:val="008A1DAF"/>
    <w:rsid w:val="008A21B9"/>
    <w:rsid w:val="008A336C"/>
    <w:rsid w:val="008A3588"/>
    <w:rsid w:val="008A7AB5"/>
    <w:rsid w:val="008B0D31"/>
    <w:rsid w:val="008B2E8C"/>
    <w:rsid w:val="008B3BC6"/>
    <w:rsid w:val="008B4951"/>
    <w:rsid w:val="008B56A7"/>
    <w:rsid w:val="008C1A17"/>
    <w:rsid w:val="008C597B"/>
    <w:rsid w:val="008C5E77"/>
    <w:rsid w:val="008C75C6"/>
    <w:rsid w:val="008D2016"/>
    <w:rsid w:val="008D2E24"/>
    <w:rsid w:val="008D4185"/>
    <w:rsid w:val="008E1C10"/>
    <w:rsid w:val="008E583D"/>
    <w:rsid w:val="008E7A22"/>
    <w:rsid w:val="008F1DFA"/>
    <w:rsid w:val="008F2BCA"/>
    <w:rsid w:val="008F35EB"/>
    <w:rsid w:val="0090086C"/>
    <w:rsid w:val="0090610A"/>
    <w:rsid w:val="009070A7"/>
    <w:rsid w:val="009103D7"/>
    <w:rsid w:val="0091219F"/>
    <w:rsid w:val="009143C1"/>
    <w:rsid w:val="009153F9"/>
    <w:rsid w:val="00915E60"/>
    <w:rsid w:val="00916558"/>
    <w:rsid w:val="0091672C"/>
    <w:rsid w:val="00920D78"/>
    <w:rsid w:val="00930323"/>
    <w:rsid w:val="00935B65"/>
    <w:rsid w:val="00946275"/>
    <w:rsid w:val="00950346"/>
    <w:rsid w:val="00951E30"/>
    <w:rsid w:val="00953D75"/>
    <w:rsid w:val="00955F10"/>
    <w:rsid w:val="00956A1A"/>
    <w:rsid w:val="00962E7F"/>
    <w:rsid w:val="00967AA6"/>
    <w:rsid w:val="009702A0"/>
    <w:rsid w:val="00970F1A"/>
    <w:rsid w:val="009725B3"/>
    <w:rsid w:val="00972D08"/>
    <w:rsid w:val="0097324E"/>
    <w:rsid w:val="00975419"/>
    <w:rsid w:val="00980F31"/>
    <w:rsid w:val="00985B7F"/>
    <w:rsid w:val="00986E68"/>
    <w:rsid w:val="00987F18"/>
    <w:rsid w:val="00990BD4"/>
    <w:rsid w:val="00992C30"/>
    <w:rsid w:val="00997CF1"/>
    <w:rsid w:val="009A1E65"/>
    <w:rsid w:val="009A4071"/>
    <w:rsid w:val="009B14D0"/>
    <w:rsid w:val="009B1EEB"/>
    <w:rsid w:val="009B2A6E"/>
    <w:rsid w:val="009B30D9"/>
    <w:rsid w:val="009B4100"/>
    <w:rsid w:val="009B4793"/>
    <w:rsid w:val="009B6CEC"/>
    <w:rsid w:val="009C0C77"/>
    <w:rsid w:val="009C3F3F"/>
    <w:rsid w:val="009C6FE9"/>
    <w:rsid w:val="009D0595"/>
    <w:rsid w:val="009D366B"/>
    <w:rsid w:val="009D77C5"/>
    <w:rsid w:val="009E53D0"/>
    <w:rsid w:val="009E583E"/>
    <w:rsid w:val="009E6EE6"/>
    <w:rsid w:val="009E748F"/>
    <w:rsid w:val="009F15CC"/>
    <w:rsid w:val="009F1CF4"/>
    <w:rsid w:val="009F2E6E"/>
    <w:rsid w:val="009F33AE"/>
    <w:rsid w:val="009F3671"/>
    <w:rsid w:val="009F496A"/>
    <w:rsid w:val="009F59A9"/>
    <w:rsid w:val="00A00080"/>
    <w:rsid w:val="00A005F2"/>
    <w:rsid w:val="00A00AF4"/>
    <w:rsid w:val="00A043D5"/>
    <w:rsid w:val="00A103AC"/>
    <w:rsid w:val="00A15FD5"/>
    <w:rsid w:val="00A240FD"/>
    <w:rsid w:val="00A24B7E"/>
    <w:rsid w:val="00A25FD5"/>
    <w:rsid w:val="00A30846"/>
    <w:rsid w:val="00A327DD"/>
    <w:rsid w:val="00A33326"/>
    <w:rsid w:val="00A3510E"/>
    <w:rsid w:val="00A37B05"/>
    <w:rsid w:val="00A40DF3"/>
    <w:rsid w:val="00A41BF0"/>
    <w:rsid w:val="00A4255C"/>
    <w:rsid w:val="00A42D2A"/>
    <w:rsid w:val="00A4319D"/>
    <w:rsid w:val="00A43B91"/>
    <w:rsid w:val="00A44B2F"/>
    <w:rsid w:val="00A52CDA"/>
    <w:rsid w:val="00A54283"/>
    <w:rsid w:val="00A60FA3"/>
    <w:rsid w:val="00A64189"/>
    <w:rsid w:val="00A65031"/>
    <w:rsid w:val="00A65610"/>
    <w:rsid w:val="00A717B8"/>
    <w:rsid w:val="00A71841"/>
    <w:rsid w:val="00A729AD"/>
    <w:rsid w:val="00A73CBC"/>
    <w:rsid w:val="00A747A5"/>
    <w:rsid w:val="00A82650"/>
    <w:rsid w:val="00A845E8"/>
    <w:rsid w:val="00A86430"/>
    <w:rsid w:val="00A9380A"/>
    <w:rsid w:val="00A968E0"/>
    <w:rsid w:val="00AA28DB"/>
    <w:rsid w:val="00AA6A79"/>
    <w:rsid w:val="00AA7C9E"/>
    <w:rsid w:val="00AB35B9"/>
    <w:rsid w:val="00AB3A74"/>
    <w:rsid w:val="00AB7EB2"/>
    <w:rsid w:val="00AC093A"/>
    <w:rsid w:val="00AC3A68"/>
    <w:rsid w:val="00AC40CA"/>
    <w:rsid w:val="00AD062A"/>
    <w:rsid w:val="00AD6191"/>
    <w:rsid w:val="00AE000B"/>
    <w:rsid w:val="00AE15EE"/>
    <w:rsid w:val="00AE1C2B"/>
    <w:rsid w:val="00AE1CCE"/>
    <w:rsid w:val="00AE40A0"/>
    <w:rsid w:val="00AE72B6"/>
    <w:rsid w:val="00AF0512"/>
    <w:rsid w:val="00AF08EF"/>
    <w:rsid w:val="00AF1C19"/>
    <w:rsid w:val="00AF1D0F"/>
    <w:rsid w:val="00AF1DEF"/>
    <w:rsid w:val="00AF2F54"/>
    <w:rsid w:val="00AF3249"/>
    <w:rsid w:val="00B01459"/>
    <w:rsid w:val="00B02BF7"/>
    <w:rsid w:val="00B02F26"/>
    <w:rsid w:val="00B05766"/>
    <w:rsid w:val="00B07D44"/>
    <w:rsid w:val="00B13AB1"/>
    <w:rsid w:val="00B1428E"/>
    <w:rsid w:val="00B15F76"/>
    <w:rsid w:val="00B164B6"/>
    <w:rsid w:val="00B20573"/>
    <w:rsid w:val="00B278DA"/>
    <w:rsid w:val="00B30DB4"/>
    <w:rsid w:val="00B3391E"/>
    <w:rsid w:val="00B34548"/>
    <w:rsid w:val="00B363BD"/>
    <w:rsid w:val="00B36E9B"/>
    <w:rsid w:val="00B37488"/>
    <w:rsid w:val="00B43B07"/>
    <w:rsid w:val="00B443C9"/>
    <w:rsid w:val="00B475E0"/>
    <w:rsid w:val="00B561A4"/>
    <w:rsid w:val="00B60403"/>
    <w:rsid w:val="00B66110"/>
    <w:rsid w:val="00B6788B"/>
    <w:rsid w:val="00B70A0D"/>
    <w:rsid w:val="00B71EF5"/>
    <w:rsid w:val="00B743BD"/>
    <w:rsid w:val="00B744B5"/>
    <w:rsid w:val="00B808F6"/>
    <w:rsid w:val="00B81BBE"/>
    <w:rsid w:val="00B81D0A"/>
    <w:rsid w:val="00B86E8F"/>
    <w:rsid w:val="00B92539"/>
    <w:rsid w:val="00B93FF2"/>
    <w:rsid w:val="00B9671B"/>
    <w:rsid w:val="00BA359A"/>
    <w:rsid w:val="00BB4938"/>
    <w:rsid w:val="00BB53EE"/>
    <w:rsid w:val="00BB5AE1"/>
    <w:rsid w:val="00BC0873"/>
    <w:rsid w:val="00BC1E3E"/>
    <w:rsid w:val="00BC28AB"/>
    <w:rsid w:val="00BD4481"/>
    <w:rsid w:val="00BD4CA5"/>
    <w:rsid w:val="00BD57D1"/>
    <w:rsid w:val="00BE1E76"/>
    <w:rsid w:val="00BE4AD6"/>
    <w:rsid w:val="00BF1BA2"/>
    <w:rsid w:val="00BF3B63"/>
    <w:rsid w:val="00BF40C3"/>
    <w:rsid w:val="00BF430B"/>
    <w:rsid w:val="00BF50D9"/>
    <w:rsid w:val="00BF6CD2"/>
    <w:rsid w:val="00BF6D65"/>
    <w:rsid w:val="00C00A7A"/>
    <w:rsid w:val="00C01EBA"/>
    <w:rsid w:val="00C03009"/>
    <w:rsid w:val="00C04C41"/>
    <w:rsid w:val="00C04FD1"/>
    <w:rsid w:val="00C05058"/>
    <w:rsid w:val="00C0684A"/>
    <w:rsid w:val="00C133AC"/>
    <w:rsid w:val="00C16702"/>
    <w:rsid w:val="00C16C83"/>
    <w:rsid w:val="00C17F9C"/>
    <w:rsid w:val="00C20587"/>
    <w:rsid w:val="00C24FB4"/>
    <w:rsid w:val="00C25D97"/>
    <w:rsid w:val="00C266CF"/>
    <w:rsid w:val="00C273A4"/>
    <w:rsid w:val="00C35788"/>
    <w:rsid w:val="00C35D4D"/>
    <w:rsid w:val="00C3763B"/>
    <w:rsid w:val="00C447D1"/>
    <w:rsid w:val="00C453E8"/>
    <w:rsid w:val="00C4730B"/>
    <w:rsid w:val="00C511ED"/>
    <w:rsid w:val="00C5198A"/>
    <w:rsid w:val="00C51F48"/>
    <w:rsid w:val="00C55B69"/>
    <w:rsid w:val="00C61057"/>
    <w:rsid w:val="00C61433"/>
    <w:rsid w:val="00C6244D"/>
    <w:rsid w:val="00C62FCC"/>
    <w:rsid w:val="00C64504"/>
    <w:rsid w:val="00C64C8A"/>
    <w:rsid w:val="00C77558"/>
    <w:rsid w:val="00C80C04"/>
    <w:rsid w:val="00C817CF"/>
    <w:rsid w:val="00C82710"/>
    <w:rsid w:val="00C86A6E"/>
    <w:rsid w:val="00C87B54"/>
    <w:rsid w:val="00C91321"/>
    <w:rsid w:val="00C9228C"/>
    <w:rsid w:val="00C95CA6"/>
    <w:rsid w:val="00CA0384"/>
    <w:rsid w:val="00CA176D"/>
    <w:rsid w:val="00CA30DC"/>
    <w:rsid w:val="00CA53B8"/>
    <w:rsid w:val="00CA5A02"/>
    <w:rsid w:val="00CA5A0D"/>
    <w:rsid w:val="00CA7E2D"/>
    <w:rsid w:val="00CB0A4A"/>
    <w:rsid w:val="00CB4374"/>
    <w:rsid w:val="00CB54DB"/>
    <w:rsid w:val="00CC1E48"/>
    <w:rsid w:val="00CC3BF1"/>
    <w:rsid w:val="00CD002A"/>
    <w:rsid w:val="00CD25E1"/>
    <w:rsid w:val="00CD37A1"/>
    <w:rsid w:val="00CD436D"/>
    <w:rsid w:val="00CD4E52"/>
    <w:rsid w:val="00CD7308"/>
    <w:rsid w:val="00CE42E3"/>
    <w:rsid w:val="00CF0F25"/>
    <w:rsid w:val="00CF18D2"/>
    <w:rsid w:val="00CF1BD9"/>
    <w:rsid w:val="00CF270D"/>
    <w:rsid w:val="00CF4801"/>
    <w:rsid w:val="00CF65C0"/>
    <w:rsid w:val="00CF6A19"/>
    <w:rsid w:val="00CF6B00"/>
    <w:rsid w:val="00CF6D2E"/>
    <w:rsid w:val="00D024B8"/>
    <w:rsid w:val="00D06A89"/>
    <w:rsid w:val="00D07033"/>
    <w:rsid w:val="00D07A1E"/>
    <w:rsid w:val="00D13F69"/>
    <w:rsid w:val="00D1453A"/>
    <w:rsid w:val="00D15252"/>
    <w:rsid w:val="00D17883"/>
    <w:rsid w:val="00D17A08"/>
    <w:rsid w:val="00D24D4E"/>
    <w:rsid w:val="00D31160"/>
    <w:rsid w:val="00D311AE"/>
    <w:rsid w:val="00D350D1"/>
    <w:rsid w:val="00D36096"/>
    <w:rsid w:val="00D37913"/>
    <w:rsid w:val="00D43508"/>
    <w:rsid w:val="00D450F2"/>
    <w:rsid w:val="00D451F3"/>
    <w:rsid w:val="00D45674"/>
    <w:rsid w:val="00D45D5C"/>
    <w:rsid w:val="00D50F3F"/>
    <w:rsid w:val="00D53D8E"/>
    <w:rsid w:val="00D546F1"/>
    <w:rsid w:val="00D54FAC"/>
    <w:rsid w:val="00D556BC"/>
    <w:rsid w:val="00D556C4"/>
    <w:rsid w:val="00D56398"/>
    <w:rsid w:val="00D57E45"/>
    <w:rsid w:val="00D61910"/>
    <w:rsid w:val="00D62476"/>
    <w:rsid w:val="00D6369F"/>
    <w:rsid w:val="00D670C1"/>
    <w:rsid w:val="00D71D4D"/>
    <w:rsid w:val="00D7572E"/>
    <w:rsid w:val="00D8152E"/>
    <w:rsid w:val="00D83BF2"/>
    <w:rsid w:val="00D85671"/>
    <w:rsid w:val="00D907A1"/>
    <w:rsid w:val="00D90835"/>
    <w:rsid w:val="00D92306"/>
    <w:rsid w:val="00D923DC"/>
    <w:rsid w:val="00D92EAD"/>
    <w:rsid w:val="00D93684"/>
    <w:rsid w:val="00D9533A"/>
    <w:rsid w:val="00D97C1A"/>
    <w:rsid w:val="00DA4048"/>
    <w:rsid w:val="00DA42A9"/>
    <w:rsid w:val="00DA6E56"/>
    <w:rsid w:val="00DC1B7A"/>
    <w:rsid w:val="00DC2148"/>
    <w:rsid w:val="00DC3967"/>
    <w:rsid w:val="00DC4882"/>
    <w:rsid w:val="00DC4CA4"/>
    <w:rsid w:val="00DC7C10"/>
    <w:rsid w:val="00DD23BA"/>
    <w:rsid w:val="00DD29A2"/>
    <w:rsid w:val="00DD5CEA"/>
    <w:rsid w:val="00DD66FC"/>
    <w:rsid w:val="00DD70CC"/>
    <w:rsid w:val="00DE2B14"/>
    <w:rsid w:val="00DE37C8"/>
    <w:rsid w:val="00DE5A76"/>
    <w:rsid w:val="00DE7F96"/>
    <w:rsid w:val="00DF43D4"/>
    <w:rsid w:val="00DF5229"/>
    <w:rsid w:val="00DF77C5"/>
    <w:rsid w:val="00E00861"/>
    <w:rsid w:val="00E05646"/>
    <w:rsid w:val="00E062AE"/>
    <w:rsid w:val="00E06841"/>
    <w:rsid w:val="00E06B51"/>
    <w:rsid w:val="00E06EF9"/>
    <w:rsid w:val="00E071C6"/>
    <w:rsid w:val="00E103E2"/>
    <w:rsid w:val="00E10509"/>
    <w:rsid w:val="00E20129"/>
    <w:rsid w:val="00E20B23"/>
    <w:rsid w:val="00E22B2F"/>
    <w:rsid w:val="00E25F7F"/>
    <w:rsid w:val="00E27462"/>
    <w:rsid w:val="00E3348C"/>
    <w:rsid w:val="00E352D9"/>
    <w:rsid w:val="00E354FF"/>
    <w:rsid w:val="00E3662B"/>
    <w:rsid w:val="00E4132B"/>
    <w:rsid w:val="00E44EAE"/>
    <w:rsid w:val="00E47393"/>
    <w:rsid w:val="00E50572"/>
    <w:rsid w:val="00E50858"/>
    <w:rsid w:val="00E52922"/>
    <w:rsid w:val="00E546BE"/>
    <w:rsid w:val="00E6462B"/>
    <w:rsid w:val="00E653E7"/>
    <w:rsid w:val="00E65E1E"/>
    <w:rsid w:val="00E66C6B"/>
    <w:rsid w:val="00E732E3"/>
    <w:rsid w:val="00E74033"/>
    <w:rsid w:val="00E83EA9"/>
    <w:rsid w:val="00E84187"/>
    <w:rsid w:val="00E91095"/>
    <w:rsid w:val="00E916FD"/>
    <w:rsid w:val="00E96933"/>
    <w:rsid w:val="00E979A6"/>
    <w:rsid w:val="00EA0607"/>
    <w:rsid w:val="00EA0DE5"/>
    <w:rsid w:val="00EA3286"/>
    <w:rsid w:val="00EA5D91"/>
    <w:rsid w:val="00EB00F6"/>
    <w:rsid w:val="00EB1A9C"/>
    <w:rsid w:val="00EB3A8D"/>
    <w:rsid w:val="00EB6753"/>
    <w:rsid w:val="00EC0184"/>
    <w:rsid w:val="00EC2ACF"/>
    <w:rsid w:val="00EC3CED"/>
    <w:rsid w:val="00EC3DBB"/>
    <w:rsid w:val="00EC47A3"/>
    <w:rsid w:val="00EC508C"/>
    <w:rsid w:val="00EC7DD8"/>
    <w:rsid w:val="00EC7F65"/>
    <w:rsid w:val="00ED356F"/>
    <w:rsid w:val="00ED3D82"/>
    <w:rsid w:val="00ED5DD5"/>
    <w:rsid w:val="00ED623C"/>
    <w:rsid w:val="00EE11EC"/>
    <w:rsid w:val="00EE66AF"/>
    <w:rsid w:val="00EF39EE"/>
    <w:rsid w:val="00EF3F54"/>
    <w:rsid w:val="00EF5E4D"/>
    <w:rsid w:val="00EF7444"/>
    <w:rsid w:val="00F02D78"/>
    <w:rsid w:val="00F03988"/>
    <w:rsid w:val="00F047AE"/>
    <w:rsid w:val="00F04D26"/>
    <w:rsid w:val="00F13898"/>
    <w:rsid w:val="00F13FA8"/>
    <w:rsid w:val="00F15833"/>
    <w:rsid w:val="00F16DF8"/>
    <w:rsid w:val="00F2063C"/>
    <w:rsid w:val="00F24D85"/>
    <w:rsid w:val="00F35B99"/>
    <w:rsid w:val="00F379FE"/>
    <w:rsid w:val="00F37CC6"/>
    <w:rsid w:val="00F37E4D"/>
    <w:rsid w:val="00F436B4"/>
    <w:rsid w:val="00F44188"/>
    <w:rsid w:val="00F4750F"/>
    <w:rsid w:val="00F528CE"/>
    <w:rsid w:val="00F52B7B"/>
    <w:rsid w:val="00F53139"/>
    <w:rsid w:val="00F54CD1"/>
    <w:rsid w:val="00F569C1"/>
    <w:rsid w:val="00F56BCF"/>
    <w:rsid w:val="00F575BF"/>
    <w:rsid w:val="00F600F6"/>
    <w:rsid w:val="00F614DF"/>
    <w:rsid w:val="00F623E1"/>
    <w:rsid w:val="00F654C5"/>
    <w:rsid w:val="00F67BBE"/>
    <w:rsid w:val="00F730F0"/>
    <w:rsid w:val="00F8055B"/>
    <w:rsid w:val="00F82A69"/>
    <w:rsid w:val="00F83330"/>
    <w:rsid w:val="00F8443E"/>
    <w:rsid w:val="00F90EFD"/>
    <w:rsid w:val="00F9172C"/>
    <w:rsid w:val="00F92000"/>
    <w:rsid w:val="00F92453"/>
    <w:rsid w:val="00F9283A"/>
    <w:rsid w:val="00F93A76"/>
    <w:rsid w:val="00FA0A26"/>
    <w:rsid w:val="00FA29D9"/>
    <w:rsid w:val="00FA2E06"/>
    <w:rsid w:val="00FA4B03"/>
    <w:rsid w:val="00FB04C8"/>
    <w:rsid w:val="00FB15D8"/>
    <w:rsid w:val="00FB2883"/>
    <w:rsid w:val="00FB43FE"/>
    <w:rsid w:val="00FC104D"/>
    <w:rsid w:val="00FC2561"/>
    <w:rsid w:val="00FC282D"/>
    <w:rsid w:val="00FC507F"/>
    <w:rsid w:val="00FD0057"/>
    <w:rsid w:val="00FD4A18"/>
    <w:rsid w:val="00FD526D"/>
    <w:rsid w:val="00FD7656"/>
    <w:rsid w:val="00FE102F"/>
    <w:rsid w:val="00FE2220"/>
    <w:rsid w:val="00FE5993"/>
    <w:rsid w:val="00FE72DC"/>
    <w:rsid w:val="00FE772E"/>
    <w:rsid w:val="00FF270B"/>
    <w:rsid w:val="00FF759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C14B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2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paragraph" w:styleId="Titre5">
    <w:name w:val="heading 5"/>
    <w:basedOn w:val="Normal"/>
    <w:next w:val="Normal"/>
    <w:link w:val="Titre5Car"/>
    <w:uiPriority w:val="9"/>
    <w:semiHidden/>
    <w:unhideWhenUsed/>
    <w:qFormat/>
    <w:rsid w:val="005171D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 w:type="table" w:styleId="Grilledutableau">
    <w:name w:val="Table Grid"/>
    <w:basedOn w:val="TableauNormal"/>
    <w:uiPriority w:val="59"/>
    <w:rsid w:val="009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28AB"/>
    <w:pPr>
      <w:spacing w:after="0" w:line="240" w:lineRule="auto"/>
    </w:pPr>
  </w:style>
  <w:style w:type="character" w:customStyle="1" w:styleId="Mentionnonrsolue3">
    <w:name w:val="Mention non résolue3"/>
    <w:basedOn w:val="Policepardfaut"/>
    <w:uiPriority w:val="99"/>
    <w:semiHidden/>
    <w:unhideWhenUsed/>
    <w:rsid w:val="00DC1B7A"/>
    <w:rPr>
      <w:color w:val="605E5C"/>
      <w:shd w:val="clear" w:color="auto" w:fill="E1DFDD"/>
    </w:rPr>
  </w:style>
  <w:style w:type="character" w:customStyle="1" w:styleId="Mentionnonrsolue4">
    <w:name w:val="Mention non résolue4"/>
    <w:basedOn w:val="Policepardfaut"/>
    <w:uiPriority w:val="99"/>
    <w:semiHidden/>
    <w:unhideWhenUsed/>
    <w:rsid w:val="00967AA6"/>
    <w:rPr>
      <w:color w:val="605E5C"/>
      <w:shd w:val="clear" w:color="auto" w:fill="E1DFDD"/>
    </w:rPr>
  </w:style>
  <w:style w:type="paragraph" w:styleId="Notedebasdepage">
    <w:name w:val="footnote text"/>
    <w:basedOn w:val="Normal"/>
    <w:link w:val="NotedebasdepageCar"/>
    <w:uiPriority w:val="99"/>
    <w:semiHidden/>
    <w:unhideWhenUsed/>
    <w:rsid w:val="00873E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3E2F"/>
    <w:rPr>
      <w:sz w:val="20"/>
      <w:szCs w:val="20"/>
    </w:rPr>
  </w:style>
  <w:style w:type="character" w:styleId="Appelnotedebasdep">
    <w:name w:val="footnote reference"/>
    <w:basedOn w:val="Policepardfaut"/>
    <w:uiPriority w:val="99"/>
    <w:semiHidden/>
    <w:unhideWhenUsed/>
    <w:rsid w:val="00873E2F"/>
    <w:rPr>
      <w:vertAlign w:val="superscript"/>
    </w:rPr>
  </w:style>
  <w:style w:type="character" w:styleId="lev">
    <w:name w:val="Strong"/>
    <w:basedOn w:val="Policepardfaut"/>
    <w:uiPriority w:val="22"/>
    <w:qFormat/>
    <w:rsid w:val="00E071C6"/>
    <w:rPr>
      <w:b/>
      <w:bCs/>
    </w:rPr>
  </w:style>
  <w:style w:type="character" w:customStyle="1" w:styleId="Mentionnonrsolue5">
    <w:name w:val="Mention non résolue5"/>
    <w:basedOn w:val="Policepardfaut"/>
    <w:uiPriority w:val="99"/>
    <w:semiHidden/>
    <w:unhideWhenUsed/>
    <w:rsid w:val="00CF4801"/>
    <w:rPr>
      <w:color w:val="605E5C"/>
      <w:shd w:val="clear" w:color="auto" w:fill="E1DFDD"/>
    </w:rPr>
  </w:style>
  <w:style w:type="character" w:customStyle="1" w:styleId="Titre5Car">
    <w:name w:val="Titre 5 Car"/>
    <w:basedOn w:val="Policepardfaut"/>
    <w:link w:val="Titre5"/>
    <w:uiPriority w:val="9"/>
    <w:semiHidden/>
    <w:rsid w:val="005171D3"/>
    <w:rPr>
      <w:rFonts w:asciiTheme="majorHAnsi" w:eastAsiaTheme="majorEastAsia" w:hAnsiTheme="majorHAnsi" w:cstheme="majorBidi"/>
      <w:color w:val="365F91" w:themeColor="accent1" w:themeShade="BF"/>
    </w:rPr>
  </w:style>
  <w:style w:type="character" w:customStyle="1" w:styleId="Mentionnonrsolue6">
    <w:name w:val="Mention non résolue6"/>
    <w:basedOn w:val="Policepardfaut"/>
    <w:uiPriority w:val="99"/>
    <w:semiHidden/>
    <w:unhideWhenUsed/>
    <w:rsid w:val="00B74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984">
      <w:bodyDiv w:val="1"/>
      <w:marLeft w:val="0"/>
      <w:marRight w:val="0"/>
      <w:marTop w:val="0"/>
      <w:marBottom w:val="0"/>
      <w:divBdr>
        <w:top w:val="none" w:sz="0" w:space="0" w:color="auto"/>
        <w:left w:val="none" w:sz="0" w:space="0" w:color="auto"/>
        <w:bottom w:val="none" w:sz="0" w:space="0" w:color="auto"/>
        <w:right w:val="none" w:sz="0" w:space="0" w:color="auto"/>
      </w:divBdr>
    </w:div>
    <w:div w:id="1704251">
      <w:bodyDiv w:val="1"/>
      <w:marLeft w:val="0"/>
      <w:marRight w:val="0"/>
      <w:marTop w:val="0"/>
      <w:marBottom w:val="0"/>
      <w:divBdr>
        <w:top w:val="none" w:sz="0" w:space="0" w:color="auto"/>
        <w:left w:val="none" w:sz="0" w:space="0" w:color="auto"/>
        <w:bottom w:val="none" w:sz="0" w:space="0" w:color="auto"/>
        <w:right w:val="none" w:sz="0" w:space="0" w:color="auto"/>
      </w:divBdr>
    </w:div>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468783208">
      <w:bodyDiv w:val="1"/>
      <w:marLeft w:val="0"/>
      <w:marRight w:val="0"/>
      <w:marTop w:val="0"/>
      <w:marBottom w:val="0"/>
      <w:divBdr>
        <w:top w:val="none" w:sz="0" w:space="0" w:color="auto"/>
        <w:left w:val="none" w:sz="0" w:space="0" w:color="auto"/>
        <w:bottom w:val="none" w:sz="0" w:space="0" w:color="auto"/>
        <w:right w:val="none" w:sz="0" w:space="0" w:color="auto"/>
      </w:divBdr>
    </w:div>
    <w:div w:id="51165383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873228496">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487013405">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22364511">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58155351">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 w:id="21440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seau-francais-sante-animale.net/wp-content/uploads/2022/03/PREZODE-Declaration-dintention-signee-des-Secretaires.pdf" TargetMode="External"/><Relationship Id="rId18" Type="http://schemas.openxmlformats.org/officeDocument/2006/relationships/hyperlink" Target="https://www.reseau-francais-sante-animale.net/wp-content/uploads/2022/02/Laure-Baduel-Bilan-ANMV-Reunions-gaps-therapeutiques-Actualites-MV_COPIL-RFSA-2022-03-17_VF.pptx" TargetMode="External"/><Relationship Id="rId26" Type="http://schemas.openxmlformats.org/officeDocument/2006/relationships/hyperlink" Target="https://www.reseau-francais-sante-animale.net/wp-content/uploads/2022/02/Plateformes-EPIDEMIOSURVEILLANCE-22.03.2022.pdf" TargetMode="External"/><Relationship Id="rId3" Type="http://schemas.openxmlformats.org/officeDocument/2006/relationships/styles" Target="styles.xml"/><Relationship Id="rId21" Type="http://schemas.openxmlformats.org/officeDocument/2006/relationships/hyperlink" Target="https://www.reseau-francais-sante-animale.net/wp-content/uploads/2022/01/2021-12-13-CR-Re%CC%81union-sur-les-gaps-the%CC%81rapeutiques-en-filie%CC%80re-Poissons-VF.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pifrance.fr/nos-appels-a-projets-concours/appel-a-projets-innovations-en-biotherapies" TargetMode="External"/><Relationship Id="rId17" Type="http://schemas.openxmlformats.org/officeDocument/2006/relationships/hyperlink" Target="https://www.reseau-francais-sante-animale.net/wp-content/uploads/2021/05/ANMV_RFSA_20210618.pptx" TargetMode="External"/><Relationship Id="rId25" Type="http://schemas.openxmlformats.org/officeDocument/2006/relationships/hyperlink" Target="https://www.reseau-francais-sante-animale.net/wp-content/uploads/2022/02/Jennifer-RICHARDSON-ACTUALITES_EUROPEENNES_RFSA_2022_03_17_FIN.pptx" TargetMode="External"/><Relationship Id="rId33" Type="http://schemas.openxmlformats.org/officeDocument/2006/relationships/hyperlink" Target="https://www.reseau-francais-sante-animale.net/wp-content/uploads/2022/02/Transition-Agroecologie_Notes-03.03.2022.docx" TargetMode="External"/><Relationship Id="rId2" Type="http://schemas.openxmlformats.org/officeDocument/2006/relationships/numbering" Target="numbering.xml"/><Relationship Id="rId16" Type="http://schemas.openxmlformats.org/officeDocument/2006/relationships/hyperlink" Target="https://www.reseau-francais-sante-animale.net/wp-content/uploads/2022/02/Interet-du-monepantel-en-filieres-laitieres-ovine-et-carine-RFSA-29-11-2021_RFSA.doc" TargetMode="External"/><Relationship Id="rId20" Type="http://schemas.openxmlformats.org/officeDocument/2006/relationships/hyperlink" Target="https://www.reseau-francais-sante-animale.net/wp-content/uploads/2021/12/2021-10-15-CR-Reunion-sur-les-gaps-therapeutiques-en-filiere-Abeilles-VF2.pdf" TargetMode="External"/><Relationship Id="rId29" Type="http://schemas.openxmlformats.org/officeDocument/2006/relationships/hyperlink" Target="https://www.simv.org/actualite/la-7%C3%A8me-%C3%A9dition-des-rencontres-de-recherche-en-sant%C3%A9-animale-%C3%A9tait-accueillie-par-biof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seignementsup-recherche.gouv.fr/fr/france-2030-la-recherche-et-l-innovation-au-coeur-des-enjeux-pour-prevenir-et-lutter-contre-les-83792" TargetMode="External"/><Relationship Id="rId24" Type="http://schemas.openxmlformats.org/officeDocument/2006/relationships/hyperlink" Target="https://www.reseau-francais-sante-animale.net/wp-content/uploads/2022/02/Nicolas-Meunier-INRAe-2022-03-17-Defense-projet-v3.pdf" TargetMode="External"/><Relationship Id="rId32" Type="http://schemas.openxmlformats.org/officeDocument/2006/relationships/hyperlink" Target="https://www.simv.org/actualite/sant%C3%A9-animale-cr%C3%A9ation-d%E2%80%99une-alliance-de-partenariat-de-recherche-et-d%E2%80%99innovation-entre" TargetMode="External"/><Relationship Id="rId5" Type="http://schemas.openxmlformats.org/officeDocument/2006/relationships/webSettings" Target="webSettings.xml"/><Relationship Id="rId15" Type="http://schemas.openxmlformats.org/officeDocument/2006/relationships/hyperlink" Target="mailto:Secretariat@rfsa.net" TargetMode="External"/><Relationship Id="rId23" Type="http://schemas.openxmlformats.org/officeDocument/2006/relationships/hyperlink" Target="https://hpai-paris-2022.iabs.org/" TargetMode="External"/><Relationship Id="rId28" Type="http://schemas.openxmlformats.org/officeDocument/2006/relationships/hyperlink" Target="https://www.reseau-francais-sante-animale.net/wp-content/uploads/2022/02/Quelle-recherche-pour-penser-lelevage-de-demain.pdf" TargetMode="External"/><Relationship Id="rId36" Type="http://schemas.openxmlformats.org/officeDocument/2006/relationships/theme" Target="theme/theme1.xml"/><Relationship Id="rId10" Type="http://schemas.openxmlformats.org/officeDocument/2006/relationships/hyperlink" Target="https://www.reseau-francais-sante-animale.net/wp-content/uploads/2021/10/PROJET-COMPTE-RENDU-COPIL-RFSA-27.10.2021_V2.docx" TargetMode="External"/><Relationship Id="rId19" Type="http://schemas.openxmlformats.org/officeDocument/2006/relationships/hyperlink" Target="https://www.reseau-francais-sante-animale.net/wp-content/uploads/2021/12/2021-10-19-CR-Re%CC%81union-sur-les-gaps-the%CC%81rapeutiques-en-filie%CC%80re-Chevaux_VF2-2.pdf" TargetMode="External"/><Relationship Id="rId31" Type="http://schemas.openxmlformats.org/officeDocument/2006/relationships/hyperlink" Target="https://www.reseau-francais-sante-animale.net/wp-content/uploads/2022/02/screencapture-biofit-event-animal-health-presentation-application-form-2022-03-16-16_54_38.pdf" TargetMode="External"/><Relationship Id="rId4" Type="http://schemas.openxmlformats.org/officeDocument/2006/relationships/settings" Target="settings.xml"/><Relationship Id="rId9" Type="http://schemas.openxmlformats.org/officeDocument/2006/relationships/hyperlink" Target="https://www.reseau-francais-sante-animale.net/hommage-a-francoise-dion/" TargetMode="External"/><Relationship Id="rId14" Type="http://schemas.openxmlformats.org/officeDocument/2006/relationships/hyperlink" Target="https://www.reseau-francais-sante-animale.net/lancement-par-le-simv-du-prix-de-recherche-ecoantibio-edition-2022/" TargetMode="External"/><Relationship Id="rId22" Type="http://schemas.openxmlformats.org/officeDocument/2006/relationships/hyperlink" Target="https://www.reseau-francais-sante-animale.net/wp-content/uploads/2022/02/Gilles-SALVAT-Influenza-Aviaire-RFSA.pptx" TargetMode="External"/><Relationship Id="rId27" Type="http://schemas.openxmlformats.org/officeDocument/2006/relationships/hyperlink" Target="https://www.reseau-francais-sante-animale.net/wp-content/uploads/2022/02/Medicaments-a-base-de-plantes_pfue-seminaire-programme-herbal-VMPs-March2022.pdf" TargetMode="External"/><Relationship Id="rId30" Type="http://schemas.openxmlformats.org/officeDocument/2006/relationships/hyperlink" Target="https://www.biofit-event.com/rd-dating-for-animal-health-and-innovation/"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7F829-DC12-4094-8FBC-21E4A656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1915</Words>
  <Characters>10533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Marie-Claire SANTAROSALIA</cp:lastModifiedBy>
  <cp:revision>8</cp:revision>
  <cp:lastPrinted>2022-03-17T11:34:00Z</cp:lastPrinted>
  <dcterms:created xsi:type="dcterms:W3CDTF">2022-03-31T08:34:00Z</dcterms:created>
  <dcterms:modified xsi:type="dcterms:W3CDTF">2022-03-31T08:40:00Z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