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C365B" w14:textId="325086BB" w:rsidR="009D493E" w:rsidRPr="00D40C01" w:rsidRDefault="009D493E" w:rsidP="00235130">
      <w:pPr>
        <w:spacing w:after="0"/>
        <w:ind w:right="1857"/>
        <w:jc w:val="center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European Partnership on Animal Health &amp; Welfare (PAHW)</w:t>
      </w:r>
    </w:p>
    <w:p w14:paraId="1C1BD63A" w14:textId="048E2929" w:rsidR="00CD4DE5" w:rsidRPr="00D40C01" w:rsidRDefault="00CD4DE5">
      <w:pP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</w:p>
    <w:p w14:paraId="5CCDC191" w14:textId="4DCA72E3" w:rsidR="009D493E" w:rsidRPr="00D40C01" w:rsidRDefault="009D493E">
      <w:pP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Les </w:t>
      </w:r>
      <w:proofErr w:type="spellStart"/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enjeux</w:t>
      </w:r>
      <w:proofErr w:type="spellEnd"/>
    </w:p>
    <w:p w14:paraId="036DB9E1" w14:textId="237B5A0A" w:rsidR="009D493E" w:rsidRPr="00BA57F5" w:rsidRDefault="009D493E" w:rsidP="00BA57F5">
      <w:pPr>
        <w:pStyle w:val="Paragraphedeliste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BA57F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AH&amp;W a </w:t>
      </w:r>
      <w:r w:rsidRPr="00BA57F5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Global Public Good</w:t>
      </w:r>
      <w:r w:rsidRPr="00BA57F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ab/>
      </w:r>
    </w:p>
    <w:p w14:paraId="2380ABFB" w14:textId="77777777" w:rsidR="009D493E" w:rsidRPr="00BA57F5" w:rsidRDefault="009D493E" w:rsidP="00BA57F5">
      <w:pPr>
        <w:pStyle w:val="Paragraphedeliste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BA57F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Livestock play a </w:t>
      </w:r>
      <w:r w:rsidRPr="00BA57F5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major economic role</w:t>
      </w:r>
      <w:r w:rsidRPr="00BA57F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(€168 billion annually for EU)</w:t>
      </w:r>
    </w:p>
    <w:p w14:paraId="1A527B5A" w14:textId="77777777" w:rsidR="009D493E" w:rsidRPr="00BA57F5" w:rsidRDefault="009D493E" w:rsidP="00BA57F5">
      <w:pPr>
        <w:pStyle w:val="Paragraphedeliste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BA57F5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20% of animal production loss</w:t>
      </w:r>
      <w:r w:rsidRPr="00BA57F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due to animal diseases worldwide (OIE)</w:t>
      </w:r>
    </w:p>
    <w:p w14:paraId="6952E3E4" w14:textId="77777777" w:rsidR="009D493E" w:rsidRPr="00BA57F5" w:rsidRDefault="009D493E" w:rsidP="00BA57F5">
      <w:pPr>
        <w:pStyle w:val="Paragraphedeliste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BA57F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Increasing threats from </w:t>
      </w:r>
      <w:r w:rsidRPr="00BA57F5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exotic diseases</w:t>
      </w:r>
      <w:r w:rsidRPr="00BA57F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, notably vector-borne diseases</w:t>
      </w:r>
    </w:p>
    <w:p w14:paraId="2BFD8483" w14:textId="77777777" w:rsidR="009D493E" w:rsidRPr="00BA57F5" w:rsidRDefault="009D493E" w:rsidP="00BA57F5">
      <w:pPr>
        <w:pStyle w:val="Paragraphedeliste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BA57F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Increasing rate of emergence of </w:t>
      </w:r>
      <w:r w:rsidRPr="00BA57F5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novel (zoonotic) pathogens</w:t>
      </w:r>
      <w:r w:rsidRPr="00BA57F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; jumps between species (SARS, SARS-Cov2)</w:t>
      </w:r>
    </w:p>
    <w:p w14:paraId="37D15189" w14:textId="4634A71C" w:rsidR="009D493E" w:rsidRPr="00BA57F5" w:rsidRDefault="009D493E" w:rsidP="00BA57F5">
      <w:pPr>
        <w:pStyle w:val="Paragraphedeliste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BA57F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Major crises </w:t>
      </w:r>
      <w:r w:rsidRPr="00BA57F5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disturbing trade</w:t>
      </w:r>
      <w:r w:rsidRPr="00BA57F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and jeopardizing </w:t>
      </w:r>
      <w:r w:rsidRPr="00BA57F5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consumer confidence</w:t>
      </w:r>
      <w:r w:rsidRPr="00BA57F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(BSE, ASF). </w:t>
      </w:r>
    </w:p>
    <w:p w14:paraId="365ADC28" w14:textId="77777777" w:rsidR="009D493E" w:rsidRPr="00BA57F5" w:rsidRDefault="009D493E" w:rsidP="00BA57F5">
      <w:pPr>
        <w:pStyle w:val="Paragraphedeliste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BA57F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One Health: </w:t>
      </w:r>
      <w:r w:rsidRPr="00BA57F5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Zoonoses and Antimicrobial resistance</w:t>
      </w:r>
      <w:r w:rsidRPr="00BA57F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(AMR) are serious health threats </w:t>
      </w:r>
    </w:p>
    <w:p w14:paraId="56BCC917" w14:textId="6AA6424F" w:rsidR="009D493E" w:rsidRPr="00BA57F5" w:rsidRDefault="009D493E" w:rsidP="00BA57F5">
      <w:pPr>
        <w:pStyle w:val="Paragraphedeliste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</w:pPr>
      <w:r w:rsidRPr="00BA57F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Societal concerns about the conditions under which animal production takes place and the level of</w:t>
      </w:r>
      <w:r w:rsidRPr="00BA57F5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 xml:space="preserve"> animal welfare</w:t>
      </w:r>
    </w:p>
    <w:p w14:paraId="074AB45C" w14:textId="57F5D0DD" w:rsidR="009D493E" w:rsidRPr="00D40C01" w:rsidRDefault="009D493E" w:rsidP="009D493E">
      <w:pPr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</w:pPr>
    </w:p>
    <w:p w14:paraId="61BD2C56" w14:textId="77777777" w:rsidR="009D493E" w:rsidRPr="00D40C01" w:rsidRDefault="009D493E" w:rsidP="009D493E">
      <w:p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Vision of the Partnership</w:t>
      </w:r>
    </w:p>
    <w:p w14:paraId="315AC752" w14:textId="7E4CCC5D" w:rsidR="009D493E" w:rsidRPr="00D40C01" w:rsidRDefault="00235E80" w:rsidP="00235E80">
      <w:pPr>
        <w:pStyle w:val="Paragraphedeliste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>P</w:t>
      </w:r>
      <w:r w:rsidR="009D493E"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 xml:space="preserve">rovide society with reassurance on the control of infectious animal diseases with appropriate means, </w:t>
      </w:r>
      <w:proofErr w:type="gramStart"/>
      <w:r w:rsidR="009D493E"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>where</w:t>
      </w:r>
      <w:proofErr w:type="gramEnd"/>
      <w:r w:rsidR="009D493E"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 xml:space="preserve"> </w:t>
      </w:r>
    </w:p>
    <w:p w14:paraId="029D53BC" w14:textId="44D50C05" w:rsidR="009D493E" w:rsidRPr="00D40C01" w:rsidRDefault="009D493E" w:rsidP="009D493E">
      <w:pPr>
        <w:spacing w:after="0" w:line="240" w:lineRule="auto"/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 xml:space="preserve">antimicrobials are prudently used, where animal welfare is respected and improved, thus contributing to sustainable livestock farming and the protection of public health and the environment.  </w:t>
      </w:r>
    </w:p>
    <w:p w14:paraId="68A1F696" w14:textId="77777777" w:rsidR="009D493E" w:rsidRPr="00D40C01" w:rsidRDefault="009D493E" w:rsidP="009D493E">
      <w:pPr>
        <w:spacing w:after="0" w:line="240" w:lineRule="auto"/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>This vision and ambition will be achieved through strengthened cooperation between public research and innovation entities, and the association of relevant partners, including the animal health industry.</w:t>
      </w:r>
    </w:p>
    <w:p w14:paraId="2A28C952" w14:textId="77777777" w:rsidR="006B54AB" w:rsidRPr="00D40C01" w:rsidRDefault="006B54AB" w:rsidP="006B54AB">
      <w:pPr>
        <w:spacing w:after="0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</w:p>
    <w:p w14:paraId="66070515" w14:textId="1F5E3593" w:rsidR="009D493E" w:rsidRPr="00D40C01" w:rsidRDefault="006B54AB" w:rsidP="006B54AB">
      <w:pPr>
        <w:spacing w:after="0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4 Working Groups on ‘What’ (themes, activities), to feed into PAHW Dossier + SRIA</w:t>
      </w:r>
    </w:p>
    <w:p w14:paraId="043115A5" w14:textId="26842663" w:rsidR="00031365" w:rsidRPr="00D40C01" w:rsidRDefault="00031365" w:rsidP="00031365">
      <w:pPr>
        <w:spacing w:after="0" w:line="221" w:lineRule="auto"/>
        <w:ind w:left="720"/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 xml:space="preserve">WG Surveillance: Y Van der </w:t>
      </w:r>
      <w:proofErr w:type="spellStart"/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>Stede</w:t>
      </w:r>
      <w:proofErr w:type="spellEnd"/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 xml:space="preserve"> (EFSA) and W van der Poel (EPIZONE)</w:t>
      </w:r>
    </w:p>
    <w:p w14:paraId="6A1811F0" w14:textId="77777777" w:rsidR="00031365" w:rsidRPr="00D40C01" w:rsidRDefault="00031365" w:rsidP="00031365">
      <w:pPr>
        <w:spacing w:after="0" w:line="221" w:lineRule="auto"/>
        <w:ind w:left="720"/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 xml:space="preserve">WG Diagnostics: P </w:t>
      </w:r>
      <w:proofErr w:type="spellStart"/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>Jokelainen</w:t>
      </w:r>
      <w:proofErr w:type="spellEnd"/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 xml:space="preserve"> (OHEJP) and M Beer (CWG)</w:t>
      </w:r>
    </w:p>
    <w:p w14:paraId="38750A77" w14:textId="77777777" w:rsidR="00031365" w:rsidRPr="00D40C01" w:rsidRDefault="00031365" w:rsidP="00031365">
      <w:pPr>
        <w:spacing w:after="0" w:line="221" w:lineRule="auto"/>
        <w:ind w:left="720"/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 xml:space="preserve">WG Farming Practices: K </w:t>
      </w:r>
      <w:proofErr w:type="spellStart"/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>Möller</w:t>
      </w:r>
      <w:proofErr w:type="spellEnd"/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 xml:space="preserve"> (ICRAD, farming) and V Michel (Animal Welfare)</w:t>
      </w:r>
    </w:p>
    <w:p w14:paraId="7D1F4EBE" w14:textId="77777777" w:rsidR="00031365" w:rsidRPr="00D40C01" w:rsidRDefault="00031365" w:rsidP="00031365">
      <w:pPr>
        <w:spacing w:after="0" w:line="221" w:lineRule="auto"/>
        <w:ind w:left="720"/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 xml:space="preserve">WG Treatment &amp; Vaccines: S </w:t>
      </w:r>
      <w:proofErr w:type="spellStart"/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>Arnouts</w:t>
      </w:r>
      <w:proofErr w:type="spellEnd"/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 xml:space="preserve"> (Industry perspective) and A Morrow (IRC)</w:t>
      </w:r>
    </w:p>
    <w:p w14:paraId="3A64280A" w14:textId="785FCB79" w:rsidR="00AD778B" w:rsidRPr="00D40C01" w:rsidRDefault="00031365" w:rsidP="008A7E60">
      <w:pPr>
        <w:spacing w:after="0" w:line="221" w:lineRule="auto"/>
        <w:ind w:left="720"/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</w:pPr>
      <w:proofErr w:type="gramStart"/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>Plus</w:t>
      </w:r>
      <w:proofErr w:type="gramEnd"/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 xml:space="preserve"> transversal working groups: WG AMR (see One Health EJP and JPIAMR): A </w:t>
      </w:r>
      <w:proofErr w:type="spellStart"/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>Käsbohrer</w:t>
      </w:r>
      <w:proofErr w:type="spellEnd"/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 xml:space="preserve"> and R La Ragione (OHEJP); WG Fish (see SCAR Fish): M </w:t>
      </w:r>
      <w:proofErr w:type="spellStart"/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>Bagni</w:t>
      </w:r>
      <w:proofErr w:type="spellEnd"/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 xml:space="preserve"> and G </w:t>
      </w:r>
      <w:proofErr w:type="spellStart"/>
      <w:r w:rsidRPr="00D40C01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  <w:t>Arcangeli</w:t>
      </w:r>
      <w:proofErr w:type="spellEnd"/>
    </w:p>
    <w:p w14:paraId="0E0DD82C" w14:textId="77777777" w:rsidR="008A7E60" w:rsidRPr="00D40C01" w:rsidRDefault="008A7E60" w:rsidP="008A7E60">
      <w:pPr>
        <w:spacing w:after="0" w:line="221" w:lineRule="auto"/>
        <w:ind w:left="720"/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val="en-US"/>
        </w:rPr>
      </w:pPr>
    </w:p>
    <w:p w14:paraId="7E74076F" w14:textId="60E49295" w:rsidR="00AD778B" w:rsidRDefault="00AD778B" w:rsidP="00AD778B">
      <w:pPr>
        <w:spacing w:after="0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Proposed mode of implementation</w:t>
      </w:r>
    </w:p>
    <w:p w14:paraId="3BD850D8" w14:textId="77777777" w:rsidR="00235130" w:rsidRPr="00D40C01" w:rsidRDefault="00235130" w:rsidP="00AD778B">
      <w:pPr>
        <w:spacing w:after="0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</w:pPr>
    </w:p>
    <w:p w14:paraId="02C5CD5E" w14:textId="053FFC76" w:rsidR="00AD778B" w:rsidRDefault="00AD778B" w:rsidP="00BA57F5">
      <w:pPr>
        <w:spacing w:after="0"/>
        <w:ind w:left="296" w:hanging="10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Research activities performed both through (mainly?) external, open calls, plus activities performed internally</w:t>
      </w:r>
    </w:p>
    <w:p w14:paraId="02C4E9A0" w14:textId="77777777" w:rsidR="00BA57F5" w:rsidRPr="00D40C01" w:rsidRDefault="00BA57F5" w:rsidP="00BA57F5">
      <w:pPr>
        <w:spacing w:after="0"/>
        <w:ind w:left="296" w:hanging="10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</w:p>
    <w:p w14:paraId="79644432" w14:textId="77777777" w:rsidR="00AD778B" w:rsidRPr="008D25B1" w:rsidRDefault="00AD778B" w:rsidP="008D25B1">
      <w:pPr>
        <w:pStyle w:val="Paragraphedeliste"/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</w:pPr>
      <w:r w:rsidRPr="008D25B1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Open R&amp;I calls</w:t>
      </w:r>
    </w:p>
    <w:p w14:paraId="16992316" w14:textId="77777777" w:rsidR="00AD778B" w:rsidRPr="00D40C01" w:rsidRDefault="00AD778B" w:rsidP="00BA57F5">
      <w:pPr>
        <w:pStyle w:val="Paragraphedeliste"/>
        <w:numPr>
          <w:ilvl w:val="1"/>
          <w:numId w:val="2"/>
        </w:num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Aiming at generating knowledge, at including private partners in the research, </w:t>
      </w:r>
      <w:proofErr w:type="gramStart"/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e.g.</w:t>
      </w:r>
      <w:proofErr w:type="gramEnd"/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to bring in new technologies for diagnostics or vaccine development etc., to facilitate uptake by industry (higher TRL)</w:t>
      </w:r>
    </w:p>
    <w:p w14:paraId="0BE3C336" w14:textId="77777777" w:rsidR="00AD778B" w:rsidRPr="00D40C01" w:rsidRDefault="00AD778B" w:rsidP="00BA57F5">
      <w:pPr>
        <w:pStyle w:val="Paragraphedeliste"/>
        <w:numPr>
          <w:ilvl w:val="1"/>
          <w:numId w:val="2"/>
        </w:num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Or in case additional expertise is needed but not available in the partnership consortium</w:t>
      </w:r>
    </w:p>
    <w:p w14:paraId="3BC49548" w14:textId="1DA76A1C" w:rsidR="00AD778B" w:rsidRPr="00D40C01" w:rsidRDefault="00AD778B" w:rsidP="00BA57F5">
      <w:pPr>
        <w:pStyle w:val="Paragraphedeliste"/>
        <w:numPr>
          <w:ilvl w:val="1"/>
          <w:numId w:val="2"/>
        </w:num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Organized by Funding Organizations (in cash </w:t>
      </w:r>
      <w:r w:rsidR="001C4184"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funding,</w:t>
      </w:r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EC co-funding possible)</w:t>
      </w:r>
    </w:p>
    <w:p w14:paraId="7F9FBA80" w14:textId="77777777" w:rsidR="00AD778B" w:rsidRPr="00D40C01" w:rsidRDefault="00AD778B" w:rsidP="00BA57F5">
      <w:pPr>
        <w:pStyle w:val="Paragraphedeliste"/>
        <w:numPr>
          <w:ilvl w:val="1"/>
          <w:numId w:val="2"/>
        </w:num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All infectious diseases, both basic and applied research</w:t>
      </w:r>
    </w:p>
    <w:p w14:paraId="28C7FC18" w14:textId="77777777" w:rsidR="008A7E60" w:rsidRPr="00D40C01" w:rsidRDefault="008A7E60" w:rsidP="00AD778B">
      <w:pPr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</w:pPr>
    </w:p>
    <w:p w14:paraId="2DC2CE6A" w14:textId="57A67AF5" w:rsidR="00AD778B" w:rsidRPr="008D25B1" w:rsidRDefault="00AD778B" w:rsidP="008D25B1">
      <w:pPr>
        <w:pStyle w:val="Paragraphedeliste"/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</w:pPr>
      <w:r w:rsidRPr="008D25B1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Internal R&amp;I calls</w:t>
      </w:r>
    </w:p>
    <w:p w14:paraId="378DD80F" w14:textId="77777777" w:rsidR="008A7E60" w:rsidRPr="00D40C01" w:rsidRDefault="008A7E60" w:rsidP="008A7E60">
      <w:pPr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</w:pPr>
    </w:p>
    <w:p w14:paraId="09F9E761" w14:textId="639A6E7A" w:rsidR="008A7E60" w:rsidRPr="00BA57F5" w:rsidRDefault="00AD778B" w:rsidP="008A7E60">
      <w:pPr>
        <w:pStyle w:val="Paragraphedeliste"/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8D25B1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Reinforce cooperation</w:t>
      </w:r>
      <w:r w:rsidRPr="008D25B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among research </w:t>
      </w:r>
      <w:proofErr w:type="spellStart"/>
      <w:r w:rsidRPr="008D25B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centres</w:t>
      </w:r>
      <w:proofErr w:type="spellEnd"/>
      <w:r w:rsidRPr="008D25B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, reference laboratories/</w:t>
      </w:r>
      <w:proofErr w:type="spellStart"/>
      <w:r w:rsidRPr="008D25B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centres</w:t>
      </w:r>
      <w:proofErr w:type="spellEnd"/>
      <w:r w:rsidRPr="008D25B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, with specific mandates (</w:t>
      </w:r>
      <w:proofErr w:type="gramStart"/>
      <w:r w:rsidRPr="008D25B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e.g.</w:t>
      </w:r>
      <w:proofErr w:type="gramEnd"/>
      <w:r w:rsidRPr="008D25B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regulated diseases and AMR; reference activities), or special experimental facilities; mainly integrative research (capacity building, data sharing and risk assessment); policy driven research (incl. animal welfare) </w:t>
      </w:r>
    </w:p>
    <w:p w14:paraId="2AAA2FF0" w14:textId="7E974D98" w:rsidR="00AD778B" w:rsidRPr="00D40C01" w:rsidRDefault="00AD778B" w:rsidP="00BA57F5">
      <w:pPr>
        <w:spacing w:after="0" w:line="240" w:lineRule="auto"/>
        <w:ind w:firstLine="708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All are EC co-</w:t>
      </w:r>
      <w:r w:rsidR="001C4184"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founded</w:t>
      </w:r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and partners contribute through </w:t>
      </w:r>
      <w:proofErr w:type="gramStart"/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in</w:t>
      </w:r>
      <w:proofErr w:type="gramEnd"/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kind funding And other activities!</w:t>
      </w:r>
    </w:p>
    <w:p w14:paraId="0F1885A0" w14:textId="3ACAFE27" w:rsidR="008A7E60" w:rsidRPr="00D40C01" w:rsidRDefault="008A7E60" w:rsidP="008A7E60">
      <w:p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</w:p>
    <w:p w14:paraId="41906A55" w14:textId="77777777" w:rsidR="00D40C01" w:rsidRPr="00D40C01" w:rsidRDefault="00D40C01" w:rsidP="00BA57F5">
      <w:pPr>
        <w:pStyle w:val="Titre2"/>
        <w:numPr>
          <w:ilvl w:val="0"/>
          <w:numId w:val="7"/>
        </w:numPr>
        <w:spacing w:after="0"/>
        <w:ind w:right="0"/>
        <w:rPr>
          <w:rFonts w:asciiTheme="minorHAnsi" w:eastAsia="Calibri" w:hAnsiTheme="minorHAnsi" w:cstheme="minorHAnsi"/>
          <w:b w:val="0"/>
          <w:color w:val="000000" w:themeColor="text1"/>
          <w:sz w:val="20"/>
          <w:szCs w:val="20"/>
          <w:lang w:val="en-US"/>
        </w:rPr>
      </w:pPr>
      <w:r w:rsidRPr="00026004">
        <w:rPr>
          <w:rFonts w:asciiTheme="minorHAnsi" w:eastAsia="Calibri" w:hAnsiTheme="minorHAnsi" w:cstheme="minorHAnsi"/>
          <w:bCs/>
          <w:color w:val="000000" w:themeColor="text1"/>
          <w:sz w:val="20"/>
          <w:szCs w:val="20"/>
          <w:lang w:val="en-US"/>
        </w:rPr>
        <w:t>Other activities</w:t>
      </w:r>
      <w:r w:rsidRPr="00D40C01">
        <w:rPr>
          <w:rFonts w:asciiTheme="minorHAnsi" w:eastAsia="Calibri" w:hAnsiTheme="minorHAnsi" w:cstheme="minorHAnsi"/>
          <w:b w:val="0"/>
          <w:color w:val="000000" w:themeColor="text1"/>
          <w:sz w:val="20"/>
          <w:szCs w:val="20"/>
          <w:lang w:val="en-US"/>
        </w:rPr>
        <w:t xml:space="preserve"> (other than research calls)</w:t>
      </w:r>
    </w:p>
    <w:p w14:paraId="5C4C090E" w14:textId="77777777" w:rsidR="00D40C01" w:rsidRPr="00026004" w:rsidRDefault="00D40C01" w:rsidP="00026004">
      <w:pPr>
        <w:pStyle w:val="Paragraphedeliste"/>
        <w:numPr>
          <w:ilvl w:val="0"/>
          <w:numId w:val="6"/>
        </w:numPr>
        <w:spacing w:after="0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026004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Integrative activities </w:t>
      </w:r>
      <w:proofErr w:type="spellStart"/>
      <w:r w:rsidRPr="00026004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focussing</w:t>
      </w:r>
      <w:proofErr w:type="spellEnd"/>
      <w:r w:rsidRPr="00026004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on the laboratories, risk assessment and risk management</w:t>
      </w:r>
    </w:p>
    <w:p w14:paraId="6C04578B" w14:textId="77777777" w:rsidR="00D40C01" w:rsidRPr="00026004" w:rsidRDefault="00D40C01" w:rsidP="00026004">
      <w:pPr>
        <w:pStyle w:val="Paragraphedeliste"/>
        <w:numPr>
          <w:ilvl w:val="0"/>
          <w:numId w:val="6"/>
        </w:numPr>
        <w:spacing w:after="0" w:line="221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026004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Capacity building: harmonization and standardization, proficiency testing, etc.</w:t>
      </w:r>
    </w:p>
    <w:p w14:paraId="7D9F5A31" w14:textId="77777777" w:rsidR="00D40C01" w:rsidRPr="00026004" w:rsidRDefault="00D40C01" w:rsidP="00026004">
      <w:pPr>
        <w:pStyle w:val="Paragraphedeliste"/>
        <w:numPr>
          <w:ilvl w:val="0"/>
          <w:numId w:val="6"/>
        </w:numPr>
        <w:spacing w:after="0" w:line="221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026004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Shared infrastructure, shared repositories, databases</w:t>
      </w:r>
    </w:p>
    <w:p w14:paraId="6553FCD0" w14:textId="77777777" w:rsidR="00D40C01" w:rsidRPr="00026004" w:rsidRDefault="00D40C01" w:rsidP="00026004">
      <w:pPr>
        <w:pStyle w:val="Paragraphedeliste"/>
        <w:numPr>
          <w:ilvl w:val="0"/>
          <w:numId w:val="6"/>
        </w:numPr>
        <w:spacing w:after="0" w:line="221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026004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Other activities to strengthen the consortium: </w:t>
      </w:r>
    </w:p>
    <w:p w14:paraId="6216B0DF" w14:textId="77777777" w:rsidR="00D40C01" w:rsidRPr="00026004" w:rsidRDefault="00D40C01" w:rsidP="001412C8">
      <w:pPr>
        <w:pStyle w:val="Paragraphedeliste"/>
        <w:numPr>
          <w:ilvl w:val="1"/>
          <w:numId w:val="6"/>
        </w:numPr>
        <w:spacing w:after="0" w:line="221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026004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Consultation meetings with stakeholders and interested parties</w:t>
      </w:r>
    </w:p>
    <w:p w14:paraId="1B8C37C7" w14:textId="77777777" w:rsidR="00D40C01" w:rsidRPr="00026004" w:rsidRDefault="00D40C01" w:rsidP="001412C8">
      <w:pPr>
        <w:pStyle w:val="Paragraphedeliste"/>
        <w:numPr>
          <w:ilvl w:val="1"/>
          <w:numId w:val="6"/>
        </w:numPr>
        <w:spacing w:after="0" w:line="221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026004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Education and training activities</w:t>
      </w:r>
    </w:p>
    <w:p w14:paraId="774F1FC5" w14:textId="1CC454CC" w:rsidR="00D40C01" w:rsidRPr="00356C2D" w:rsidRDefault="00D40C01" w:rsidP="001412C8">
      <w:pPr>
        <w:pStyle w:val="Paragraphedeliste"/>
        <w:numPr>
          <w:ilvl w:val="1"/>
          <w:numId w:val="6"/>
        </w:numPr>
        <w:spacing w:after="0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026004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Communication, </w:t>
      </w:r>
      <w:proofErr w:type="gramStart"/>
      <w:r w:rsidRPr="00026004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dissemination</w:t>
      </w:r>
      <w:proofErr w:type="gramEnd"/>
      <w:r w:rsidRPr="00026004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and exploitation towards a broader audience, </w:t>
      </w:r>
      <w:r w:rsidR="001C4184" w:rsidRPr="00026004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i.e.,</w:t>
      </w:r>
      <w:r w:rsidRPr="00026004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</w:t>
      </w:r>
      <w:r w:rsidRPr="00356C2D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scientists, professionals, policy makers, other stakeholders, incl. consumers and citizens; to support uptake of outcome and to gain impact</w:t>
      </w:r>
    </w:p>
    <w:p w14:paraId="3182CBC4" w14:textId="226AD2F8" w:rsidR="00D40C01" w:rsidRDefault="00D40C01" w:rsidP="00D40C01">
      <w:pPr>
        <w:spacing w:after="0" w:line="221" w:lineRule="auto"/>
        <w:ind w:left="653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D40C0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These activities will have to be decided by the consortium, since some of them could also be organized in calls</w:t>
      </w:r>
    </w:p>
    <w:p w14:paraId="772C2D7C" w14:textId="74D9F37E" w:rsidR="00F954EC" w:rsidRPr="00A81B77" w:rsidRDefault="00F954EC" w:rsidP="00D40C01">
      <w:pPr>
        <w:spacing w:after="0" w:line="221" w:lineRule="auto"/>
        <w:ind w:left="653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</w:p>
    <w:p w14:paraId="077782F3" w14:textId="77777777" w:rsidR="007F4DF8" w:rsidRDefault="007F4DF8" w:rsidP="00A81B77">
      <w:pPr>
        <w:spacing w:after="0" w:line="221" w:lineRule="auto"/>
        <w:ind w:left="653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</w:p>
    <w:p w14:paraId="5E577F2D" w14:textId="77777777" w:rsidR="007F4DF8" w:rsidRDefault="007F4DF8" w:rsidP="00A81B77">
      <w:pPr>
        <w:spacing w:after="0" w:line="221" w:lineRule="auto"/>
        <w:ind w:left="653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</w:p>
    <w:p w14:paraId="0D4AE626" w14:textId="0EE76698" w:rsidR="00A81B77" w:rsidRDefault="00A81B77" w:rsidP="00A81B77">
      <w:pPr>
        <w:spacing w:after="0" w:line="221" w:lineRule="auto"/>
        <w:ind w:left="653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A81B77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lastRenderedPageBreak/>
        <w:t xml:space="preserve">Potential members and </w:t>
      </w:r>
      <w:r w:rsidR="00561B30" w:rsidRPr="00A81B77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stakeholders:</w:t>
      </w:r>
    </w:p>
    <w:p w14:paraId="4BA50D47" w14:textId="278A4C95" w:rsidR="00561B30" w:rsidRPr="00A81B77" w:rsidRDefault="00561B30" w:rsidP="00A81B77">
      <w:pPr>
        <w:spacing w:after="0" w:line="221" w:lineRule="auto"/>
        <w:ind w:left="653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</w:p>
    <w:p w14:paraId="0D6BF60E" w14:textId="7BD0900F" w:rsidR="00A81B77" w:rsidRPr="00A81B77" w:rsidRDefault="00A81B77" w:rsidP="00561B30">
      <w:pPr>
        <w:pStyle w:val="Paragraphedeliste"/>
        <w:numPr>
          <w:ilvl w:val="2"/>
          <w:numId w:val="2"/>
        </w:numPr>
        <w:spacing w:after="0" w:line="221" w:lineRule="auto"/>
        <w:ind w:left="1418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A81B77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Consortium members</w:t>
      </w:r>
    </w:p>
    <w:p w14:paraId="01CB3E0C" w14:textId="3129A4FC" w:rsidR="00A81B77" w:rsidRPr="00A81B77" w:rsidRDefault="00A81B77" w:rsidP="00561B30">
      <w:pPr>
        <w:pStyle w:val="Paragraphedeliste"/>
        <w:numPr>
          <w:ilvl w:val="4"/>
          <w:numId w:val="2"/>
        </w:numPr>
        <w:spacing w:after="0" w:line="221" w:lineRule="auto"/>
        <w:ind w:left="1843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A81B77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Research Performing </w:t>
      </w:r>
      <w:proofErr w:type="spellStart"/>
      <w:r w:rsidRPr="00A81B77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Organisations</w:t>
      </w:r>
      <w:proofErr w:type="spellEnd"/>
      <w:r w:rsidRPr="00A81B77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(RPO) working on regulated infectious animal diseases and animal welfare, with specific mandates (</w:t>
      </w:r>
      <w:proofErr w:type="gramStart"/>
      <w:r w:rsidRPr="00A81B77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e.g.</w:t>
      </w:r>
      <w:proofErr w:type="gramEnd"/>
      <w:r w:rsidRPr="00A81B77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regulated diseases; reference activities), or with special experimental facilities; mainly for integrative research/non research activities (internal calls)</w:t>
      </w:r>
    </w:p>
    <w:p w14:paraId="6D18065B" w14:textId="63A67EDC" w:rsidR="00A81B77" w:rsidRDefault="00A81B77" w:rsidP="00561B30">
      <w:pPr>
        <w:pStyle w:val="Paragraphedeliste"/>
        <w:numPr>
          <w:ilvl w:val="4"/>
          <w:numId w:val="2"/>
        </w:numPr>
        <w:spacing w:after="0" w:line="221" w:lineRule="auto"/>
        <w:ind w:left="1843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B5459B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National and regional Funding </w:t>
      </w:r>
      <w:proofErr w:type="spellStart"/>
      <w:r w:rsidRPr="00B5459B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Organisations</w:t>
      </w:r>
      <w:proofErr w:type="spellEnd"/>
      <w:r w:rsidRPr="00B5459B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(FO), to support external joint calls essentially for transnational research with RPO mainly outside PAHW but also within PAHW consortium</w:t>
      </w:r>
    </w:p>
    <w:p w14:paraId="3FC0D48A" w14:textId="77777777" w:rsidR="00561B30" w:rsidRPr="00B5459B" w:rsidRDefault="00561B30" w:rsidP="00561B30">
      <w:pPr>
        <w:pStyle w:val="Paragraphedeliste"/>
        <w:spacing w:after="0" w:line="221" w:lineRule="auto"/>
        <w:ind w:left="1843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</w:p>
    <w:p w14:paraId="4DB8D383" w14:textId="49B53D42" w:rsidR="00A81B77" w:rsidRPr="00D84949" w:rsidRDefault="00A81B77" w:rsidP="00D84949">
      <w:pPr>
        <w:pStyle w:val="Paragraphedeliste"/>
        <w:numPr>
          <w:ilvl w:val="2"/>
          <w:numId w:val="2"/>
        </w:numPr>
        <w:spacing w:after="0" w:line="221" w:lineRule="auto"/>
        <w:ind w:left="1418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D84949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“Stakeholders” of different types:</w:t>
      </w:r>
    </w:p>
    <w:p w14:paraId="46971C23" w14:textId="3E9C56FA" w:rsidR="00A81B77" w:rsidRPr="00B5459B" w:rsidRDefault="00A81B77" w:rsidP="00561B30">
      <w:pPr>
        <w:pStyle w:val="Paragraphedeliste"/>
        <w:numPr>
          <w:ilvl w:val="4"/>
          <w:numId w:val="2"/>
        </w:numPr>
        <w:spacing w:after="0" w:line="221" w:lineRule="auto"/>
        <w:ind w:left="1843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B5459B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RPO in projects selected via external open calls</w:t>
      </w:r>
    </w:p>
    <w:p w14:paraId="2E1F327F" w14:textId="52C72E77" w:rsidR="00A81B77" w:rsidRPr="00B5459B" w:rsidRDefault="00A81B77" w:rsidP="00561B30">
      <w:pPr>
        <w:pStyle w:val="Paragraphedeliste"/>
        <w:numPr>
          <w:ilvl w:val="4"/>
          <w:numId w:val="2"/>
        </w:numPr>
        <w:spacing w:after="0" w:line="221" w:lineRule="auto"/>
        <w:ind w:left="1843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B5459B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Relevant industry partners (animal sector, diagnostics &amp; pharmaceutics), to advise and to take part in research projects </w:t>
      </w:r>
      <w:proofErr w:type="spellStart"/>
      <w:r w:rsidRPr="00B5459B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organised</w:t>
      </w:r>
      <w:proofErr w:type="spellEnd"/>
      <w:r w:rsidRPr="00B5459B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through external calls</w:t>
      </w:r>
    </w:p>
    <w:p w14:paraId="7DE10C6C" w14:textId="5E98EAC2" w:rsidR="00A81B77" w:rsidRPr="00B5459B" w:rsidRDefault="007F4DF8" w:rsidP="00561B30">
      <w:pPr>
        <w:pStyle w:val="Paragraphedeliste"/>
        <w:numPr>
          <w:ilvl w:val="4"/>
          <w:numId w:val="2"/>
        </w:numPr>
        <w:spacing w:after="0" w:line="221" w:lineRule="auto"/>
        <w:ind w:left="1843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F8507CC" wp14:editId="311EF800">
            <wp:simplePos x="0" y="0"/>
            <wp:positionH relativeFrom="margin">
              <wp:posOffset>512445</wp:posOffset>
            </wp:positionH>
            <wp:positionV relativeFrom="page">
              <wp:posOffset>3171825</wp:posOffset>
            </wp:positionV>
            <wp:extent cx="5286375" cy="2286000"/>
            <wp:effectExtent l="0" t="0" r="9525" b="0"/>
            <wp:wrapTopAndBottom/>
            <wp:docPr id="32077" name="Picture 32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7" name="Picture 3207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B77" w:rsidRPr="00D84949">
        <w:rPr>
          <w:rFonts w:asciiTheme="minorHAnsi" w:hAnsiTheme="minorHAnsi" w:cstheme="minorHAnsi"/>
          <w:color w:val="000000" w:themeColor="text1"/>
          <w:sz w:val="20"/>
          <w:szCs w:val="20"/>
          <w:highlight w:val="yellow"/>
          <w:lang w:val="en-US"/>
        </w:rPr>
        <w:t>Other relevant stakeholders</w:t>
      </w:r>
      <w:r w:rsidR="00A81B77" w:rsidRPr="00B5459B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: initiatives (including other partnerships) to cooperate with</w:t>
      </w:r>
      <w:r w:rsidR="00D84949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</w:t>
      </w:r>
      <w:r w:rsidR="00A81B77" w:rsidRPr="00B5459B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agencies/authorities (</w:t>
      </w:r>
      <w:proofErr w:type="gramStart"/>
      <w:r w:rsidR="00A81B77" w:rsidRPr="00B5459B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e.g.</w:t>
      </w:r>
      <w:proofErr w:type="gramEnd"/>
      <w:r w:rsidR="00A81B77" w:rsidRPr="00B5459B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EFSA, EMA, OIE.to advise)</w:t>
      </w:r>
    </w:p>
    <w:p w14:paraId="1884EC65" w14:textId="559C0C83" w:rsidR="008A7E60" w:rsidRPr="00D40C01" w:rsidRDefault="008A7E60" w:rsidP="007F4DF8">
      <w:pPr>
        <w:spacing w:after="0" w:line="221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</w:p>
    <w:p w14:paraId="13AFB2CF" w14:textId="00B6915B" w:rsidR="00F37E1A" w:rsidRDefault="00235130" w:rsidP="00A81B77">
      <w:pPr>
        <w:spacing w:after="0" w:line="251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Buts et 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Objectifs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</w:t>
      </w:r>
    </w:p>
    <w:p w14:paraId="76F2EFC0" w14:textId="77777777" w:rsidR="00235130" w:rsidRPr="00D40C01" w:rsidRDefault="00235130" w:rsidP="00A81B77">
      <w:pPr>
        <w:spacing w:after="0" w:line="251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</w:p>
    <w:p w14:paraId="4D1BD3EF" w14:textId="77777777" w:rsidR="001A17FD" w:rsidRDefault="0075592C" w:rsidP="001A17FD">
      <w:pPr>
        <w:pStyle w:val="Paragraphedeliste"/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75592C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GO</w:t>
      </w:r>
      <w:proofErr w:type="gramStart"/>
      <w:r w:rsidRPr="0075592C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1 :</w:t>
      </w:r>
      <w:proofErr w:type="gramEnd"/>
      <w:r w:rsidRPr="0075592C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To better control animal infectious diseases and to reinforce the preparedness of all actors</w:t>
      </w:r>
    </w:p>
    <w:p w14:paraId="03C0E86E" w14:textId="708B36E2" w:rsidR="001A17FD" w:rsidRDefault="001A17FD" w:rsidP="001A17FD">
      <w:pPr>
        <w:pStyle w:val="Paragraphedeliste"/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1A17FD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GO</w:t>
      </w:r>
      <w:proofErr w:type="gramStart"/>
      <w:r w:rsidRPr="001A17FD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2 :</w:t>
      </w:r>
      <w:proofErr w:type="gramEnd"/>
      <w:r w:rsidRPr="001A17FD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To place animal welfare at the foreground of animal production</w:t>
      </w:r>
    </w:p>
    <w:p w14:paraId="4235DC50" w14:textId="77777777" w:rsidR="0043440A" w:rsidRPr="0043440A" w:rsidRDefault="0043440A" w:rsidP="0043440A">
      <w:pPr>
        <w:pStyle w:val="Paragraphedeliste"/>
        <w:spacing w:after="0" w:line="240" w:lineRule="auto"/>
        <w:ind w:firstLine="696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43440A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SO</w:t>
      </w:r>
      <w:proofErr w:type="gramStart"/>
      <w:r w:rsidRPr="0043440A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1 :</w:t>
      </w:r>
      <w:proofErr w:type="gramEnd"/>
      <w:r w:rsidRPr="0043440A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To facilitate the cooperation between all relevant actors on the monitoring, prevention and control of AID and on animal welfare issues</w:t>
      </w:r>
    </w:p>
    <w:p w14:paraId="7B3BBF16" w14:textId="714A53A2" w:rsidR="004E3CFC" w:rsidRDefault="004E3CFC" w:rsidP="004E3CFC">
      <w:pPr>
        <w:pStyle w:val="Paragraphedeliste"/>
        <w:spacing w:after="0" w:line="240" w:lineRule="auto"/>
        <w:ind w:firstLine="696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4E3CFC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SO</w:t>
      </w:r>
      <w:proofErr w:type="gramStart"/>
      <w:r w:rsidRPr="004E3CFC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2 :</w:t>
      </w:r>
      <w:proofErr w:type="gramEnd"/>
      <w:r w:rsidRPr="004E3CFC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To boost research and to increase the evidence-base to develop products and tools for animal health and welfare monitoring and control</w:t>
      </w:r>
    </w:p>
    <w:p w14:paraId="405B5A1C" w14:textId="2D6087E0" w:rsidR="0058486E" w:rsidRDefault="0058486E" w:rsidP="0058486E">
      <w:pPr>
        <w:pStyle w:val="Paragraphedeliste"/>
        <w:spacing w:after="0" w:line="240" w:lineRule="auto"/>
        <w:ind w:firstLine="696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58486E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SO</w:t>
      </w:r>
      <w:proofErr w:type="gramStart"/>
      <w:r w:rsidRPr="0058486E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3 :</w:t>
      </w:r>
      <w:proofErr w:type="gramEnd"/>
      <w:r w:rsidRPr="0058486E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To enhance cross-sector cooperation and collaboration to prevent the spill-over from animals, food and the environment to humans in a One Health perspective</w:t>
      </w:r>
    </w:p>
    <w:p w14:paraId="3BD0CC96" w14:textId="77777777" w:rsidR="00D94E0C" w:rsidRPr="00D94E0C" w:rsidRDefault="00D94E0C" w:rsidP="00D94E0C">
      <w:pPr>
        <w:pStyle w:val="Paragraphedeliste"/>
        <w:spacing w:after="0" w:line="240" w:lineRule="auto"/>
        <w:ind w:firstLine="696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D94E0C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SO</w:t>
      </w:r>
      <w:proofErr w:type="gramStart"/>
      <w:r w:rsidRPr="00D94E0C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4 :</w:t>
      </w:r>
      <w:proofErr w:type="gramEnd"/>
      <w:r w:rsidRPr="00D94E0C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To strengthen the communication and dissemination of project outputs to societal, political and private stakeholders</w:t>
      </w:r>
    </w:p>
    <w:p w14:paraId="6B49607C" w14:textId="4F08227E" w:rsidR="0058486E" w:rsidRPr="0058486E" w:rsidRDefault="00CA430C" w:rsidP="00CA430C">
      <w:pPr>
        <w:spacing w:after="0" w:line="251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Actions: </w:t>
      </w:r>
    </w:p>
    <w:p w14:paraId="4EBA14A6" w14:textId="0377AE90" w:rsidR="005D12E5" w:rsidRDefault="005D12E5" w:rsidP="00CA430C">
      <w:pPr>
        <w:spacing w:after="0" w:line="248" w:lineRule="auto"/>
        <w:ind w:left="708" w:right="312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5D12E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OO</w:t>
      </w:r>
      <w:proofErr w:type="gramStart"/>
      <w:r w:rsidRPr="005D12E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1 :</w:t>
      </w:r>
      <w:proofErr w:type="gramEnd"/>
      <w:r w:rsidRPr="005D12E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To design and harmonize surveillance systems for animal health and welfare</w:t>
      </w:r>
    </w:p>
    <w:p w14:paraId="71493A90" w14:textId="77777777" w:rsidR="00A32406" w:rsidRPr="00A32406" w:rsidRDefault="00A32406" w:rsidP="00CA430C">
      <w:pPr>
        <w:spacing w:after="0" w:line="248" w:lineRule="auto"/>
        <w:ind w:left="708" w:right="312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A3240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OO</w:t>
      </w:r>
      <w:proofErr w:type="gramStart"/>
      <w:r w:rsidRPr="00A3240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2 :</w:t>
      </w:r>
      <w:proofErr w:type="gramEnd"/>
      <w:r w:rsidRPr="00A3240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To develop diagnostic procedures, methodologies and tools to support the monitoring of animal health</w:t>
      </w:r>
    </w:p>
    <w:p w14:paraId="46173C28" w14:textId="77777777" w:rsidR="00BB4A63" w:rsidRDefault="00075232" w:rsidP="00CA430C">
      <w:pPr>
        <w:spacing w:after="0" w:line="248" w:lineRule="auto"/>
        <w:ind w:left="708" w:right="312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075232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OO</w:t>
      </w:r>
      <w:proofErr w:type="gramStart"/>
      <w:r w:rsidRPr="00075232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3 :</w:t>
      </w:r>
      <w:proofErr w:type="gramEnd"/>
      <w:r w:rsidRPr="00075232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To develop procedures, methodologies and tools to support the monitoring of animal welfare </w:t>
      </w:r>
    </w:p>
    <w:p w14:paraId="0BDF8C4E" w14:textId="41D5E74D" w:rsidR="00BB4A63" w:rsidRPr="00BB4A63" w:rsidRDefault="00BB4A63" w:rsidP="00CA430C">
      <w:pPr>
        <w:spacing w:after="0" w:line="248" w:lineRule="auto"/>
        <w:ind w:left="708" w:right="312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BB4A63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OO</w:t>
      </w:r>
      <w:proofErr w:type="gramStart"/>
      <w:r w:rsidRPr="00BB4A63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4 :</w:t>
      </w:r>
      <w:proofErr w:type="gramEnd"/>
      <w:r w:rsidRPr="00BB4A63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To adapt risk assessment and alert communication to the new needs in animal health and welfare</w:t>
      </w:r>
    </w:p>
    <w:p w14:paraId="25DB811A" w14:textId="77777777" w:rsidR="007304D6" w:rsidRPr="007304D6" w:rsidRDefault="007304D6" w:rsidP="00CA430C">
      <w:pPr>
        <w:spacing w:after="0" w:line="248" w:lineRule="auto"/>
        <w:ind w:left="708" w:right="312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7304D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OO</w:t>
      </w:r>
      <w:proofErr w:type="gramStart"/>
      <w:r w:rsidRPr="007304D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5 :</w:t>
      </w:r>
      <w:proofErr w:type="gramEnd"/>
      <w:r w:rsidRPr="007304D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To develop guidelines and preventive tools to fight against animal infectious diseases on farm</w:t>
      </w:r>
    </w:p>
    <w:p w14:paraId="7A4D4632" w14:textId="77777777" w:rsidR="002B4313" w:rsidRPr="002B4313" w:rsidRDefault="002B4313" w:rsidP="00CA430C">
      <w:pPr>
        <w:spacing w:after="0" w:line="248" w:lineRule="auto"/>
        <w:ind w:left="708" w:right="312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2B4313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OO</w:t>
      </w:r>
      <w:proofErr w:type="gramStart"/>
      <w:r w:rsidRPr="002B4313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6 :</w:t>
      </w:r>
      <w:proofErr w:type="gramEnd"/>
      <w:r w:rsidRPr="002B4313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To develop guidelines and prototype solutions that advance animal welfare on farm, during transport and at the end of life</w:t>
      </w:r>
    </w:p>
    <w:p w14:paraId="31CCA300" w14:textId="77777777" w:rsidR="008C0674" w:rsidRPr="008C0674" w:rsidRDefault="008C0674" w:rsidP="00CA430C">
      <w:pPr>
        <w:spacing w:after="0" w:line="248" w:lineRule="auto"/>
        <w:ind w:left="708" w:right="312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8C0674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OO7. To develop new interventions and treatments, or improve existing ones, against specific priority infectious disease of animals</w:t>
      </w:r>
    </w:p>
    <w:p w14:paraId="15E7076D" w14:textId="78239DFB" w:rsidR="00E826F9" w:rsidRDefault="00E826F9" w:rsidP="00CA430C">
      <w:pPr>
        <w:spacing w:after="0" w:line="248" w:lineRule="auto"/>
        <w:ind w:left="708" w:right="312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E826F9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OO8. To develop new vaccines or improve existing vaccines, incl. adjuvants and </w:t>
      </w:r>
      <w:r w:rsidR="001B3FEE" w:rsidRPr="00E826F9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immune modulators</w:t>
      </w:r>
    </w:p>
    <w:p w14:paraId="550443B4" w14:textId="77777777" w:rsidR="004D71DD" w:rsidRPr="004D71DD" w:rsidRDefault="004D71DD" w:rsidP="00CA430C">
      <w:pPr>
        <w:spacing w:after="0" w:line="248" w:lineRule="auto"/>
        <w:ind w:left="708" w:right="312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4D71DD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OO9. To increase access to veterinary vaccines, interventions and treatments and uptake of said vaccines interventions and treatments in the field</w:t>
      </w:r>
    </w:p>
    <w:p w14:paraId="6BAC0840" w14:textId="6F7F7D99" w:rsidR="00D4439A" w:rsidRDefault="00D4439A" w:rsidP="00CA430C">
      <w:pPr>
        <w:spacing w:after="232" w:line="248" w:lineRule="auto"/>
        <w:ind w:left="708" w:right="312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D4439A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OO10. To study socio-economic aspects animal health and animal welfare, and how to mitigate risks</w:t>
      </w:r>
    </w:p>
    <w:p w14:paraId="467BE417" w14:textId="38EAD7E9" w:rsidR="009D493E" w:rsidRDefault="0094500C" w:rsidP="0094500C">
      <w:pPr>
        <w:spacing w:after="232" w:line="248" w:lineRule="auto"/>
        <w:ind w:right="312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94500C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The </w:t>
      </w:r>
      <w:r w:rsidRPr="00EA1BA1">
        <w:rPr>
          <w:rFonts w:asciiTheme="minorHAnsi" w:hAnsiTheme="minorHAnsi" w:cstheme="minorHAnsi"/>
          <w:color w:val="000000" w:themeColor="text1"/>
          <w:sz w:val="20"/>
          <w:szCs w:val="20"/>
          <w:highlight w:val="yellow"/>
          <w:lang w:val="en-US"/>
        </w:rPr>
        <w:t>Stakeholders Committee is composed of representatives of all stakeholder organizations.</w:t>
      </w:r>
      <w:r w:rsidRPr="0094500C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They will regularly share their expertise, </w:t>
      </w:r>
      <w:proofErr w:type="gramStart"/>
      <w:r w:rsidRPr="0094500C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advice</w:t>
      </w:r>
      <w:proofErr w:type="gramEnd"/>
      <w:r w:rsidRPr="0094500C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and recommendation for inclusion in the PAHW activities.</w:t>
      </w:r>
    </w:p>
    <w:p w14:paraId="2469DC57" w14:textId="4C0467CF" w:rsidR="007A4FC8" w:rsidRPr="00D40C01" w:rsidRDefault="007A4FC8" w:rsidP="0094500C">
      <w:pPr>
        <w:spacing w:after="232" w:line="248" w:lineRule="auto"/>
        <w:ind w:right="312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600F3E0C" wp14:editId="30199F7F">
            <wp:extent cx="5730356" cy="3083442"/>
            <wp:effectExtent l="0" t="0" r="381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36" t="11958" r="5335" b="3453"/>
                    <a:stretch/>
                  </pic:blipFill>
                  <pic:spPr bwMode="auto">
                    <a:xfrm>
                      <a:off x="0" y="0"/>
                      <a:ext cx="5730910" cy="308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4FC8" w:rsidRPr="00D40C01" w:rsidSect="004D71DD">
      <w:pgSz w:w="11906" w:h="16838"/>
      <w:pgMar w:top="1417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B6BC3"/>
    <w:multiLevelType w:val="hybridMultilevel"/>
    <w:tmpl w:val="C45CB0F4"/>
    <w:lvl w:ilvl="0" w:tplc="2B2804AC">
      <w:start w:val="1"/>
      <w:numFmt w:val="bullet"/>
      <w:lvlText w:val="•"/>
      <w:lvlJc w:val="left"/>
      <w:pPr>
        <w:ind w:left="1366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9CF6FC38">
      <w:start w:val="1"/>
      <w:numFmt w:val="bullet"/>
      <w:lvlText w:val="o"/>
      <w:lvlJc w:val="left"/>
      <w:pPr>
        <w:ind w:left="1594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970C1D24">
      <w:start w:val="1"/>
      <w:numFmt w:val="bullet"/>
      <w:lvlText w:val="▪"/>
      <w:lvlJc w:val="left"/>
      <w:pPr>
        <w:ind w:left="2314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56D21D2A">
      <w:start w:val="1"/>
      <w:numFmt w:val="bullet"/>
      <w:lvlText w:val="•"/>
      <w:lvlJc w:val="left"/>
      <w:pPr>
        <w:ind w:left="3034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563A7338">
      <w:start w:val="1"/>
      <w:numFmt w:val="bullet"/>
      <w:lvlText w:val="o"/>
      <w:lvlJc w:val="left"/>
      <w:pPr>
        <w:ind w:left="3754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20293DA">
      <w:start w:val="1"/>
      <w:numFmt w:val="bullet"/>
      <w:lvlText w:val="▪"/>
      <w:lvlJc w:val="left"/>
      <w:pPr>
        <w:ind w:left="4474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783899FE">
      <w:start w:val="1"/>
      <w:numFmt w:val="bullet"/>
      <w:lvlText w:val="•"/>
      <w:lvlJc w:val="left"/>
      <w:pPr>
        <w:ind w:left="5194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D7CC8B4">
      <w:start w:val="1"/>
      <w:numFmt w:val="bullet"/>
      <w:lvlText w:val="o"/>
      <w:lvlJc w:val="left"/>
      <w:pPr>
        <w:ind w:left="5914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1D6E8274">
      <w:start w:val="1"/>
      <w:numFmt w:val="bullet"/>
      <w:lvlText w:val="▪"/>
      <w:lvlJc w:val="left"/>
      <w:pPr>
        <w:ind w:left="6634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500CB8"/>
    <w:multiLevelType w:val="hybridMultilevel"/>
    <w:tmpl w:val="5B2046E2"/>
    <w:lvl w:ilvl="0" w:tplc="CB90DECC">
      <w:start w:val="1"/>
      <w:numFmt w:val="bullet"/>
      <w:lvlText w:val="•"/>
      <w:lvlJc w:val="left"/>
      <w:pPr>
        <w:ind w:left="1362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B8B456D6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B2F62810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3490D56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2E026A4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6EB0D84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32AA06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0D72289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69624B84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4E5F37"/>
    <w:multiLevelType w:val="hybridMultilevel"/>
    <w:tmpl w:val="F4E4792A"/>
    <w:lvl w:ilvl="0" w:tplc="E1A4F732">
      <w:start w:val="1"/>
      <w:numFmt w:val="bullet"/>
      <w:lvlText w:val="•"/>
      <w:lvlJc w:val="left"/>
      <w:pPr>
        <w:ind w:left="801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CC66DD0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283AB13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D28FCF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AD02A09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F9FAB69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1EBEAEE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8092C84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F332718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025336"/>
    <w:multiLevelType w:val="hybridMultilevel"/>
    <w:tmpl w:val="1666A19A"/>
    <w:lvl w:ilvl="0" w:tplc="67A6B8B6">
      <w:numFmt w:val="bullet"/>
      <w:lvlText w:val=""/>
      <w:lvlJc w:val="left"/>
      <w:pPr>
        <w:ind w:left="720" w:hanging="360"/>
      </w:pPr>
      <w:rPr>
        <w:rFonts w:ascii="Wingdings" w:eastAsia="Calibri" w:hAnsi="Wingdings" w:cstheme="minorHAns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366B60"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A1BE2"/>
    <w:multiLevelType w:val="hybridMultilevel"/>
    <w:tmpl w:val="B302F28E"/>
    <w:lvl w:ilvl="0" w:tplc="67A6B8B6">
      <w:numFmt w:val="bullet"/>
      <w:lvlText w:val=""/>
      <w:lvlJc w:val="left"/>
      <w:pPr>
        <w:ind w:left="720" w:hanging="360"/>
      </w:pPr>
      <w:rPr>
        <w:rFonts w:ascii="Wingdings" w:eastAsia="Calibr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65FC7"/>
    <w:multiLevelType w:val="hybridMultilevel"/>
    <w:tmpl w:val="B6985C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039A2"/>
    <w:multiLevelType w:val="hybridMultilevel"/>
    <w:tmpl w:val="52CA7F80"/>
    <w:lvl w:ilvl="0" w:tplc="B364B6F8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EE327CB4">
      <w:start w:val="1"/>
      <w:numFmt w:val="bullet"/>
      <w:lvlText w:val="o"/>
      <w:lvlJc w:val="left"/>
      <w:pPr>
        <w:ind w:left="1680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62F6E8BC">
      <w:start w:val="1"/>
      <w:numFmt w:val="bullet"/>
      <w:lvlText w:val="▪"/>
      <w:lvlJc w:val="left"/>
      <w:pPr>
        <w:ind w:left="2400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49492F6">
      <w:start w:val="1"/>
      <w:numFmt w:val="bullet"/>
      <w:lvlText w:val="•"/>
      <w:lvlJc w:val="left"/>
      <w:pPr>
        <w:ind w:left="3120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7CF40848">
      <w:start w:val="1"/>
      <w:numFmt w:val="bullet"/>
      <w:lvlText w:val="o"/>
      <w:lvlJc w:val="left"/>
      <w:pPr>
        <w:ind w:left="3840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860C596">
      <w:start w:val="1"/>
      <w:numFmt w:val="bullet"/>
      <w:lvlText w:val="▪"/>
      <w:lvlJc w:val="left"/>
      <w:pPr>
        <w:ind w:left="4560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AB464906">
      <w:start w:val="1"/>
      <w:numFmt w:val="bullet"/>
      <w:lvlText w:val="•"/>
      <w:lvlJc w:val="left"/>
      <w:pPr>
        <w:ind w:left="5280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F092B32A">
      <w:start w:val="1"/>
      <w:numFmt w:val="bullet"/>
      <w:lvlText w:val="o"/>
      <w:lvlJc w:val="left"/>
      <w:pPr>
        <w:ind w:left="6000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F628F6D0">
      <w:start w:val="1"/>
      <w:numFmt w:val="bullet"/>
      <w:lvlText w:val="▪"/>
      <w:lvlJc w:val="left"/>
      <w:pPr>
        <w:ind w:left="6720"/>
      </w:pPr>
      <w:rPr>
        <w:rFonts w:ascii="Arial" w:eastAsia="Arial" w:hAnsi="Arial" w:cs="Arial"/>
        <w:b w:val="0"/>
        <w:i w:val="0"/>
        <w:strike w:val="0"/>
        <w:dstrike w:val="0"/>
        <w:color w:val="0F549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76154F5"/>
    <w:multiLevelType w:val="hybridMultilevel"/>
    <w:tmpl w:val="F55E9B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D7436F"/>
    <w:multiLevelType w:val="hybridMultilevel"/>
    <w:tmpl w:val="5948BCA6"/>
    <w:lvl w:ilvl="0" w:tplc="67A6B8B6">
      <w:numFmt w:val="bullet"/>
      <w:lvlText w:val=""/>
      <w:lvlJc w:val="left"/>
      <w:pPr>
        <w:ind w:left="1068" w:hanging="360"/>
      </w:pPr>
      <w:rPr>
        <w:rFonts w:ascii="Wingdings" w:eastAsia="Calibri" w:hAnsi="Wingdings" w:cstheme="minorHAns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C2310C2"/>
    <w:multiLevelType w:val="hybridMultilevel"/>
    <w:tmpl w:val="123CCE4A"/>
    <w:lvl w:ilvl="0" w:tplc="9D08D04C">
      <w:start w:val="1"/>
      <w:numFmt w:val="bullet"/>
      <w:lvlText w:val="•"/>
      <w:lvlJc w:val="left"/>
      <w:pPr>
        <w:ind w:left="1305"/>
      </w:pPr>
      <w:rPr>
        <w:rFonts w:ascii="Arial" w:eastAsia="Arial" w:hAnsi="Arial" w:cs="Arial"/>
        <w:b w:val="0"/>
        <w:i w:val="0"/>
        <w:strike w:val="0"/>
        <w:dstrike w:val="0"/>
        <w:color w:val="005DA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7F789972">
      <w:start w:val="1"/>
      <w:numFmt w:val="bullet"/>
      <w:lvlText w:val="o"/>
      <w:lvlJc w:val="left"/>
      <w:pPr>
        <w:ind w:left="1617"/>
      </w:pPr>
      <w:rPr>
        <w:rFonts w:ascii="Arial" w:eastAsia="Arial" w:hAnsi="Arial" w:cs="Arial"/>
        <w:b w:val="0"/>
        <w:i w:val="0"/>
        <w:strike w:val="0"/>
        <w:dstrike w:val="0"/>
        <w:color w:val="005DA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5803866">
      <w:start w:val="1"/>
      <w:numFmt w:val="bullet"/>
      <w:lvlText w:val="▪"/>
      <w:lvlJc w:val="left"/>
      <w:pPr>
        <w:ind w:left="2337"/>
      </w:pPr>
      <w:rPr>
        <w:rFonts w:ascii="Arial" w:eastAsia="Arial" w:hAnsi="Arial" w:cs="Arial"/>
        <w:b w:val="0"/>
        <w:i w:val="0"/>
        <w:strike w:val="0"/>
        <w:dstrike w:val="0"/>
        <w:color w:val="005DA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F572AD2A">
      <w:start w:val="1"/>
      <w:numFmt w:val="bullet"/>
      <w:lvlText w:val="•"/>
      <w:lvlJc w:val="left"/>
      <w:pPr>
        <w:ind w:left="3057"/>
      </w:pPr>
      <w:rPr>
        <w:rFonts w:ascii="Arial" w:eastAsia="Arial" w:hAnsi="Arial" w:cs="Arial"/>
        <w:b w:val="0"/>
        <w:i w:val="0"/>
        <w:strike w:val="0"/>
        <w:dstrike w:val="0"/>
        <w:color w:val="005DA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B108F926">
      <w:start w:val="1"/>
      <w:numFmt w:val="bullet"/>
      <w:lvlText w:val="o"/>
      <w:lvlJc w:val="left"/>
      <w:pPr>
        <w:ind w:left="3777"/>
      </w:pPr>
      <w:rPr>
        <w:rFonts w:ascii="Arial" w:eastAsia="Arial" w:hAnsi="Arial" w:cs="Arial"/>
        <w:b w:val="0"/>
        <w:i w:val="0"/>
        <w:strike w:val="0"/>
        <w:dstrike w:val="0"/>
        <w:color w:val="005DA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EF74F086">
      <w:start w:val="1"/>
      <w:numFmt w:val="bullet"/>
      <w:lvlText w:val="▪"/>
      <w:lvlJc w:val="left"/>
      <w:pPr>
        <w:ind w:left="4497"/>
      </w:pPr>
      <w:rPr>
        <w:rFonts w:ascii="Arial" w:eastAsia="Arial" w:hAnsi="Arial" w:cs="Arial"/>
        <w:b w:val="0"/>
        <w:i w:val="0"/>
        <w:strike w:val="0"/>
        <w:dstrike w:val="0"/>
        <w:color w:val="005DA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D298B34E">
      <w:start w:val="1"/>
      <w:numFmt w:val="bullet"/>
      <w:lvlText w:val="•"/>
      <w:lvlJc w:val="left"/>
      <w:pPr>
        <w:ind w:left="5217"/>
      </w:pPr>
      <w:rPr>
        <w:rFonts w:ascii="Arial" w:eastAsia="Arial" w:hAnsi="Arial" w:cs="Arial"/>
        <w:b w:val="0"/>
        <w:i w:val="0"/>
        <w:strike w:val="0"/>
        <w:dstrike w:val="0"/>
        <w:color w:val="005DA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6B68CBE">
      <w:start w:val="1"/>
      <w:numFmt w:val="bullet"/>
      <w:lvlText w:val="o"/>
      <w:lvlJc w:val="left"/>
      <w:pPr>
        <w:ind w:left="5937"/>
      </w:pPr>
      <w:rPr>
        <w:rFonts w:ascii="Arial" w:eastAsia="Arial" w:hAnsi="Arial" w:cs="Arial"/>
        <w:b w:val="0"/>
        <w:i w:val="0"/>
        <w:strike w:val="0"/>
        <w:dstrike w:val="0"/>
        <w:color w:val="005DA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C254BB48">
      <w:start w:val="1"/>
      <w:numFmt w:val="bullet"/>
      <w:lvlText w:val="▪"/>
      <w:lvlJc w:val="left"/>
      <w:pPr>
        <w:ind w:left="6657"/>
      </w:pPr>
      <w:rPr>
        <w:rFonts w:ascii="Arial" w:eastAsia="Arial" w:hAnsi="Arial" w:cs="Arial"/>
        <w:b w:val="0"/>
        <w:i w:val="0"/>
        <w:strike w:val="0"/>
        <w:dstrike w:val="0"/>
        <w:color w:val="005DA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B6F7019"/>
    <w:multiLevelType w:val="hybridMultilevel"/>
    <w:tmpl w:val="B6985C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CB6725"/>
    <w:multiLevelType w:val="hybridMultilevel"/>
    <w:tmpl w:val="98A45B60"/>
    <w:lvl w:ilvl="0" w:tplc="F33282EE">
      <w:start w:val="1"/>
      <w:numFmt w:val="bullet"/>
      <w:lvlText w:val=""/>
      <w:lvlJc w:val="left"/>
      <w:pPr>
        <w:ind w:left="784"/>
      </w:pPr>
      <w:rPr>
        <w:rFonts w:ascii="Wingdings" w:eastAsia="Wingdings" w:hAnsi="Wingdings" w:cs="Wingdings"/>
        <w:b w:val="0"/>
        <w:i w:val="0"/>
        <w:strike w:val="0"/>
        <w:dstrike w:val="0"/>
        <w:color w:val="009FB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7E866D4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9FB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CCC5AA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9FB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32A236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9FB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17E2B33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9FB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02283F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9FB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51246AB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9FB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5EE484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9FB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B34470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9FB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4"/>
  </w:num>
  <w:num w:numId="10">
    <w:abstractNumId w:val="9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93E"/>
    <w:rsid w:val="00026004"/>
    <w:rsid w:val="00031365"/>
    <w:rsid w:val="00075232"/>
    <w:rsid w:val="001412C8"/>
    <w:rsid w:val="001A17FD"/>
    <w:rsid w:val="001B3FEE"/>
    <w:rsid w:val="001C4184"/>
    <w:rsid w:val="00235130"/>
    <w:rsid w:val="00235E80"/>
    <w:rsid w:val="002B4313"/>
    <w:rsid w:val="00311A89"/>
    <w:rsid w:val="00356C2D"/>
    <w:rsid w:val="0043440A"/>
    <w:rsid w:val="004D71DD"/>
    <w:rsid w:val="004E3CFC"/>
    <w:rsid w:val="00561B30"/>
    <w:rsid w:val="0058486E"/>
    <w:rsid w:val="005D12E5"/>
    <w:rsid w:val="006214CB"/>
    <w:rsid w:val="006B54AB"/>
    <w:rsid w:val="007304D6"/>
    <w:rsid w:val="0075592C"/>
    <w:rsid w:val="007A4FC8"/>
    <w:rsid w:val="007F4DF8"/>
    <w:rsid w:val="008A7E60"/>
    <w:rsid w:val="008C0674"/>
    <w:rsid w:val="008D25B1"/>
    <w:rsid w:val="0094500C"/>
    <w:rsid w:val="009D493E"/>
    <w:rsid w:val="00A32406"/>
    <w:rsid w:val="00A81B77"/>
    <w:rsid w:val="00AD778B"/>
    <w:rsid w:val="00B305B7"/>
    <w:rsid w:val="00B5459B"/>
    <w:rsid w:val="00BA57F5"/>
    <w:rsid w:val="00BB4A63"/>
    <w:rsid w:val="00CA430C"/>
    <w:rsid w:val="00CD4DE5"/>
    <w:rsid w:val="00D40C01"/>
    <w:rsid w:val="00D4439A"/>
    <w:rsid w:val="00D84949"/>
    <w:rsid w:val="00D94E0C"/>
    <w:rsid w:val="00E826F9"/>
    <w:rsid w:val="00EA1BA1"/>
    <w:rsid w:val="00F37E1A"/>
    <w:rsid w:val="00F9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C2EEB"/>
  <w15:chartTrackingRefBased/>
  <w15:docId w15:val="{E9756FDE-001F-403B-AF26-A17E5C25D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493E"/>
    <w:rPr>
      <w:rFonts w:ascii="Calibri" w:eastAsia="Calibri" w:hAnsi="Calibri" w:cs="Calibri"/>
      <w:color w:val="000000"/>
      <w:lang w:eastAsia="fr-FR"/>
    </w:rPr>
  </w:style>
  <w:style w:type="paragraph" w:styleId="Titre2">
    <w:name w:val="heading 2"/>
    <w:next w:val="Normal"/>
    <w:link w:val="Titre2Car"/>
    <w:uiPriority w:val="9"/>
    <w:unhideWhenUsed/>
    <w:qFormat/>
    <w:rsid w:val="009D493E"/>
    <w:pPr>
      <w:keepNext/>
      <w:keepLines/>
      <w:spacing w:after="273" w:line="265" w:lineRule="auto"/>
      <w:ind w:left="10" w:right="1975" w:hanging="10"/>
      <w:outlineLvl w:val="1"/>
    </w:pPr>
    <w:rPr>
      <w:rFonts w:ascii="Verdana" w:eastAsia="Verdana" w:hAnsi="Verdana" w:cs="Verdana"/>
      <w:b/>
      <w:color w:val="0F5494"/>
      <w:sz w:val="6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D493E"/>
    <w:rPr>
      <w:rFonts w:ascii="Verdana" w:eastAsia="Verdana" w:hAnsi="Verdana" w:cs="Verdana"/>
      <w:b/>
      <w:color w:val="0F5494"/>
      <w:sz w:val="60"/>
      <w:lang w:eastAsia="fr-FR"/>
    </w:rPr>
  </w:style>
  <w:style w:type="paragraph" w:styleId="Paragraphedeliste">
    <w:name w:val="List Paragraph"/>
    <w:basedOn w:val="Normal"/>
    <w:uiPriority w:val="34"/>
    <w:qFormat/>
    <w:rsid w:val="00235E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997</Words>
  <Characters>5488</Characters>
  <Application>Microsoft Office Word</Application>
  <DocSecurity>0</DocSecurity>
  <Lines>45</Lines>
  <Paragraphs>12</Paragraphs>
  <ScaleCrop>false</ScaleCrop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 HUNAULT</dc:creator>
  <cp:keywords/>
  <dc:description/>
  <cp:lastModifiedBy>JL HUNAULT</cp:lastModifiedBy>
  <cp:revision>46</cp:revision>
  <dcterms:created xsi:type="dcterms:W3CDTF">2022-01-17T10:22:00Z</dcterms:created>
  <dcterms:modified xsi:type="dcterms:W3CDTF">2022-01-17T16:36:00Z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1184876501</vt:i4>
  </property>
  <property fmtid="{D5CDD505-2E9C-101B-9397-08002B2CF9AE}" pid="3" name="_NewReviewCycle">
    <vt:lpwstr/>
  </property>
  <property fmtid="{D5CDD505-2E9C-101B-9397-08002B2CF9AE}" pid="4" name="_EmailSubject">
    <vt:lpwstr>RFSA PAHW</vt:lpwstr>
  </property>
  <property fmtid="{D5CDD505-2E9C-101B-9397-08002B2CF9AE}" pid="5" name="_AuthorEmail">
    <vt:lpwstr>jl.hunault@simv.org</vt:lpwstr>
  </property>
  <property fmtid="{D5CDD505-2E9C-101B-9397-08002B2CF9AE}" pid="6" name="_AuthorEmailDisplayName">
    <vt:lpwstr>JL HUNAULT</vt:lpwstr>
  </property>
</Properties>
</file>