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000F" w14:textId="77777777" w:rsidR="00447CA1" w:rsidRPr="008B5F38" w:rsidRDefault="00DA4048" w:rsidP="00447CA1">
      <w:pPr>
        <w:spacing w:after="0" w:line="240" w:lineRule="auto"/>
        <w:jc w:val="both"/>
        <w:rPr>
          <w:rFonts w:eastAsia="Times New Roman" w:cstheme="minorHAnsi"/>
          <w:b/>
          <w:bCs/>
          <w:color w:val="0070C0"/>
          <w:sz w:val="20"/>
          <w:szCs w:val="20"/>
          <w:u w:val="single"/>
          <w:lang w:eastAsia="fr-FR"/>
        </w:rPr>
      </w:pPr>
      <w:r w:rsidRPr="008B5F38">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55B64123" w14:textId="2FF794B2" w:rsidR="00224856" w:rsidRPr="00224856" w:rsidRDefault="00224856" w:rsidP="00D0568E">
      <w:pPr>
        <w:spacing w:after="0" w:line="240" w:lineRule="auto"/>
        <w:jc w:val="center"/>
        <w:rPr>
          <w:rFonts w:eastAsia="Times New Roman" w:cstheme="minorHAnsi"/>
          <w:b/>
          <w:bCs/>
          <w:color w:val="0070C0"/>
          <w:sz w:val="24"/>
          <w:szCs w:val="24"/>
          <w:u w:val="single"/>
          <w:lang w:eastAsia="fr-FR"/>
        </w:rPr>
      </w:pPr>
      <w:r w:rsidRPr="00224856">
        <w:rPr>
          <w:rFonts w:eastAsia="Times New Roman" w:cstheme="minorHAnsi"/>
          <w:b/>
          <w:bCs/>
          <w:color w:val="0070C0"/>
          <w:sz w:val="24"/>
          <w:szCs w:val="24"/>
          <w:u w:val="single"/>
          <w:lang w:eastAsia="fr-FR"/>
        </w:rPr>
        <w:t>Suivi des actions</w:t>
      </w:r>
    </w:p>
    <w:p w14:paraId="6711CC48" w14:textId="3257DBEF" w:rsidR="003C750D" w:rsidRPr="008B5F38" w:rsidRDefault="00224856" w:rsidP="00D0568E">
      <w:pPr>
        <w:spacing w:after="0" w:line="240" w:lineRule="auto"/>
        <w:jc w:val="center"/>
        <w:rPr>
          <w:rFonts w:eastAsia="Times New Roman" w:cstheme="minorHAnsi"/>
          <w:b/>
          <w:bCs/>
          <w:color w:val="0070C0"/>
          <w:sz w:val="20"/>
          <w:szCs w:val="20"/>
          <w:u w:val="single"/>
          <w:lang w:eastAsia="fr-FR"/>
        </w:rPr>
      </w:pPr>
      <w:r>
        <w:rPr>
          <w:rFonts w:eastAsia="Times New Roman" w:cstheme="minorHAnsi"/>
          <w:b/>
          <w:bCs/>
          <w:color w:val="0070C0"/>
          <w:sz w:val="20"/>
          <w:szCs w:val="20"/>
          <w:u w:val="single"/>
          <w:lang w:eastAsia="fr-FR"/>
        </w:rPr>
        <w:t>(</w:t>
      </w:r>
      <w:r w:rsidR="00983DFC">
        <w:rPr>
          <w:rFonts w:eastAsia="Times New Roman" w:cstheme="minorHAnsi"/>
          <w:b/>
          <w:bCs/>
          <w:color w:val="0070C0"/>
          <w:sz w:val="20"/>
          <w:szCs w:val="20"/>
          <w:u w:val="single"/>
          <w:lang w:eastAsia="fr-FR"/>
        </w:rPr>
        <w:t>Compte-rendu</w:t>
      </w:r>
      <w:r w:rsidR="00447CA1" w:rsidRPr="008B5F38">
        <w:rPr>
          <w:rFonts w:eastAsia="Times New Roman" w:cstheme="minorHAnsi"/>
          <w:b/>
          <w:bCs/>
          <w:color w:val="0070C0"/>
          <w:sz w:val="20"/>
          <w:szCs w:val="20"/>
          <w:u w:val="single"/>
          <w:lang w:eastAsia="fr-FR"/>
        </w:rPr>
        <w:t xml:space="preserve"> de l</w:t>
      </w:r>
      <w:r w:rsidR="00D0568E" w:rsidRPr="008B5F38">
        <w:rPr>
          <w:rFonts w:eastAsia="Times New Roman" w:cstheme="minorHAnsi"/>
          <w:b/>
          <w:bCs/>
          <w:color w:val="0070C0"/>
          <w:sz w:val="20"/>
          <w:szCs w:val="20"/>
          <w:u w:val="single"/>
          <w:lang w:eastAsia="fr-FR"/>
        </w:rPr>
        <w:t>a</w:t>
      </w:r>
      <w:r w:rsidR="00447CA1" w:rsidRPr="008B5F38">
        <w:rPr>
          <w:rFonts w:eastAsia="Times New Roman" w:cstheme="minorHAnsi"/>
          <w:b/>
          <w:bCs/>
          <w:color w:val="0070C0"/>
          <w:sz w:val="20"/>
          <w:szCs w:val="20"/>
          <w:u w:val="single"/>
          <w:lang w:eastAsia="fr-FR"/>
        </w:rPr>
        <w:t xml:space="preserve"> réunion du </w:t>
      </w:r>
      <w:r w:rsidR="00EE66AF" w:rsidRPr="008B5F38">
        <w:rPr>
          <w:rFonts w:eastAsia="Times New Roman" w:cstheme="minorHAnsi"/>
          <w:b/>
          <w:bCs/>
          <w:color w:val="0070C0"/>
          <w:sz w:val="20"/>
          <w:szCs w:val="20"/>
          <w:u w:val="single"/>
          <w:lang w:eastAsia="fr-FR"/>
        </w:rPr>
        <w:t xml:space="preserve">COPIL du RFSA du </w:t>
      </w:r>
      <w:r w:rsidR="00096505" w:rsidRPr="008B5F38">
        <w:rPr>
          <w:rFonts w:eastAsia="Times New Roman" w:cstheme="minorHAnsi"/>
          <w:b/>
          <w:bCs/>
          <w:color w:val="0070C0"/>
          <w:sz w:val="20"/>
          <w:szCs w:val="20"/>
          <w:u w:val="single"/>
          <w:lang w:eastAsia="fr-FR"/>
        </w:rPr>
        <w:t xml:space="preserve">10 mars 2021 </w:t>
      </w:r>
      <w:r w:rsidR="00447CA1" w:rsidRPr="008B5F38">
        <w:rPr>
          <w:rFonts w:eastAsia="Times New Roman" w:cstheme="minorHAnsi"/>
          <w:b/>
          <w:bCs/>
          <w:color w:val="0070C0"/>
          <w:sz w:val="20"/>
          <w:szCs w:val="20"/>
          <w:u w:val="single"/>
          <w:lang w:eastAsia="fr-FR"/>
        </w:rPr>
        <w:t>p</w:t>
      </w:r>
      <w:r w:rsidR="003C750D" w:rsidRPr="008B5F38">
        <w:rPr>
          <w:rFonts w:eastAsia="Times New Roman" w:cstheme="minorHAnsi"/>
          <w:b/>
          <w:bCs/>
          <w:color w:val="0070C0"/>
          <w:sz w:val="20"/>
          <w:szCs w:val="20"/>
          <w:u w:val="single"/>
          <w:lang w:eastAsia="fr-FR"/>
        </w:rPr>
        <w:t>ar visioconférence</w:t>
      </w:r>
      <w:r>
        <w:rPr>
          <w:rFonts w:eastAsia="Times New Roman" w:cstheme="minorHAnsi"/>
          <w:b/>
          <w:bCs/>
          <w:color w:val="0070C0"/>
          <w:sz w:val="20"/>
          <w:szCs w:val="20"/>
          <w:u w:val="single"/>
          <w:lang w:eastAsia="fr-FR"/>
        </w:rPr>
        <w:t>)</w:t>
      </w:r>
    </w:p>
    <w:p w14:paraId="1056FE8E" w14:textId="7470487A" w:rsidR="00CD4E52" w:rsidRPr="008B5F38" w:rsidRDefault="00CD4E52" w:rsidP="00EE66AF">
      <w:pPr>
        <w:spacing w:after="0" w:line="240" w:lineRule="auto"/>
        <w:jc w:val="center"/>
        <w:rPr>
          <w:rFonts w:eastAsia="Times New Roman" w:cstheme="minorHAnsi"/>
          <w:b/>
          <w:bCs/>
          <w:color w:val="0070C0"/>
          <w:sz w:val="20"/>
          <w:szCs w:val="20"/>
          <w:u w:val="single"/>
          <w:lang w:eastAsia="fr-FR"/>
        </w:rPr>
      </w:pPr>
    </w:p>
    <w:p w14:paraId="42B89C09" w14:textId="6621213C" w:rsidR="006C0DFB" w:rsidRPr="008B5F38" w:rsidRDefault="00B721DD" w:rsidP="000952CC">
      <w:pPr>
        <w:spacing w:after="0" w:line="240" w:lineRule="auto"/>
        <w:jc w:val="both"/>
        <w:rPr>
          <w:rFonts w:cstheme="minorHAnsi"/>
          <w:sz w:val="20"/>
          <w:szCs w:val="20"/>
        </w:rPr>
      </w:pPr>
      <w:r w:rsidRPr="008B5F38">
        <w:rPr>
          <w:rFonts w:eastAsia="Times New Roman" w:cstheme="minorHAnsi"/>
          <w:sz w:val="20"/>
          <w:szCs w:val="20"/>
        </w:rPr>
        <w:t>Allice a demandé à rejoindre le RFSA.</w:t>
      </w:r>
      <w:r w:rsidR="00A115F0" w:rsidRPr="008B5F38">
        <w:rPr>
          <w:rFonts w:eastAsia="Times New Roman" w:cstheme="minorHAnsi"/>
          <w:sz w:val="20"/>
          <w:szCs w:val="20"/>
        </w:rPr>
        <w:t xml:space="preserve"> Le COPIL souhaite la bienvenue à Mme </w:t>
      </w:r>
      <w:r w:rsidR="006C0DFB" w:rsidRPr="008B5F38">
        <w:rPr>
          <w:rFonts w:cstheme="minorHAnsi"/>
          <w:sz w:val="20"/>
          <w:szCs w:val="20"/>
        </w:rPr>
        <w:t>Laurence Guilbert-Jullien</w:t>
      </w:r>
      <w:r w:rsidR="006365D4">
        <w:rPr>
          <w:rFonts w:cstheme="minorHAnsi"/>
          <w:sz w:val="20"/>
          <w:szCs w:val="20"/>
        </w:rPr>
        <w:t xml:space="preserve"> qui</w:t>
      </w:r>
      <w:r w:rsidR="006C0DFB" w:rsidRPr="008B5F38">
        <w:rPr>
          <w:rFonts w:cstheme="minorHAnsi"/>
          <w:sz w:val="20"/>
          <w:szCs w:val="20"/>
        </w:rPr>
        <w:t xml:space="preserve"> a pris la direction du LNCR </w:t>
      </w:r>
      <w:r w:rsidR="00396A45" w:rsidRPr="008B5F38">
        <w:rPr>
          <w:rFonts w:cstheme="minorHAnsi"/>
          <w:sz w:val="20"/>
          <w:szCs w:val="20"/>
        </w:rPr>
        <w:t>pour</w:t>
      </w:r>
      <w:r w:rsidR="006C0DFB" w:rsidRPr="008B5F38">
        <w:rPr>
          <w:rFonts w:cstheme="minorHAnsi"/>
          <w:sz w:val="20"/>
          <w:szCs w:val="20"/>
        </w:rPr>
        <w:t xml:space="preserve"> laquelle Pascale PARISOT assurait l’intérim</w:t>
      </w:r>
      <w:r w:rsidR="00396A45" w:rsidRPr="008B5F38">
        <w:rPr>
          <w:rFonts w:cstheme="minorHAnsi"/>
          <w:sz w:val="20"/>
          <w:szCs w:val="20"/>
        </w:rPr>
        <w:t>.</w:t>
      </w:r>
    </w:p>
    <w:p w14:paraId="5E82C013" w14:textId="77777777" w:rsidR="009F59A9" w:rsidRPr="008B5F38" w:rsidRDefault="009F59A9" w:rsidP="000952CC">
      <w:pPr>
        <w:spacing w:after="0" w:line="240" w:lineRule="auto"/>
        <w:jc w:val="both"/>
        <w:rPr>
          <w:rFonts w:eastAsia="Times New Roman" w:cstheme="minorHAnsi"/>
          <w:color w:val="000000" w:themeColor="text1"/>
          <w:sz w:val="20"/>
          <w:szCs w:val="20"/>
          <w:lang w:eastAsia="fr-FR"/>
        </w:rPr>
      </w:pPr>
    </w:p>
    <w:p w14:paraId="193C6B2B" w14:textId="7CE581F8" w:rsidR="00FB15D8" w:rsidRPr="008B5F38" w:rsidRDefault="00FB15D8" w:rsidP="000952CC">
      <w:pPr>
        <w:pStyle w:val="Paragraphedeliste"/>
        <w:numPr>
          <w:ilvl w:val="0"/>
          <w:numId w:val="1"/>
        </w:numPr>
        <w:spacing w:after="0" w:line="240" w:lineRule="auto"/>
        <w:jc w:val="both"/>
        <w:rPr>
          <w:rFonts w:eastAsia="Times New Roman" w:cstheme="minorHAnsi"/>
          <w:b/>
          <w:bCs/>
          <w:sz w:val="20"/>
          <w:szCs w:val="20"/>
        </w:rPr>
      </w:pPr>
      <w:r w:rsidRPr="008B5F38">
        <w:rPr>
          <w:rFonts w:eastAsia="Times New Roman" w:cstheme="minorHAnsi"/>
          <w:b/>
          <w:bCs/>
          <w:sz w:val="20"/>
          <w:szCs w:val="20"/>
        </w:rPr>
        <w:t xml:space="preserve">Adoption du </w:t>
      </w:r>
      <w:r w:rsidR="00164470" w:rsidRPr="008B5F38">
        <w:rPr>
          <w:rFonts w:eastAsia="Times New Roman" w:cstheme="minorHAnsi"/>
          <w:b/>
          <w:bCs/>
          <w:sz w:val="20"/>
          <w:szCs w:val="20"/>
        </w:rPr>
        <w:t>dernier</w:t>
      </w:r>
      <w:r w:rsidR="00CF4801" w:rsidRPr="008B5F38">
        <w:rPr>
          <w:rFonts w:eastAsia="Times New Roman" w:cstheme="minorHAnsi"/>
          <w:b/>
          <w:bCs/>
          <w:sz w:val="20"/>
          <w:szCs w:val="20"/>
        </w:rPr>
        <w:t xml:space="preserve"> </w:t>
      </w:r>
      <w:hyperlink r:id="rId9" w:history="1">
        <w:r w:rsidR="00CF4801" w:rsidRPr="008B5F38">
          <w:rPr>
            <w:rStyle w:val="Lienhypertexte"/>
            <w:rFonts w:eastAsia="Times New Roman" w:cstheme="minorHAnsi"/>
            <w:b/>
            <w:bCs/>
            <w:sz w:val="20"/>
            <w:szCs w:val="20"/>
          </w:rPr>
          <w:t>compte-rendu du 23 novembre 2020</w:t>
        </w:r>
      </w:hyperlink>
      <w:r w:rsidR="00164470" w:rsidRPr="008B5F38">
        <w:rPr>
          <w:rFonts w:eastAsia="Times New Roman" w:cstheme="minorHAnsi"/>
          <w:b/>
          <w:bCs/>
          <w:sz w:val="20"/>
          <w:szCs w:val="20"/>
        </w:rPr>
        <w:t xml:space="preserve"> </w:t>
      </w:r>
    </w:p>
    <w:p w14:paraId="276FFC7D" w14:textId="5997F6DD" w:rsidR="0065724E" w:rsidRPr="008B5F38" w:rsidRDefault="008F061F" w:rsidP="000952CC">
      <w:pPr>
        <w:spacing w:after="0" w:line="240" w:lineRule="auto"/>
        <w:jc w:val="both"/>
        <w:rPr>
          <w:rFonts w:cstheme="minorHAnsi"/>
          <w:sz w:val="20"/>
          <w:szCs w:val="20"/>
        </w:rPr>
      </w:pPr>
      <w:r w:rsidRPr="008B5F38">
        <w:rPr>
          <w:rFonts w:cstheme="minorHAnsi"/>
          <w:sz w:val="20"/>
          <w:szCs w:val="20"/>
        </w:rPr>
        <w:t>CR adopté sans modification.</w:t>
      </w:r>
    </w:p>
    <w:p w14:paraId="69EE51A4" w14:textId="5B1901FF" w:rsidR="00F83330" w:rsidRPr="008B5F38" w:rsidRDefault="00D419E5" w:rsidP="000952CC">
      <w:pPr>
        <w:pStyle w:val="Paragraphedeliste"/>
        <w:numPr>
          <w:ilvl w:val="0"/>
          <w:numId w:val="1"/>
        </w:numPr>
        <w:spacing w:after="0" w:line="240" w:lineRule="auto"/>
        <w:jc w:val="both"/>
        <w:rPr>
          <w:rStyle w:val="Lienhypertexte"/>
          <w:rFonts w:cstheme="minorHAnsi"/>
          <w:color w:val="000000" w:themeColor="text1"/>
          <w:sz w:val="20"/>
          <w:szCs w:val="20"/>
          <w:u w:val="none"/>
        </w:rPr>
      </w:pPr>
      <w:hyperlink r:id="rId10" w:history="1">
        <w:r w:rsidR="001E686D" w:rsidRPr="008B5F38">
          <w:rPr>
            <w:rStyle w:val="Lienhypertexte"/>
            <w:rFonts w:cstheme="minorHAnsi"/>
            <w:sz w:val="20"/>
            <w:szCs w:val="20"/>
          </w:rPr>
          <w:t>Point sur les actions</w:t>
        </w:r>
      </w:hyperlink>
      <w:r w:rsidR="00CB3995" w:rsidRPr="008B5F38">
        <w:rPr>
          <w:rStyle w:val="Lienhypertexte"/>
          <w:rFonts w:cstheme="minorHAnsi"/>
          <w:sz w:val="20"/>
          <w:szCs w:val="20"/>
        </w:rPr>
        <w:t xml:space="preserve"> </w:t>
      </w:r>
    </w:p>
    <w:p w14:paraId="7E1FDC6A" w14:textId="0781F0AF" w:rsidR="00E0642D" w:rsidRPr="008B5F38" w:rsidRDefault="00D77AE4"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color w:val="000000" w:themeColor="text1"/>
          <w:sz w:val="20"/>
          <w:szCs w:val="20"/>
        </w:rPr>
        <w:t>Nous sommes dan</w:t>
      </w:r>
      <w:r w:rsidR="008A2FE5" w:rsidRPr="008B5F38">
        <w:rPr>
          <w:rFonts w:cstheme="minorHAnsi"/>
          <w:color w:val="000000" w:themeColor="text1"/>
          <w:sz w:val="20"/>
          <w:szCs w:val="20"/>
        </w:rPr>
        <w:t xml:space="preserve">s </w:t>
      </w:r>
      <w:r w:rsidRPr="008B5F38">
        <w:rPr>
          <w:rFonts w:cstheme="minorHAnsi"/>
          <w:color w:val="000000" w:themeColor="text1"/>
          <w:sz w:val="20"/>
          <w:szCs w:val="20"/>
        </w:rPr>
        <w:t>l’attente</w:t>
      </w:r>
      <w:r w:rsidR="008A2FE5" w:rsidRPr="008B5F38">
        <w:rPr>
          <w:rFonts w:cstheme="minorHAnsi"/>
          <w:color w:val="000000" w:themeColor="text1"/>
          <w:sz w:val="20"/>
          <w:szCs w:val="20"/>
        </w:rPr>
        <w:t xml:space="preserve"> d’une opportunité de présenter le Réseau à </w:t>
      </w:r>
      <w:r w:rsidRPr="008B5F38">
        <w:rPr>
          <w:rFonts w:cstheme="minorHAnsi"/>
          <w:color w:val="000000" w:themeColor="text1"/>
          <w:sz w:val="20"/>
          <w:szCs w:val="20"/>
        </w:rPr>
        <w:t>Virginie Alavoine</w:t>
      </w:r>
      <w:r w:rsidR="000952CC">
        <w:rPr>
          <w:rFonts w:cstheme="minorHAnsi"/>
          <w:color w:val="000000" w:themeColor="text1"/>
          <w:sz w:val="20"/>
          <w:szCs w:val="20"/>
        </w:rPr>
        <w:t>,</w:t>
      </w:r>
      <w:r w:rsidRPr="008B5F38">
        <w:rPr>
          <w:rFonts w:cstheme="minorHAnsi"/>
          <w:color w:val="000000" w:themeColor="text1"/>
          <w:sz w:val="20"/>
          <w:szCs w:val="20"/>
        </w:rPr>
        <w:t xml:space="preserve"> </w:t>
      </w:r>
      <w:r w:rsidRPr="008B5F38">
        <w:rPr>
          <w:rFonts w:cstheme="minorHAnsi"/>
          <w:sz w:val="20"/>
          <w:szCs w:val="20"/>
          <w:lang w:eastAsia="fr-FR"/>
        </w:rPr>
        <w:t>chef du service des actions sanitaires en production privée</w:t>
      </w:r>
      <w:r w:rsidRPr="008B5F38">
        <w:rPr>
          <w:rFonts w:cstheme="minorHAnsi"/>
          <w:color w:val="000000" w:themeColor="text1"/>
          <w:sz w:val="20"/>
          <w:szCs w:val="20"/>
        </w:rPr>
        <w:t xml:space="preserve"> </w:t>
      </w:r>
      <w:r w:rsidR="008A2FE5" w:rsidRPr="008B5F38">
        <w:rPr>
          <w:rFonts w:cstheme="minorHAnsi"/>
          <w:color w:val="000000" w:themeColor="text1"/>
          <w:sz w:val="20"/>
          <w:szCs w:val="20"/>
        </w:rPr>
        <w:t>–</w:t>
      </w:r>
      <w:r w:rsidRPr="008B5F38">
        <w:rPr>
          <w:rFonts w:cstheme="minorHAnsi"/>
          <w:color w:val="000000" w:themeColor="text1"/>
          <w:sz w:val="20"/>
          <w:szCs w:val="20"/>
        </w:rPr>
        <w:t xml:space="preserve"> DGAL</w:t>
      </w:r>
      <w:r w:rsidR="00224856">
        <w:rPr>
          <w:rFonts w:cstheme="minorHAnsi"/>
          <w:color w:val="000000" w:themeColor="text1"/>
          <w:sz w:val="20"/>
          <w:szCs w:val="20"/>
        </w:rPr>
        <w:t> </w:t>
      </w:r>
      <w:r w:rsidR="00224856"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16D76B74" w14:textId="5395311C" w:rsidR="008A2FE5" w:rsidRPr="008B5F38" w:rsidRDefault="00D419E5" w:rsidP="000952CC">
      <w:pPr>
        <w:pStyle w:val="Paragraphedeliste"/>
        <w:numPr>
          <w:ilvl w:val="0"/>
          <w:numId w:val="16"/>
        </w:numPr>
        <w:spacing w:after="0" w:line="240" w:lineRule="auto"/>
        <w:ind w:left="709" w:hanging="720"/>
        <w:jc w:val="both"/>
        <w:rPr>
          <w:rFonts w:cstheme="minorHAnsi"/>
          <w:color w:val="000000" w:themeColor="text1"/>
          <w:sz w:val="20"/>
          <w:szCs w:val="20"/>
        </w:rPr>
      </w:pPr>
      <w:hyperlink r:id="rId11" w:history="1">
        <w:r w:rsidR="0023142B" w:rsidRPr="008B5F38">
          <w:rPr>
            <w:rFonts w:cstheme="minorHAnsi"/>
            <w:sz w:val="20"/>
            <w:szCs w:val="20"/>
            <w:lang w:eastAsia="fr-FR"/>
          </w:rPr>
          <w:t>Travaux du GT Diagnostics</w:t>
        </w:r>
      </w:hyperlink>
      <w:r w:rsidR="0023142B" w:rsidRPr="008B5F38">
        <w:rPr>
          <w:rFonts w:cstheme="minorHAnsi"/>
          <w:sz w:val="20"/>
          <w:szCs w:val="20"/>
          <w:lang w:eastAsia="fr-FR"/>
        </w:rPr>
        <w:t xml:space="preserve"> : </w:t>
      </w:r>
      <w:r w:rsidR="00B75407" w:rsidRPr="008B5F38">
        <w:rPr>
          <w:rFonts w:cstheme="minorHAnsi"/>
          <w:sz w:val="20"/>
          <w:szCs w:val="20"/>
          <w:lang w:eastAsia="fr-FR"/>
        </w:rPr>
        <w:t xml:space="preserve">Clara Albergaria Pacheco </w:t>
      </w:r>
      <w:r w:rsidR="005825D6" w:rsidRPr="008B5F38">
        <w:rPr>
          <w:rFonts w:cstheme="minorHAnsi"/>
          <w:sz w:val="20"/>
          <w:szCs w:val="20"/>
          <w:lang w:eastAsia="fr-FR"/>
        </w:rPr>
        <w:t xml:space="preserve">(excusée) nous a indiqué </w:t>
      </w:r>
      <w:r w:rsidR="005825D6" w:rsidRPr="008B5F38">
        <w:rPr>
          <w:rFonts w:eastAsia="Times New Roman" w:cstheme="minorHAnsi"/>
          <w:sz w:val="20"/>
          <w:szCs w:val="20"/>
        </w:rPr>
        <w:t xml:space="preserve">que </w:t>
      </w:r>
      <w:r w:rsidR="005825D6" w:rsidRPr="008B5F38">
        <w:rPr>
          <w:rFonts w:eastAsia="Times New Roman" w:cstheme="minorHAnsi"/>
          <w:i/>
          <w:iCs/>
          <w:sz w:val="20"/>
          <w:szCs w:val="20"/>
        </w:rPr>
        <w:t xml:space="preserve">« les travaux ne pourront être repris que lorsque que le classement des maladies et conséquentes mesures de gestion en lien avec l'entrée en application de la LSA </w:t>
      </w:r>
      <w:r w:rsidR="0065765A" w:rsidRPr="008B5F38">
        <w:rPr>
          <w:rFonts w:eastAsia="Times New Roman" w:cstheme="minorHAnsi"/>
          <w:i/>
          <w:iCs/>
          <w:sz w:val="20"/>
          <w:szCs w:val="20"/>
        </w:rPr>
        <w:t xml:space="preserve">seront </w:t>
      </w:r>
      <w:r w:rsidR="005825D6" w:rsidRPr="008B5F38">
        <w:rPr>
          <w:rFonts w:eastAsia="Times New Roman" w:cstheme="minorHAnsi"/>
          <w:i/>
          <w:iCs/>
          <w:sz w:val="20"/>
          <w:szCs w:val="20"/>
        </w:rPr>
        <w:t>totalement actés au niveau français ».</w:t>
      </w:r>
    </w:p>
    <w:p w14:paraId="36885D86" w14:textId="78F9210C" w:rsidR="0065724E" w:rsidRPr="008B5F38" w:rsidRDefault="00A42A84" w:rsidP="000952CC">
      <w:pPr>
        <w:pStyle w:val="Paragraphedeliste"/>
        <w:numPr>
          <w:ilvl w:val="0"/>
          <w:numId w:val="16"/>
        </w:numPr>
        <w:spacing w:after="0" w:line="240" w:lineRule="auto"/>
        <w:ind w:left="0" w:hanging="11"/>
        <w:jc w:val="both"/>
        <w:rPr>
          <w:rFonts w:cstheme="minorHAnsi"/>
          <w:color w:val="000000" w:themeColor="text1"/>
          <w:sz w:val="20"/>
          <w:szCs w:val="20"/>
        </w:rPr>
      </w:pPr>
      <w:r w:rsidRPr="008B5F38">
        <w:rPr>
          <w:rFonts w:cstheme="minorHAnsi"/>
          <w:sz w:val="20"/>
          <w:szCs w:val="20"/>
          <w:lang w:eastAsia="fr-FR"/>
        </w:rPr>
        <w:t>CR réunion DNC</w:t>
      </w:r>
      <w:r w:rsidR="00172AB2" w:rsidRPr="008B5F38">
        <w:rPr>
          <w:rFonts w:cstheme="minorHAnsi"/>
          <w:sz w:val="20"/>
          <w:szCs w:val="20"/>
          <w:lang w:eastAsia="fr-FR"/>
        </w:rPr>
        <w:t> : F.</w:t>
      </w:r>
      <w:r w:rsidR="0059176E" w:rsidRPr="008B5F38">
        <w:rPr>
          <w:rFonts w:cstheme="minorHAnsi"/>
          <w:sz w:val="20"/>
          <w:szCs w:val="20"/>
          <w:lang w:eastAsia="fr-FR"/>
        </w:rPr>
        <w:t xml:space="preserve"> </w:t>
      </w:r>
      <w:r w:rsidR="00172AB2" w:rsidRPr="008B5F38">
        <w:rPr>
          <w:rFonts w:cstheme="minorHAnsi"/>
          <w:sz w:val="20"/>
          <w:szCs w:val="20"/>
          <w:lang w:eastAsia="fr-FR"/>
        </w:rPr>
        <w:t xml:space="preserve">Dion (excusée) nous a indiqué </w:t>
      </w:r>
      <w:r w:rsidR="00172AB2" w:rsidRPr="008B5F38">
        <w:rPr>
          <w:rFonts w:cstheme="minorHAnsi"/>
          <w:sz w:val="20"/>
          <w:szCs w:val="20"/>
        </w:rPr>
        <w:t>qu’il est en cours</w:t>
      </w:r>
      <w:r w:rsidR="006365D4">
        <w:rPr>
          <w:rFonts w:cstheme="minorHAnsi"/>
          <w:sz w:val="20"/>
          <w:szCs w:val="20"/>
        </w:rPr>
        <w:t>.</w:t>
      </w:r>
      <w:r w:rsidR="00D602F4">
        <w:rPr>
          <w:rFonts w:cstheme="minorHAnsi"/>
          <w:sz w:val="20"/>
          <w:szCs w:val="20"/>
        </w:rPr>
        <w:t xml:space="preserve"> </w:t>
      </w:r>
      <w:r w:rsidR="00D602F4"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53E15E6F" w14:textId="7084FBF7" w:rsidR="00101F7C" w:rsidRPr="008B5F38" w:rsidRDefault="00101F7C"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sz w:val="20"/>
          <w:szCs w:val="20"/>
        </w:rPr>
        <w:t>GT</w:t>
      </w:r>
      <w:r w:rsidRPr="008B5F38">
        <w:rPr>
          <w:rFonts w:cstheme="minorHAnsi"/>
          <w:b/>
          <w:bCs/>
          <w:sz w:val="20"/>
          <w:szCs w:val="20"/>
        </w:rPr>
        <w:t xml:space="preserve"> </w:t>
      </w:r>
      <w:r w:rsidRPr="008B5F38">
        <w:rPr>
          <w:rFonts w:cstheme="minorHAnsi"/>
          <w:sz w:val="20"/>
          <w:szCs w:val="20"/>
        </w:rPr>
        <w:t>Tuberculose bovine</w:t>
      </w:r>
      <w:r w:rsidR="006365D4">
        <w:rPr>
          <w:rFonts w:cstheme="minorHAnsi"/>
          <w:sz w:val="20"/>
          <w:szCs w:val="20"/>
        </w:rPr>
        <w:t xml:space="preserve"> </w:t>
      </w:r>
      <w:r w:rsidRPr="006365D4">
        <w:rPr>
          <w:rStyle w:val="Lienhypertexte"/>
          <w:rFonts w:cstheme="minorHAnsi"/>
          <w:sz w:val="20"/>
          <w:szCs w:val="20"/>
          <w:u w:val="none"/>
        </w:rPr>
        <w:t>:</w:t>
      </w:r>
      <w:r w:rsidRPr="008B5F38">
        <w:rPr>
          <w:rFonts w:eastAsia="Times New Roman" w:cstheme="minorHAnsi"/>
          <w:color w:val="000000" w:themeColor="text1"/>
          <w:sz w:val="20"/>
          <w:szCs w:val="20"/>
          <w:lang w:eastAsia="fr-FR"/>
        </w:rPr>
        <w:t xml:space="preserve"> Projet de partenariat INRAe/ENVT/DGAL : Evaluation de l’impact économique de la perte du statut indemne. Action Secrétaires : envoyer un texte d’envoi à MCS pour l’actualisation</w:t>
      </w:r>
      <w:r w:rsidR="006365D4">
        <w:rPr>
          <w:rFonts w:eastAsia="Times New Roman" w:cstheme="minorHAnsi"/>
          <w:color w:val="000000" w:themeColor="text1"/>
          <w:sz w:val="20"/>
          <w:szCs w:val="20"/>
          <w:lang w:eastAsia="fr-FR"/>
        </w:rPr>
        <w:t>.</w:t>
      </w:r>
      <w:r w:rsidR="00225601">
        <w:rPr>
          <w:rFonts w:eastAsia="Times New Roman" w:cstheme="minorHAnsi"/>
          <w:color w:val="000000" w:themeColor="text1"/>
          <w:sz w:val="20"/>
          <w:szCs w:val="20"/>
          <w:lang w:eastAsia="fr-FR"/>
        </w:rPr>
        <w:t xml:space="preserve"> </w:t>
      </w:r>
      <w:r w:rsidR="00225601"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468FDEE1" w14:textId="11EB93FC" w:rsidR="001E686D" w:rsidRPr="008B5F38" w:rsidRDefault="001E686D" w:rsidP="000952CC">
      <w:pPr>
        <w:spacing w:after="0" w:line="240" w:lineRule="auto"/>
        <w:jc w:val="both"/>
        <w:rPr>
          <w:rFonts w:cstheme="minorHAnsi"/>
          <w:b/>
          <w:i/>
          <w:iCs/>
          <w:color w:val="000000" w:themeColor="text1"/>
          <w:sz w:val="20"/>
          <w:szCs w:val="20"/>
        </w:rPr>
      </w:pPr>
    </w:p>
    <w:p w14:paraId="4AEB6D38" w14:textId="7EF36E6F" w:rsidR="00AD6191" w:rsidRPr="008B5F38" w:rsidRDefault="00AB7EB2" w:rsidP="000952CC">
      <w:pPr>
        <w:pStyle w:val="Paragraphedeliste"/>
        <w:numPr>
          <w:ilvl w:val="0"/>
          <w:numId w:val="17"/>
        </w:num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EcoAntibio</w:t>
      </w:r>
      <w:r w:rsidR="008158E0" w:rsidRPr="008B5F38">
        <w:rPr>
          <w:rFonts w:cstheme="minorHAnsi"/>
          <w:b/>
          <w:color w:val="000000" w:themeColor="text1"/>
          <w:sz w:val="20"/>
          <w:szCs w:val="20"/>
        </w:rPr>
        <w:t> :</w:t>
      </w:r>
      <w:r w:rsidR="00CB3995" w:rsidRPr="008B5F38">
        <w:rPr>
          <w:rFonts w:cstheme="minorHAnsi"/>
          <w:b/>
          <w:color w:val="000000" w:themeColor="text1"/>
          <w:sz w:val="20"/>
          <w:szCs w:val="20"/>
        </w:rPr>
        <w:t xml:space="preserve"> </w:t>
      </w:r>
      <w:r w:rsidR="001E686D" w:rsidRPr="008B5F38">
        <w:rPr>
          <w:rFonts w:cstheme="minorHAnsi"/>
          <w:sz w:val="20"/>
          <w:szCs w:val="20"/>
        </w:rPr>
        <w:t xml:space="preserve">Lancement </w:t>
      </w:r>
      <w:r w:rsidR="001B31B3" w:rsidRPr="008B5F38">
        <w:rPr>
          <w:rFonts w:cstheme="minorHAnsi"/>
          <w:sz w:val="20"/>
          <w:szCs w:val="20"/>
        </w:rPr>
        <w:t>Prix</w:t>
      </w:r>
      <w:r w:rsidR="001B31B3" w:rsidRPr="008B5F38">
        <w:rPr>
          <w:rFonts w:cstheme="minorHAnsi"/>
          <w:sz w:val="20"/>
          <w:szCs w:val="20"/>
          <w:lang w:eastAsia="fr-FR"/>
        </w:rPr>
        <w:t xml:space="preserve"> de Recherche EcoAntibio</w:t>
      </w:r>
      <w:r w:rsidR="005C60B8" w:rsidRPr="008B5F38">
        <w:rPr>
          <w:rFonts w:cstheme="minorHAnsi"/>
          <w:sz w:val="20"/>
          <w:szCs w:val="20"/>
          <w:lang w:eastAsia="fr-FR"/>
        </w:rPr>
        <w:t xml:space="preserve"> </w:t>
      </w:r>
      <w:r w:rsidR="001B2B54" w:rsidRPr="008B5F38">
        <w:rPr>
          <w:rFonts w:cstheme="minorHAnsi"/>
          <w:sz w:val="20"/>
          <w:szCs w:val="20"/>
          <w:lang w:eastAsia="fr-FR"/>
        </w:rPr>
        <w:t>202</w:t>
      </w:r>
      <w:r w:rsidR="001E686D" w:rsidRPr="008B5F38">
        <w:rPr>
          <w:rFonts w:cstheme="minorHAnsi"/>
          <w:sz w:val="20"/>
          <w:szCs w:val="20"/>
          <w:lang w:eastAsia="fr-FR"/>
        </w:rPr>
        <w:t>1 </w:t>
      </w:r>
    </w:p>
    <w:p w14:paraId="2AE5F242" w14:textId="16DE117A" w:rsidR="00FD6CCF" w:rsidRPr="008B5F38" w:rsidRDefault="00B931C5" w:rsidP="000952CC">
      <w:pPr>
        <w:spacing w:after="0"/>
        <w:jc w:val="both"/>
        <w:rPr>
          <w:rFonts w:cstheme="minorHAnsi"/>
          <w:sz w:val="20"/>
          <w:szCs w:val="20"/>
        </w:rPr>
      </w:pPr>
      <w:r w:rsidRPr="008B5F38">
        <w:rPr>
          <w:rFonts w:cstheme="minorHAnsi"/>
          <w:sz w:val="20"/>
          <w:szCs w:val="20"/>
          <w:lang w:eastAsia="fr-FR"/>
        </w:rPr>
        <w:t xml:space="preserve">MA Barthélémy </w:t>
      </w:r>
      <w:r w:rsidR="008B7235" w:rsidRPr="008B5F38">
        <w:rPr>
          <w:rFonts w:cstheme="minorHAnsi"/>
          <w:sz w:val="20"/>
          <w:szCs w:val="20"/>
          <w:lang w:eastAsia="fr-FR"/>
        </w:rPr>
        <w:t xml:space="preserve">informe le COPIL </w:t>
      </w:r>
      <w:r w:rsidR="008B7235" w:rsidRPr="008B5F38">
        <w:rPr>
          <w:rFonts w:cstheme="minorHAnsi"/>
          <w:sz w:val="20"/>
          <w:szCs w:val="20"/>
        </w:rPr>
        <w:t>du</w:t>
      </w:r>
      <w:r w:rsidR="00B26193" w:rsidRPr="008B5F38">
        <w:rPr>
          <w:rFonts w:cstheme="minorHAnsi"/>
          <w:sz w:val="20"/>
          <w:szCs w:val="20"/>
        </w:rPr>
        <w:t xml:space="preserve"> lancement d</w:t>
      </w:r>
      <w:r w:rsidR="00FD6CCF" w:rsidRPr="008B5F38">
        <w:rPr>
          <w:rFonts w:cstheme="minorHAnsi"/>
          <w:sz w:val="20"/>
          <w:szCs w:val="20"/>
        </w:rPr>
        <w:t>e ce Prix</w:t>
      </w:r>
      <w:r w:rsidR="00946137" w:rsidRPr="008B5F38">
        <w:rPr>
          <w:rFonts w:cstheme="minorHAnsi"/>
          <w:sz w:val="20"/>
          <w:szCs w:val="20"/>
        </w:rPr>
        <w:t xml:space="preserve"> </w:t>
      </w:r>
      <w:r w:rsidR="00FD6CCF" w:rsidRPr="008B5F38">
        <w:rPr>
          <w:rFonts w:cstheme="minorHAnsi"/>
          <w:sz w:val="20"/>
          <w:szCs w:val="20"/>
        </w:rPr>
        <w:t xml:space="preserve">destiné à distinguer le travail de recherche publié par un étudiant ou un chercheur répondant aux critères suivants : </w:t>
      </w:r>
    </w:p>
    <w:p w14:paraId="528BA14C" w14:textId="77777777" w:rsidR="00FD6CCF" w:rsidRPr="008B5F38" w:rsidRDefault="00FD6CCF" w:rsidP="000952CC">
      <w:pPr>
        <w:numPr>
          <w:ilvl w:val="0"/>
          <w:numId w:val="23"/>
        </w:numPr>
        <w:spacing w:after="0" w:line="240" w:lineRule="auto"/>
        <w:ind w:left="709" w:hanging="348"/>
        <w:jc w:val="both"/>
        <w:rPr>
          <w:rFonts w:cstheme="minorHAnsi"/>
          <w:sz w:val="20"/>
          <w:szCs w:val="20"/>
        </w:rPr>
      </w:pPr>
      <w:r w:rsidRPr="008B5F38">
        <w:rPr>
          <w:rFonts w:cstheme="minorHAnsi"/>
          <w:i/>
          <w:iCs/>
          <w:sz w:val="20"/>
          <w:szCs w:val="20"/>
        </w:rPr>
        <w:t>« Travaux mettant en valeur l’impact positif de la vaccination</w:t>
      </w:r>
    </w:p>
    <w:p w14:paraId="51B7B9D9" w14:textId="77777777" w:rsidR="00FD6CCF" w:rsidRPr="008B5F38" w:rsidRDefault="00FD6CCF" w:rsidP="000952CC">
      <w:pPr>
        <w:numPr>
          <w:ilvl w:val="0"/>
          <w:numId w:val="23"/>
        </w:numPr>
        <w:spacing w:after="16" w:line="240" w:lineRule="auto"/>
        <w:ind w:left="709" w:hanging="348"/>
        <w:jc w:val="both"/>
        <w:rPr>
          <w:rFonts w:cstheme="minorHAnsi"/>
          <w:sz w:val="20"/>
          <w:szCs w:val="20"/>
        </w:rPr>
      </w:pPr>
      <w:r w:rsidRPr="008B5F38">
        <w:rPr>
          <w:rFonts w:cstheme="minorHAnsi"/>
          <w:i/>
          <w:iCs/>
          <w:sz w:val="20"/>
          <w:szCs w:val="20"/>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4D110C85" w14:textId="0BC29C3B" w:rsidR="00B26193" w:rsidRPr="008B5F38" w:rsidRDefault="00FD6CCF" w:rsidP="000952CC">
      <w:pPr>
        <w:spacing w:after="16"/>
        <w:ind w:left="709"/>
        <w:jc w:val="both"/>
        <w:rPr>
          <w:rFonts w:cstheme="minorHAnsi"/>
          <w:i/>
          <w:iCs/>
          <w:sz w:val="20"/>
          <w:szCs w:val="20"/>
        </w:rPr>
      </w:pPr>
      <w:r w:rsidRPr="008B5F38">
        <w:rPr>
          <w:rFonts w:cstheme="minorHAnsi"/>
          <w:i/>
          <w:iCs/>
          <w:sz w:val="20"/>
          <w:szCs w:val="20"/>
        </w:rPr>
        <w:t>Seuls les projets avec une exploitation industrie pharmaceutique vétérinaire possible sont recevables. »</w:t>
      </w:r>
    </w:p>
    <w:p w14:paraId="43F028D3" w14:textId="0D086370" w:rsidR="00407873" w:rsidRPr="008B5F38" w:rsidRDefault="00407873" w:rsidP="000952CC">
      <w:pPr>
        <w:spacing w:after="16"/>
        <w:jc w:val="both"/>
        <w:rPr>
          <w:rFonts w:cstheme="minorHAnsi"/>
          <w:sz w:val="20"/>
          <w:szCs w:val="20"/>
        </w:rPr>
      </w:pPr>
      <w:r w:rsidRPr="008B5F38">
        <w:rPr>
          <w:rFonts w:cstheme="minorHAnsi"/>
          <w:sz w:val="20"/>
          <w:szCs w:val="20"/>
        </w:rPr>
        <w:t>Les publications de l’année 2020 éligibles cette année sont à envoyer au secrétariat du RFSA.</w:t>
      </w:r>
      <w:r w:rsidR="00D602F4">
        <w:rPr>
          <w:rFonts w:cstheme="minorHAnsi"/>
          <w:sz w:val="20"/>
          <w:szCs w:val="20"/>
        </w:rPr>
        <w:t> </w:t>
      </w:r>
      <w:r w:rsidR="00D602F4" w:rsidRPr="00D602F4">
        <w:rPr>
          <mc:AlternateContent>
            <mc:Choice Requires="w16se">
              <w:rFonts w:cstheme="minorHAnsi"/>
            </mc:Choice>
            <mc:Fallback>
              <w:rFonts w:ascii="Segoe UI Emoji" w:eastAsia="Segoe UI Emoji" w:hAnsi="Segoe UI Emoji" w:cs="Segoe UI Emoji"/>
            </mc:Fallback>
          </mc:AlternateContent>
          <w:color w:val="00B050"/>
          <w:sz w:val="20"/>
          <w:szCs w:val="20"/>
        </w:rPr>
        <mc:AlternateContent>
          <mc:Choice Requires="w16se">
            <w16se:symEx w16se:font="Segoe UI Emoji" w16se:char="1F60A"/>
          </mc:Choice>
          <mc:Fallback>
            <w:t>😊</w:t>
          </mc:Fallback>
        </mc:AlternateContent>
      </w:r>
      <w:r w:rsidR="00D419E5">
        <w:rPr>
          <w:rFonts w:cstheme="minorHAnsi"/>
          <w:color w:val="00B050"/>
          <w:sz w:val="20"/>
          <w:szCs w:val="20"/>
        </w:rPr>
        <w:t xml:space="preserve"> (7 publications reçues)</w:t>
      </w:r>
    </w:p>
    <w:p w14:paraId="02203887" w14:textId="73F5212C" w:rsidR="00672ADE" w:rsidRPr="008B5F38" w:rsidRDefault="0090234F" w:rsidP="000952CC">
      <w:pPr>
        <w:spacing w:after="16"/>
        <w:jc w:val="both"/>
        <w:rPr>
          <w:rFonts w:cstheme="minorHAnsi"/>
          <w:sz w:val="20"/>
          <w:szCs w:val="20"/>
        </w:rPr>
      </w:pPr>
      <w:r w:rsidRPr="008B5F38">
        <w:rPr>
          <w:rFonts w:cstheme="minorHAnsi"/>
          <w:sz w:val="20"/>
          <w:szCs w:val="20"/>
        </w:rPr>
        <w:t>Les membres du COPIL sont invité</w:t>
      </w:r>
      <w:r w:rsidR="00503333" w:rsidRPr="008B5F38">
        <w:rPr>
          <w:rFonts w:cstheme="minorHAnsi"/>
          <w:sz w:val="20"/>
          <w:szCs w:val="20"/>
        </w:rPr>
        <w:t>s</w:t>
      </w:r>
      <w:r w:rsidRPr="008B5F38">
        <w:rPr>
          <w:rFonts w:cstheme="minorHAnsi"/>
          <w:sz w:val="20"/>
          <w:szCs w:val="20"/>
        </w:rPr>
        <w:t xml:space="preserve"> à relayer </w:t>
      </w:r>
      <w:r w:rsidR="00503333" w:rsidRPr="008B5F38">
        <w:rPr>
          <w:rFonts w:cstheme="minorHAnsi"/>
          <w:sz w:val="20"/>
          <w:szCs w:val="20"/>
        </w:rPr>
        <w:t xml:space="preserve">dans leurs réseaux respectifs </w:t>
      </w:r>
      <w:r w:rsidRPr="008B5F38">
        <w:rPr>
          <w:rFonts w:cstheme="minorHAnsi"/>
          <w:sz w:val="20"/>
          <w:szCs w:val="20"/>
        </w:rPr>
        <w:t>cet appel à communication.</w:t>
      </w:r>
    </w:p>
    <w:p w14:paraId="1E068036" w14:textId="5E3C1858" w:rsidR="003C628E" w:rsidRPr="008B5F38" w:rsidRDefault="003C628E" w:rsidP="000952CC">
      <w:pPr>
        <w:spacing w:after="16"/>
        <w:jc w:val="both"/>
        <w:rPr>
          <w:rFonts w:cstheme="minorHAnsi"/>
          <w:sz w:val="20"/>
          <w:szCs w:val="20"/>
        </w:rPr>
      </w:pPr>
      <w:r w:rsidRPr="008B5F38">
        <w:rPr>
          <w:rFonts w:cstheme="minorHAnsi"/>
          <w:sz w:val="20"/>
          <w:szCs w:val="20"/>
        </w:rPr>
        <w:t>S. Larr</w:t>
      </w:r>
      <w:r w:rsidR="00411788">
        <w:rPr>
          <w:rFonts w:cstheme="minorHAnsi"/>
          <w:sz w:val="20"/>
          <w:szCs w:val="20"/>
        </w:rPr>
        <w:t>é</w:t>
      </w:r>
      <w:r w:rsidRPr="008B5F38">
        <w:rPr>
          <w:rFonts w:cstheme="minorHAnsi"/>
          <w:sz w:val="20"/>
          <w:szCs w:val="20"/>
        </w:rPr>
        <w:t xml:space="preserve">ché précise que </w:t>
      </w:r>
      <w:r w:rsidR="0079325A" w:rsidRPr="008B5F38">
        <w:rPr>
          <w:rFonts w:cstheme="minorHAnsi"/>
          <w:sz w:val="20"/>
          <w:szCs w:val="20"/>
        </w:rPr>
        <w:t>le plan est prolongé d’un an pour se synchroniser avec la feuille de route interministérielle</w:t>
      </w:r>
      <w:r w:rsidR="002D43EB" w:rsidRPr="008B5F38">
        <w:rPr>
          <w:rFonts w:cstheme="minorHAnsi"/>
          <w:sz w:val="20"/>
          <w:szCs w:val="20"/>
        </w:rPr>
        <w:t xml:space="preserve">. Une discussion sera </w:t>
      </w:r>
      <w:r w:rsidR="00C05310" w:rsidRPr="008B5F38">
        <w:rPr>
          <w:rFonts w:cstheme="minorHAnsi"/>
          <w:sz w:val="20"/>
          <w:szCs w:val="20"/>
        </w:rPr>
        <w:t>engagée pour décider du prolongement de cette initiative.</w:t>
      </w:r>
    </w:p>
    <w:p w14:paraId="3EEF70C8" w14:textId="77777777" w:rsidR="00C05310" w:rsidRPr="008B5F38" w:rsidRDefault="00C05310" w:rsidP="000952CC">
      <w:pPr>
        <w:spacing w:after="16"/>
        <w:jc w:val="both"/>
        <w:rPr>
          <w:rFonts w:cstheme="minorHAnsi"/>
          <w:sz w:val="20"/>
          <w:szCs w:val="20"/>
        </w:rPr>
      </w:pPr>
    </w:p>
    <w:p w14:paraId="53D8C861" w14:textId="0B833F05" w:rsidR="00AD6191" w:rsidRPr="008B5F38" w:rsidRDefault="00AD6191" w:rsidP="000952CC">
      <w:pPr>
        <w:pStyle w:val="Paragraphedeliste"/>
        <w:numPr>
          <w:ilvl w:val="0"/>
          <w:numId w:val="1"/>
        </w:numPr>
        <w:spacing w:after="0" w:line="240" w:lineRule="auto"/>
        <w:jc w:val="both"/>
        <w:rPr>
          <w:rFonts w:cstheme="minorHAnsi"/>
          <w:sz w:val="20"/>
          <w:szCs w:val="20"/>
          <w:lang w:eastAsia="fr-FR"/>
        </w:rPr>
      </w:pPr>
      <w:r w:rsidRPr="008B5F38">
        <w:rPr>
          <w:rFonts w:cstheme="minorHAnsi"/>
          <w:sz w:val="20"/>
          <w:szCs w:val="20"/>
          <w:lang w:eastAsia="fr-FR"/>
        </w:rPr>
        <w:t>Valorisation des projets de recherche EcoAntibio</w:t>
      </w:r>
      <w:r w:rsidR="00DC3967" w:rsidRPr="008B5F38">
        <w:rPr>
          <w:rFonts w:cstheme="minorHAnsi"/>
          <w:sz w:val="20"/>
          <w:szCs w:val="20"/>
          <w:lang w:eastAsia="fr-FR"/>
        </w:rPr>
        <w:t> – Perspectives 2021</w:t>
      </w:r>
      <w:r w:rsidR="00DA6E56" w:rsidRPr="008B5F38">
        <w:rPr>
          <w:rFonts w:cstheme="minorHAnsi"/>
          <w:sz w:val="20"/>
          <w:szCs w:val="20"/>
          <w:lang w:eastAsia="fr-FR"/>
        </w:rPr>
        <w:t xml:space="preserve"> (</w:t>
      </w:r>
      <w:hyperlink r:id="rId12" w:history="1">
        <w:r w:rsidR="006E0E97" w:rsidRPr="008B5F38">
          <w:rPr>
            <w:rStyle w:val="Lienhypertexte"/>
            <w:rFonts w:cstheme="minorHAnsi"/>
            <w:sz w:val="20"/>
            <w:szCs w:val="20"/>
            <w:lang w:eastAsia="fr-FR"/>
          </w:rPr>
          <w:t>page YouTube du RFSA</w:t>
        </w:r>
      </w:hyperlink>
      <w:r w:rsidR="00DA6E56" w:rsidRPr="008B5F38">
        <w:rPr>
          <w:rFonts w:cstheme="minorHAnsi"/>
          <w:sz w:val="20"/>
          <w:szCs w:val="20"/>
          <w:lang w:eastAsia="fr-FR"/>
        </w:rPr>
        <w:t>)</w:t>
      </w:r>
      <w:r w:rsidR="001969ED" w:rsidRPr="008B5F38">
        <w:rPr>
          <w:rFonts w:cstheme="minorHAnsi"/>
          <w:sz w:val="20"/>
          <w:szCs w:val="20"/>
          <w:lang w:eastAsia="fr-FR"/>
        </w:rPr>
        <w:tab/>
      </w:r>
    </w:p>
    <w:p w14:paraId="456DDACE" w14:textId="5EA3B54B" w:rsidR="003807C4" w:rsidRPr="008B5F38" w:rsidRDefault="003B68B3" w:rsidP="000952CC">
      <w:pPr>
        <w:spacing w:after="0" w:line="240" w:lineRule="auto"/>
        <w:jc w:val="both"/>
        <w:rPr>
          <w:rFonts w:cstheme="minorHAnsi"/>
          <w:sz w:val="20"/>
          <w:szCs w:val="20"/>
        </w:rPr>
      </w:pPr>
      <w:r w:rsidRPr="008B5F38">
        <w:rPr>
          <w:rFonts w:cstheme="minorHAnsi"/>
          <w:sz w:val="20"/>
          <w:szCs w:val="20"/>
        </w:rPr>
        <w:t xml:space="preserve">Les 16 vidéos </w:t>
      </w:r>
      <w:r w:rsidR="00CA3E57" w:rsidRPr="008B5F38">
        <w:rPr>
          <w:rFonts w:cstheme="minorHAnsi"/>
          <w:sz w:val="20"/>
          <w:szCs w:val="20"/>
        </w:rPr>
        <w:t>couvrent l’essentiel des restitution</w:t>
      </w:r>
      <w:r w:rsidR="00FB1CD5" w:rsidRPr="008B5F38">
        <w:rPr>
          <w:rFonts w:cstheme="minorHAnsi"/>
          <w:sz w:val="20"/>
          <w:szCs w:val="20"/>
        </w:rPr>
        <w:t>s</w:t>
      </w:r>
      <w:r w:rsidR="00CA3E57" w:rsidRPr="008B5F38">
        <w:rPr>
          <w:rFonts w:cstheme="minorHAnsi"/>
          <w:sz w:val="20"/>
          <w:szCs w:val="20"/>
        </w:rPr>
        <w:t xml:space="preserve"> des travaux de recherche financés dans le cadre du plan.</w:t>
      </w:r>
    </w:p>
    <w:p w14:paraId="44CDFBB6" w14:textId="7890F7ED" w:rsidR="000F6B6A" w:rsidRPr="008B5F38" w:rsidRDefault="000F6B6A" w:rsidP="000952CC">
      <w:pPr>
        <w:spacing w:after="0" w:line="240" w:lineRule="auto"/>
        <w:jc w:val="both"/>
        <w:rPr>
          <w:rFonts w:cstheme="minorHAnsi"/>
          <w:sz w:val="20"/>
          <w:szCs w:val="20"/>
        </w:rPr>
      </w:pPr>
      <w:r w:rsidRPr="008B5F38">
        <w:rPr>
          <w:rFonts w:cstheme="minorHAnsi"/>
          <w:sz w:val="20"/>
          <w:szCs w:val="20"/>
        </w:rPr>
        <w:t xml:space="preserve">Si des porteurs de projets souhaitent encore en réaliser, ils sont invités à </w:t>
      </w:r>
      <w:r w:rsidR="002F0B26" w:rsidRPr="008B5F38">
        <w:rPr>
          <w:rFonts w:cstheme="minorHAnsi"/>
          <w:sz w:val="20"/>
          <w:szCs w:val="20"/>
        </w:rPr>
        <w:t>se manifester.</w:t>
      </w:r>
      <w:r w:rsidR="00191745" w:rsidRPr="008B5F38">
        <w:rPr>
          <w:rFonts w:cstheme="minorHAnsi"/>
          <w:sz w:val="20"/>
          <w:szCs w:val="20"/>
        </w:rPr>
        <w:t xml:space="preserve"> Action : relance</w:t>
      </w:r>
      <w:r w:rsidR="00FC11D3" w:rsidRPr="008B5F38">
        <w:rPr>
          <w:rFonts w:cstheme="minorHAnsi"/>
          <w:sz w:val="20"/>
          <w:szCs w:val="20"/>
        </w:rPr>
        <w:t xml:space="preserve"> </w:t>
      </w:r>
      <w:r w:rsidR="00DE6433" w:rsidRPr="008B5F38">
        <w:rPr>
          <w:rFonts w:cstheme="minorHAnsi"/>
          <w:sz w:val="20"/>
          <w:szCs w:val="20"/>
        </w:rPr>
        <w:t>par le secrétariat.</w:t>
      </w:r>
      <w:r w:rsidR="00225601">
        <w:rPr>
          <w:rFonts w:cstheme="minorHAnsi"/>
          <w:sz w:val="20"/>
          <w:szCs w:val="20"/>
        </w:rPr>
        <w:t xml:space="preserve"> </w:t>
      </w:r>
      <w:r w:rsidR="00225601"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7284F7C2" w14:textId="2FFD027F" w:rsidR="003D4D58" w:rsidRPr="008B5F38" w:rsidRDefault="00122BA5" w:rsidP="000952CC">
      <w:pPr>
        <w:spacing w:after="0"/>
        <w:jc w:val="both"/>
        <w:rPr>
          <w:rFonts w:cstheme="minorHAnsi"/>
          <w:sz w:val="20"/>
          <w:szCs w:val="20"/>
        </w:rPr>
      </w:pPr>
      <w:r w:rsidRPr="008B5F38">
        <w:rPr>
          <w:rFonts w:cstheme="minorHAnsi"/>
          <w:sz w:val="20"/>
          <w:szCs w:val="20"/>
        </w:rPr>
        <w:t>U</w:t>
      </w:r>
      <w:r w:rsidR="003D4D58" w:rsidRPr="008B5F38">
        <w:rPr>
          <w:rFonts w:cstheme="minorHAnsi"/>
          <w:sz w:val="20"/>
          <w:szCs w:val="20"/>
        </w:rPr>
        <w:t xml:space="preserve">n travail de référencement est en cours, mais </w:t>
      </w:r>
      <w:r w:rsidR="00CA6732" w:rsidRPr="008B5F38">
        <w:rPr>
          <w:rFonts w:cstheme="minorHAnsi"/>
          <w:sz w:val="20"/>
          <w:szCs w:val="20"/>
        </w:rPr>
        <w:t xml:space="preserve">ces vidéos </w:t>
      </w:r>
      <w:r w:rsidR="003D4D58" w:rsidRPr="008B5F38">
        <w:rPr>
          <w:rFonts w:cstheme="minorHAnsi"/>
          <w:sz w:val="20"/>
          <w:szCs w:val="20"/>
        </w:rPr>
        <w:t>ne pourr</w:t>
      </w:r>
      <w:r w:rsidR="00CA6732" w:rsidRPr="008B5F38">
        <w:rPr>
          <w:rFonts w:cstheme="minorHAnsi"/>
          <w:sz w:val="20"/>
          <w:szCs w:val="20"/>
        </w:rPr>
        <w:t>ont</w:t>
      </w:r>
      <w:r w:rsidR="003D4D58" w:rsidRPr="008B5F38">
        <w:rPr>
          <w:rFonts w:cstheme="minorHAnsi"/>
          <w:sz w:val="20"/>
          <w:szCs w:val="20"/>
        </w:rPr>
        <w:t xml:space="preserve"> être valorisé</w:t>
      </w:r>
      <w:r w:rsidR="00CA6732" w:rsidRPr="008B5F38">
        <w:rPr>
          <w:rFonts w:cstheme="minorHAnsi"/>
          <w:sz w:val="20"/>
          <w:szCs w:val="20"/>
        </w:rPr>
        <w:t>es</w:t>
      </w:r>
      <w:r w:rsidR="003D4D58" w:rsidRPr="008B5F38">
        <w:rPr>
          <w:rFonts w:cstheme="minorHAnsi"/>
          <w:sz w:val="20"/>
          <w:szCs w:val="20"/>
        </w:rPr>
        <w:t xml:space="preserve"> que si l’ensemble des </w:t>
      </w:r>
      <w:r w:rsidR="00FC11D3" w:rsidRPr="008B5F38">
        <w:rPr>
          <w:rFonts w:cstheme="minorHAnsi"/>
          <w:sz w:val="20"/>
          <w:szCs w:val="20"/>
        </w:rPr>
        <w:t xml:space="preserve">membres du Réseau </w:t>
      </w:r>
      <w:r w:rsidR="00CA6732" w:rsidRPr="008B5F38">
        <w:rPr>
          <w:rFonts w:cstheme="minorHAnsi"/>
          <w:sz w:val="20"/>
          <w:szCs w:val="20"/>
        </w:rPr>
        <w:t xml:space="preserve">en </w:t>
      </w:r>
      <w:r w:rsidR="003D4D58" w:rsidRPr="008B5F38">
        <w:rPr>
          <w:rFonts w:cstheme="minorHAnsi"/>
          <w:sz w:val="20"/>
          <w:szCs w:val="20"/>
        </w:rPr>
        <w:t>f</w:t>
      </w:r>
      <w:r w:rsidR="00CA6732" w:rsidRPr="008B5F38">
        <w:rPr>
          <w:rFonts w:cstheme="minorHAnsi"/>
          <w:sz w:val="20"/>
          <w:szCs w:val="20"/>
        </w:rPr>
        <w:t>on</w:t>
      </w:r>
      <w:r w:rsidR="003D4D58" w:rsidRPr="008B5F38">
        <w:rPr>
          <w:rFonts w:cstheme="minorHAnsi"/>
          <w:sz w:val="20"/>
          <w:szCs w:val="20"/>
        </w:rPr>
        <w:t>t la promotion</w:t>
      </w:r>
      <w:r w:rsidR="00FB1CD5" w:rsidRPr="008B5F38">
        <w:rPr>
          <w:rFonts w:cstheme="minorHAnsi"/>
          <w:sz w:val="20"/>
          <w:szCs w:val="20"/>
        </w:rPr>
        <w:t> </w:t>
      </w:r>
      <w:r w:rsidR="00A90E55" w:rsidRPr="008B5F38">
        <w:rPr>
          <w:rFonts w:cstheme="minorHAnsi"/>
          <w:sz w:val="20"/>
          <w:szCs w:val="20"/>
        </w:rPr>
        <w:t>en</w:t>
      </w:r>
      <w:r w:rsidR="00F33BAC" w:rsidRPr="008B5F38">
        <w:rPr>
          <w:rFonts w:cstheme="minorHAnsi"/>
          <w:sz w:val="20"/>
          <w:szCs w:val="20"/>
        </w:rPr>
        <w:t xml:space="preserve"> suivant les recommandations suivantes</w:t>
      </w:r>
      <w:r w:rsidR="00D602F4">
        <w:rPr>
          <w:rFonts w:cstheme="minorHAnsi"/>
          <w:sz w:val="20"/>
          <w:szCs w:val="20"/>
        </w:rPr>
        <w:t xml:space="preserve"> </w:t>
      </w:r>
      <w:r w:rsidR="00FB1CD5" w:rsidRPr="008B5F38">
        <w:rPr>
          <w:rFonts w:cstheme="minorHAnsi"/>
          <w:sz w:val="20"/>
          <w:szCs w:val="20"/>
        </w:rPr>
        <w:t>:</w:t>
      </w:r>
    </w:p>
    <w:p w14:paraId="1A11C8BE" w14:textId="779F0880" w:rsidR="00FB1CD5" w:rsidRPr="008B5F38" w:rsidRDefault="00F33BAC" w:rsidP="000952CC">
      <w:pPr>
        <w:pStyle w:val="Paragraphedeliste"/>
        <w:spacing w:after="0"/>
        <w:jc w:val="both"/>
        <w:rPr>
          <w:rFonts w:cstheme="minorHAnsi"/>
          <w:i/>
          <w:iCs/>
          <w:sz w:val="20"/>
          <w:szCs w:val="20"/>
        </w:rPr>
      </w:pPr>
      <w:r w:rsidRPr="008B5F38">
        <w:rPr>
          <w:rFonts w:cstheme="minorHAnsi"/>
          <w:i/>
          <w:iCs/>
          <w:sz w:val="20"/>
          <w:szCs w:val="20"/>
        </w:rPr>
        <w:t>Intégrer</w:t>
      </w:r>
      <w:r w:rsidR="003D4D58" w:rsidRPr="008B5F38">
        <w:rPr>
          <w:rFonts w:cstheme="minorHAnsi"/>
          <w:i/>
          <w:iCs/>
          <w:sz w:val="20"/>
          <w:szCs w:val="20"/>
        </w:rPr>
        <w:t xml:space="preserve"> systématiquement la vidéo YT dans vos articles (via l’url de la vidéo depuis la chaine), sur vos sites Internet respectifs, </w:t>
      </w:r>
    </w:p>
    <w:p w14:paraId="1823D799" w14:textId="1F932656" w:rsidR="00031772"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Relayer</w:t>
      </w:r>
      <w:r w:rsidR="003D4D58" w:rsidRPr="008B5F38">
        <w:rPr>
          <w:rFonts w:cstheme="minorHAnsi"/>
          <w:i/>
          <w:iCs/>
          <w:sz w:val="20"/>
          <w:szCs w:val="20"/>
        </w:rPr>
        <w:t xml:space="preserve"> les vidéos à chaque mise en ligne par vos canaux de communication habituels. </w:t>
      </w:r>
    </w:p>
    <w:p w14:paraId="1432F11A" w14:textId="309B8302" w:rsidR="003D4D58"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w:t>
      </w:r>
      <w:r w:rsidR="003D4D58" w:rsidRPr="008B5F38">
        <w:rPr>
          <w:rFonts w:cstheme="minorHAnsi"/>
          <w:i/>
          <w:iCs/>
          <w:sz w:val="20"/>
          <w:szCs w:val="20"/>
        </w:rPr>
        <w:t>édige</w:t>
      </w:r>
      <w:r w:rsidRPr="008B5F38">
        <w:rPr>
          <w:rFonts w:cstheme="minorHAnsi"/>
          <w:i/>
          <w:iCs/>
          <w:sz w:val="20"/>
          <w:szCs w:val="20"/>
        </w:rPr>
        <w:t xml:space="preserve">r </w:t>
      </w:r>
      <w:r w:rsidR="003D4D58" w:rsidRPr="008B5F38">
        <w:rPr>
          <w:rFonts w:cstheme="minorHAnsi"/>
          <w:i/>
          <w:iCs/>
          <w:sz w:val="20"/>
          <w:szCs w:val="20"/>
        </w:rPr>
        <w:t>un article sur le thème de la vidéo en l’intégr</w:t>
      </w:r>
      <w:r w:rsidR="00031772" w:rsidRPr="008B5F38">
        <w:rPr>
          <w:rFonts w:cstheme="minorHAnsi"/>
          <w:i/>
          <w:iCs/>
          <w:sz w:val="20"/>
          <w:szCs w:val="20"/>
        </w:rPr>
        <w:t>ant</w:t>
      </w:r>
      <w:r w:rsidR="003D4D58" w:rsidRPr="008B5F38">
        <w:rPr>
          <w:rFonts w:cstheme="minorHAnsi"/>
          <w:i/>
          <w:iCs/>
          <w:sz w:val="20"/>
          <w:szCs w:val="20"/>
        </w:rPr>
        <w:t xml:space="preserve"> dans l’article</w:t>
      </w:r>
      <w:r w:rsidR="00946484" w:rsidRPr="008B5F38">
        <w:rPr>
          <w:rFonts w:cstheme="minorHAnsi"/>
          <w:i/>
          <w:iCs/>
          <w:sz w:val="20"/>
          <w:szCs w:val="20"/>
        </w:rPr>
        <w:t xml:space="preserve"> (cela </w:t>
      </w:r>
      <w:r w:rsidR="003D4D58" w:rsidRPr="008B5F38">
        <w:rPr>
          <w:rFonts w:cstheme="minorHAnsi"/>
          <w:i/>
          <w:iCs/>
          <w:sz w:val="20"/>
          <w:szCs w:val="20"/>
        </w:rPr>
        <w:t>permet non seulement d’attirer l’attention des Internautes sur nos actions, mais valorise nos supports de communication, la chaine YT notamment, pour renforcer la légitimité de notre plateforme et mieux la faire connaitre</w:t>
      </w:r>
      <w:r w:rsidR="00946484" w:rsidRPr="008B5F38">
        <w:rPr>
          <w:rFonts w:cstheme="minorHAnsi"/>
          <w:i/>
          <w:iCs/>
          <w:sz w:val="20"/>
          <w:szCs w:val="20"/>
        </w:rPr>
        <w:t>).</w:t>
      </w:r>
    </w:p>
    <w:p w14:paraId="7D756C75" w14:textId="77777777" w:rsidR="002F0B26" w:rsidRPr="008B5F38" w:rsidRDefault="002F0B26" w:rsidP="000952CC">
      <w:pPr>
        <w:spacing w:after="0" w:line="240" w:lineRule="auto"/>
        <w:jc w:val="both"/>
        <w:rPr>
          <w:rFonts w:cstheme="minorHAnsi"/>
          <w:sz w:val="20"/>
          <w:szCs w:val="20"/>
        </w:rPr>
      </w:pPr>
    </w:p>
    <w:p w14:paraId="387F763A" w14:textId="7400DE84" w:rsidR="00DC4882" w:rsidRPr="008B5F38" w:rsidRDefault="00DC4882"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GT Résistance aux antiparasitaires :</w:t>
      </w:r>
      <w:r w:rsidR="00D07033" w:rsidRPr="008B5F38">
        <w:rPr>
          <w:rFonts w:eastAsia="Times New Roman" w:cstheme="minorHAnsi"/>
          <w:b/>
          <w:bCs/>
          <w:color w:val="000000" w:themeColor="text1"/>
          <w:sz w:val="20"/>
          <w:szCs w:val="20"/>
          <w:lang w:eastAsia="fr-FR"/>
        </w:rPr>
        <w:t xml:space="preserve"> </w:t>
      </w:r>
      <w:r w:rsidR="00E96933" w:rsidRPr="008B5F38">
        <w:rPr>
          <w:rFonts w:eastAsia="Times New Roman" w:cstheme="minorHAnsi"/>
          <w:b/>
          <w:bCs/>
          <w:color w:val="000000" w:themeColor="text1"/>
          <w:sz w:val="20"/>
          <w:szCs w:val="20"/>
          <w:lang w:eastAsia="fr-FR"/>
        </w:rPr>
        <w:t>Programme 2021</w:t>
      </w:r>
    </w:p>
    <w:p w14:paraId="6B1E24EB" w14:textId="60656DEE" w:rsidR="00124284" w:rsidRPr="008B5F38" w:rsidRDefault="00D419E5" w:rsidP="000952CC">
      <w:pPr>
        <w:pStyle w:val="Paragraphedeliste"/>
        <w:numPr>
          <w:ilvl w:val="0"/>
          <w:numId w:val="1"/>
        </w:numPr>
        <w:spacing w:after="0" w:line="240" w:lineRule="auto"/>
        <w:jc w:val="both"/>
        <w:rPr>
          <w:rFonts w:eastAsia="Times New Roman" w:cstheme="minorHAnsi"/>
          <w:b/>
          <w:bCs/>
          <w:color w:val="000000" w:themeColor="text1"/>
          <w:sz w:val="20"/>
          <w:szCs w:val="20"/>
          <w:lang w:eastAsia="fr-FR"/>
        </w:rPr>
      </w:pPr>
      <w:hyperlink r:id="rId13" w:history="1">
        <w:r w:rsidR="00124284" w:rsidRPr="008B5F38">
          <w:rPr>
            <w:rStyle w:val="Lienhypertexte"/>
            <w:rFonts w:eastAsia="Times New Roman" w:cstheme="minorHAnsi"/>
            <w:sz w:val="20"/>
            <w:szCs w:val="20"/>
            <w:lang w:eastAsia="fr-FR"/>
          </w:rPr>
          <w:t>Présentation Christophe Chartier</w:t>
        </w:r>
      </w:hyperlink>
      <w:r w:rsidR="00457B50" w:rsidRPr="008B5F38">
        <w:rPr>
          <w:rStyle w:val="Lienhypertexte"/>
          <w:rFonts w:eastAsia="Times New Roman" w:cstheme="minorHAnsi"/>
          <w:sz w:val="20"/>
          <w:szCs w:val="20"/>
          <w:lang w:eastAsia="fr-FR"/>
        </w:rPr>
        <w:t xml:space="preserve"> </w:t>
      </w:r>
    </w:p>
    <w:p w14:paraId="432B3F3F" w14:textId="090E88CF" w:rsidR="000A1C1A" w:rsidRPr="008B5F38" w:rsidRDefault="00DD0490" w:rsidP="000952CC">
      <w:pPr>
        <w:spacing w:after="0" w:line="240" w:lineRule="auto"/>
        <w:jc w:val="both"/>
        <w:rPr>
          <w:rFonts w:cstheme="minorHAnsi"/>
          <w:sz w:val="20"/>
          <w:szCs w:val="20"/>
        </w:rPr>
      </w:pPr>
      <w:r w:rsidRPr="008B5F38">
        <w:rPr>
          <w:rFonts w:cstheme="minorHAnsi"/>
          <w:sz w:val="20"/>
          <w:szCs w:val="20"/>
        </w:rPr>
        <w:t xml:space="preserve">La présentation de Ph. Chartier </w:t>
      </w:r>
      <w:r w:rsidR="0077195F" w:rsidRPr="008B5F38">
        <w:rPr>
          <w:rFonts w:cstheme="minorHAnsi"/>
          <w:sz w:val="20"/>
          <w:szCs w:val="20"/>
        </w:rPr>
        <w:t>rencontre un</w:t>
      </w:r>
      <w:r w:rsidR="00575D85" w:rsidRPr="008B5F38">
        <w:rPr>
          <w:rFonts w:cstheme="minorHAnsi"/>
          <w:sz w:val="20"/>
          <w:szCs w:val="20"/>
        </w:rPr>
        <w:t xml:space="preserve"> accueil très encourageant. </w:t>
      </w:r>
      <w:r w:rsidR="00614D2A" w:rsidRPr="008B5F38">
        <w:rPr>
          <w:rFonts w:cstheme="minorHAnsi"/>
          <w:sz w:val="20"/>
          <w:szCs w:val="20"/>
        </w:rPr>
        <w:t xml:space="preserve">L’élargissement des </w:t>
      </w:r>
      <w:r w:rsidR="009C3812" w:rsidRPr="008B5F38">
        <w:rPr>
          <w:rFonts w:cstheme="minorHAnsi"/>
          <w:sz w:val="20"/>
          <w:szCs w:val="20"/>
        </w:rPr>
        <w:t>travaux est soutenu</w:t>
      </w:r>
      <w:r w:rsidR="00225601">
        <w:rPr>
          <w:rFonts w:cstheme="minorHAnsi"/>
          <w:sz w:val="20"/>
          <w:szCs w:val="20"/>
        </w:rPr>
        <w:t xml:space="preserve"> </w:t>
      </w:r>
      <w:r w:rsidR="002D45A5" w:rsidRPr="008B5F38">
        <w:rPr>
          <w:rFonts w:cstheme="minorHAnsi"/>
          <w:sz w:val="20"/>
          <w:szCs w:val="20"/>
        </w:rPr>
        <w:t>:</w:t>
      </w:r>
    </w:p>
    <w:p w14:paraId="14D15777" w14:textId="354DE9C9" w:rsidR="00F6191F" w:rsidRPr="008B5F38" w:rsidRDefault="002D45A5"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lastRenderedPageBreak/>
        <w:t>P</w:t>
      </w:r>
      <w:r w:rsidR="00614020" w:rsidRPr="008B5F38">
        <w:rPr>
          <w:rFonts w:cstheme="minorHAnsi"/>
          <w:sz w:val="20"/>
          <w:szCs w:val="20"/>
        </w:rPr>
        <w:t>our les espèces </w:t>
      </w:r>
      <w:r w:rsidR="00FC11D3" w:rsidRPr="008B5F38">
        <w:rPr>
          <w:rFonts w:cstheme="minorHAnsi"/>
          <w:sz w:val="20"/>
          <w:szCs w:val="20"/>
        </w:rPr>
        <w:t>aux autres espèces animales que ruminants</w:t>
      </w:r>
      <w:r w:rsidR="00225601">
        <w:rPr>
          <w:rFonts w:cstheme="minorHAnsi"/>
          <w:sz w:val="20"/>
          <w:szCs w:val="20"/>
        </w:rPr>
        <w:t xml:space="preserve"> </w:t>
      </w:r>
      <w:r w:rsidR="00614020" w:rsidRPr="008B5F38">
        <w:rPr>
          <w:rFonts w:cstheme="minorHAnsi"/>
          <w:sz w:val="20"/>
          <w:szCs w:val="20"/>
        </w:rPr>
        <w:t xml:space="preserve">: </w:t>
      </w:r>
    </w:p>
    <w:p w14:paraId="17438150" w14:textId="3E153205" w:rsidR="002D45A5" w:rsidRPr="008B5F38" w:rsidRDefault="00E83E1D"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l’AFVAC est demandeur d’inté</w:t>
      </w:r>
      <w:r w:rsidR="00C755D9" w:rsidRPr="008B5F38">
        <w:rPr>
          <w:rFonts w:cstheme="minorHAnsi"/>
          <w:sz w:val="20"/>
          <w:szCs w:val="20"/>
        </w:rPr>
        <w:t>grer les animaux de compagnie même si les données sont</w:t>
      </w:r>
      <w:r w:rsidR="00F6191F" w:rsidRPr="008B5F38">
        <w:rPr>
          <w:rFonts w:cstheme="minorHAnsi"/>
          <w:sz w:val="20"/>
          <w:szCs w:val="20"/>
        </w:rPr>
        <w:t xml:space="preserve"> moins nombreuses</w:t>
      </w:r>
    </w:p>
    <w:p w14:paraId="4E2CAFB9" w14:textId="380DDB60" w:rsidR="00F6191F" w:rsidRPr="008B5F38" w:rsidRDefault="00F6191F"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l’ITAVI également</w:t>
      </w:r>
      <w:r w:rsidR="00473F63" w:rsidRPr="008B5F38">
        <w:rPr>
          <w:rFonts w:cstheme="minorHAnsi"/>
          <w:sz w:val="20"/>
          <w:szCs w:val="20"/>
        </w:rPr>
        <w:t xml:space="preserve"> (L’ANSES – Ploufragan</w:t>
      </w:r>
      <w:r w:rsidR="002B3F95" w:rsidRPr="008B5F38">
        <w:rPr>
          <w:rFonts w:cstheme="minorHAnsi"/>
          <w:sz w:val="20"/>
          <w:szCs w:val="20"/>
        </w:rPr>
        <w:t>)</w:t>
      </w:r>
    </w:p>
    <w:p w14:paraId="06A5CF3D" w14:textId="0974F30D"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l’AVEF est intéressée</w:t>
      </w:r>
    </w:p>
    <w:p w14:paraId="7B0408A7" w14:textId="6D7CD0C2" w:rsidR="00614020" w:rsidRPr="008B5F38" w:rsidRDefault="00614020"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t xml:space="preserve">Pour les chercheurs engagés sur ces travaux : </w:t>
      </w:r>
    </w:p>
    <w:p w14:paraId="6861926B" w14:textId="669CDF09" w:rsidR="002B3F95" w:rsidRPr="008B5F38" w:rsidRDefault="002B3F95"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Le CIRAD mentionne une équipe sur ce sujet</w:t>
      </w:r>
    </w:p>
    <w:p w14:paraId="2B2547A5" w14:textId="7DD3368A"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L’académie vétérinaire va publier un avis prochainement.</w:t>
      </w:r>
    </w:p>
    <w:p w14:paraId="404C3EE3" w14:textId="0DA316F0" w:rsidR="00414AA6" w:rsidRPr="008B5F38" w:rsidRDefault="00423874" w:rsidP="000952CC">
      <w:pPr>
        <w:spacing w:after="0" w:line="240" w:lineRule="auto"/>
        <w:jc w:val="both"/>
        <w:rPr>
          <w:rFonts w:cstheme="minorHAnsi"/>
          <w:sz w:val="20"/>
          <w:szCs w:val="20"/>
        </w:rPr>
      </w:pPr>
      <w:r w:rsidRPr="008B5F38">
        <w:rPr>
          <w:rFonts w:cstheme="minorHAnsi"/>
          <w:sz w:val="20"/>
          <w:szCs w:val="20"/>
        </w:rPr>
        <w:t xml:space="preserve">La DGAL précise que </w:t>
      </w:r>
      <w:r w:rsidR="00374AB8" w:rsidRPr="008B5F38">
        <w:rPr>
          <w:rFonts w:cstheme="minorHAnsi"/>
          <w:sz w:val="20"/>
          <w:szCs w:val="20"/>
        </w:rPr>
        <w:t>la visite sanitaire des petits ruminants intègre cette problématique</w:t>
      </w:r>
      <w:r w:rsidR="006D0A1D" w:rsidRPr="008B5F38">
        <w:rPr>
          <w:rFonts w:cstheme="minorHAnsi"/>
          <w:sz w:val="20"/>
          <w:szCs w:val="20"/>
        </w:rPr>
        <w:t>, un bilan de la VSO par la SNGTV (visite sanitaire obligatoire) 2020 est attendue en T3 21. Le catalogue de formation sanitaire est discuté en septembre et la gestion raisonnée des antiparasitaires pourrait y être ajouté. L</w:t>
      </w:r>
      <w:r w:rsidR="00FC11D3" w:rsidRPr="008B5F38">
        <w:rPr>
          <w:rFonts w:cstheme="minorHAnsi"/>
          <w:sz w:val="20"/>
          <w:szCs w:val="20"/>
        </w:rPr>
        <w:t>e</w:t>
      </w:r>
      <w:r w:rsidR="006D0A1D" w:rsidRPr="008B5F38">
        <w:rPr>
          <w:rFonts w:cstheme="minorHAnsi"/>
          <w:sz w:val="20"/>
          <w:szCs w:val="20"/>
        </w:rPr>
        <w:t xml:space="preserve"> GT sera invité à rédiger une fiche à cet effet.</w:t>
      </w:r>
      <w:r w:rsidR="00FC11D3" w:rsidRPr="008B5F38">
        <w:rPr>
          <w:rFonts w:cstheme="minorHAnsi"/>
          <w:sz w:val="20"/>
          <w:szCs w:val="20"/>
        </w:rPr>
        <w:t xml:space="preserve"> </w:t>
      </w:r>
      <w:r w:rsidR="00414AA6" w:rsidRPr="008B5F38">
        <w:rPr>
          <w:rFonts w:cstheme="minorHAnsi"/>
          <w:sz w:val="20"/>
          <w:szCs w:val="20"/>
        </w:rPr>
        <w:t>P</w:t>
      </w:r>
      <w:r w:rsidR="00F90D6D" w:rsidRPr="008B5F38">
        <w:rPr>
          <w:rFonts w:cstheme="minorHAnsi"/>
          <w:sz w:val="20"/>
          <w:szCs w:val="20"/>
        </w:rPr>
        <w:t>h. Chartier</w:t>
      </w:r>
      <w:r w:rsidR="00F4541A" w:rsidRPr="008B5F38">
        <w:rPr>
          <w:rFonts w:cstheme="minorHAnsi"/>
          <w:sz w:val="20"/>
          <w:szCs w:val="20"/>
        </w:rPr>
        <w:t xml:space="preserve"> remercie les </w:t>
      </w:r>
      <w:r w:rsidR="007B3E15" w:rsidRPr="008B5F38">
        <w:rPr>
          <w:rFonts w:cstheme="minorHAnsi"/>
          <w:sz w:val="20"/>
          <w:szCs w:val="20"/>
        </w:rPr>
        <w:t xml:space="preserve">membres du COPIL pour </w:t>
      </w:r>
      <w:r w:rsidR="00F90D6D" w:rsidRPr="008B5F38">
        <w:rPr>
          <w:rFonts w:cstheme="minorHAnsi"/>
          <w:sz w:val="20"/>
          <w:szCs w:val="20"/>
        </w:rPr>
        <w:t xml:space="preserve">ces propositions et </w:t>
      </w:r>
      <w:r w:rsidR="00F4541A" w:rsidRPr="008B5F38">
        <w:rPr>
          <w:rFonts w:cstheme="minorHAnsi"/>
          <w:sz w:val="20"/>
          <w:szCs w:val="20"/>
        </w:rPr>
        <w:t>les intégrera dans le programme 2021.</w:t>
      </w:r>
      <w:r w:rsidR="00F90D6D" w:rsidRPr="008B5F38">
        <w:rPr>
          <w:rFonts w:cstheme="minorHAnsi"/>
          <w:sz w:val="20"/>
          <w:szCs w:val="20"/>
        </w:rPr>
        <w:t xml:space="preserve"> </w:t>
      </w:r>
    </w:p>
    <w:p w14:paraId="2B3EDC06" w14:textId="77777777" w:rsidR="00614020" w:rsidRPr="008B5F38" w:rsidRDefault="00614020" w:rsidP="000952CC">
      <w:pPr>
        <w:spacing w:after="0" w:line="240" w:lineRule="auto"/>
        <w:jc w:val="both"/>
        <w:rPr>
          <w:rFonts w:cstheme="minorHAnsi"/>
          <w:sz w:val="20"/>
          <w:szCs w:val="20"/>
        </w:rPr>
      </w:pPr>
    </w:p>
    <w:p w14:paraId="28DB6F2D" w14:textId="12F6463E" w:rsidR="007101FF" w:rsidRPr="008B5F38" w:rsidRDefault="007101FF"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 xml:space="preserve">GT : </w:t>
      </w:r>
      <w:hyperlink r:id="rId14" w:history="1">
        <w:r w:rsidRPr="008B5F38">
          <w:rPr>
            <w:rStyle w:val="Lienhypertexte"/>
            <w:rFonts w:eastAsia="Times New Roman" w:cstheme="minorHAnsi"/>
            <w:b/>
            <w:bCs/>
            <w:sz w:val="20"/>
            <w:szCs w:val="20"/>
            <w:lang w:eastAsia="fr-FR"/>
          </w:rPr>
          <w:t>Recherche Elevage et Covid-19</w:t>
        </w:r>
      </w:hyperlink>
      <w:r w:rsidR="00BE4AD6" w:rsidRPr="008B5F38">
        <w:rPr>
          <w:rStyle w:val="Lienhypertexte"/>
          <w:rFonts w:eastAsia="Times New Roman" w:cstheme="minorHAnsi"/>
          <w:b/>
          <w:bCs/>
          <w:sz w:val="20"/>
          <w:szCs w:val="20"/>
          <w:u w:val="none"/>
          <w:lang w:eastAsia="fr-FR"/>
        </w:rPr>
        <w:t xml:space="preserve"> </w:t>
      </w:r>
    </w:p>
    <w:p w14:paraId="0C097C3A" w14:textId="0CF183E8" w:rsidR="00D36096" w:rsidRPr="008B5F38" w:rsidRDefault="00D36096"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Point de situation</w:t>
      </w:r>
      <w:r w:rsidR="00502154" w:rsidRPr="008B5F38">
        <w:rPr>
          <w:rFonts w:eastAsia="Times New Roman" w:cstheme="minorHAnsi"/>
          <w:color w:val="000000" w:themeColor="text1"/>
          <w:sz w:val="20"/>
          <w:szCs w:val="20"/>
          <w:lang w:eastAsia="fr-FR"/>
        </w:rPr>
        <w:t xml:space="preserve"> sur l’étude</w:t>
      </w:r>
      <w:r w:rsidRPr="008B5F38">
        <w:rPr>
          <w:rFonts w:eastAsia="Times New Roman" w:cstheme="minorHAnsi"/>
          <w:color w:val="000000" w:themeColor="text1"/>
          <w:sz w:val="20"/>
          <w:szCs w:val="20"/>
          <w:lang w:eastAsia="fr-FR"/>
        </w:rPr>
        <w:t xml:space="preserve"> et prochaines étapes</w:t>
      </w:r>
    </w:p>
    <w:p w14:paraId="1B577382" w14:textId="6CD84D13" w:rsidR="00546056"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G.</w:t>
      </w:r>
      <w:r w:rsidR="00FC11D3" w:rsidRPr="008B5F38">
        <w:rPr>
          <w:rFonts w:eastAsia="Times New Roman" w:cstheme="minorHAnsi"/>
          <w:color w:val="000000" w:themeColor="text1"/>
          <w:sz w:val="20"/>
          <w:szCs w:val="20"/>
          <w:lang w:eastAsia="fr-FR"/>
        </w:rPr>
        <w:t xml:space="preserve"> </w:t>
      </w:r>
      <w:r w:rsidRPr="008B5F38">
        <w:rPr>
          <w:rFonts w:eastAsia="Times New Roman" w:cstheme="minorHAnsi"/>
          <w:color w:val="000000" w:themeColor="text1"/>
          <w:sz w:val="20"/>
          <w:szCs w:val="20"/>
          <w:lang w:eastAsia="fr-FR"/>
        </w:rPr>
        <w:t xml:space="preserve">Salvat </w:t>
      </w:r>
      <w:r w:rsidR="002040E3" w:rsidRPr="008B5F38">
        <w:rPr>
          <w:rFonts w:eastAsia="Times New Roman" w:cstheme="minorHAnsi"/>
          <w:color w:val="000000" w:themeColor="text1"/>
          <w:sz w:val="20"/>
          <w:szCs w:val="20"/>
          <w:lang w:eastAsia="fr-FR"/>
        </w:rPr>
        <w:t xml:space="preserve">rencontre des difficultés de </w:t>
      </w:r>
      <w:r w:rsidR="00DC3217" w:rsidRPr="008B5F38">
        <w:rPr>
          <w:rFonts w:eastAsia="Times New Roman" w:cstheme="minorHAnsi"/>
          <w:color w:val="000000" w:themeColor="text1"/>
          <w:sz w:val="20"/>
          <w:szCs w:val="20"/>
          <w:lang w:eastAsia="fr-FR"/>
        </w:rPr>
        <w:t>connexion</w:t>
      </w:r>
      <w:r w:rsidR="002040E3" w:rsidRPr="008B5F38">
        <w:rPr>
          <w:rFonts w:eastAsia="Times New Roman" w:cstheme="minorHAnsi"/>
          <w:color w:val="000000" w:themeColor="text1"/>
          <w:sz w:val="20"/>
          <w:szCs w:val="20"/>
          <w:lang w:eastAsia="fr-FR"/>
        </w:rPr>
        <w:t xml:space="preserve"> avec les bases de données de la santé humaine (Health Data Hub</w:t>
      </w:r>
      <w:r w:rsidR="00EB598B" w:rsidRPr="008B5F38">
        <w:rPr>
          <w:rFonts w:eastAsia="Times New Roman" w:cstheme="minorHAnsi"/>
          <w:color w:val="000000" w:themeColor="text1"/>
          <w:sz w:val="20"/>
          <w:szCs w:val="20"/>
          <w:lang w:eastAsia="fr-FR"/>
        </w:rPr>
        <w:t xml:space="preserve"> &amp; SIDEP</w:t>
      </w:r>
      <w:r w:rsidR="002040E3" w:rsidRPr="008B5F38">
        <w:rPr>
          <w:rFonts w:eastAsia="Times New Roman" w:cstheme="minorHAnsi"/>
          <w:color w:val="000000" w:themeColor="text1"/>
          <w:sz w:val="20"/>
          <w:szCs w:val="20"/>
          <w:lang w:eastAsia="fr-FR"/>
        </w:rPr>
        <w:t>)</w:t>
      </w:r>
      <w:r w:rsidR="00EB598B" w:rsidRPr="008B5F38">
        <w:rPr>
          <w:rFonts w:eastAsia="Times New Roman" w:cstheme="minorHAnsi"/>
          <w:color w:val="000000" w:themeColor="text1"/>
          <w:sz w:val="20"/>
          <w:szCs w:val="20"/>
          <w:lang w:eastAsia="fr-FR"/>
        </w:rPr>
        <w:t xml:space="preserve"> dans l’avancement de ce projet.</w:t>
      </w:r>
    </w:p>
    <w:p w14:paraId="1005FEAE" w14:textId="77777777" w:rsidR="001C4E6B" w:rsidRPr="008B5F38" w:rsidRDefault="00DC321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Il évoque la situation des élevages de visons</w:t>
      </w:r>
      <w:r w:rsidR="00691495" w:rsidRPr="008B5F38">
        <w:rPr>
          <w:rFonts w:eastAsia="Times New Roman" w:cstheme="minorHAnsi"/>
          <w:color w:val="000000" w:themeColor="text1"/>
          <w:sz w:val="20"/>
          <w:szCs w:val="20"/>
          <w:lang w:eastAsia="fr-FR"/>
        </w:rPr>
        <w:t xml:space="preserve"> sur lequel </w:t>
      </w:r>
      <w:r w:rsidR="00071DF5" w:rsidRPr="008B5F38">
        <w:rPr>
          <w:rFonts w:eastAsia="Times New Roman" w:cstheme="minorHAnsi"/>
          <w:color w:val="000000" w:themeColor="text1"/>
          <w:sz w:val="20"/>
          <w:szCs w:val="20"/>
          <w:lang w:eastAsia="fr-FR"/>
        </w:rPr>
        <w:t>porte prioritairement la surveillance</w:t>
      </w:r>
      <w:r w:rsidR="00504413" w:rsidRPr="008B5F38">
        <w:rPr>
          <w:rFonts w:eastAsia="Times New Roman" w:cstheme="minorHAnsi"/>
          <w:color w:val="000000" w:themeColor="text1"/>
          <w:sz w:val="20"/>
          <w:szCs w:val="20"/>
          <w:lang w:eastAsia="fr-FR"/>
        </w:rPr>
        <w:t xml:space="preserve">. Le dernier avis de l’ANSES avait bien cerné la menace que faisait courir </w:t>
      </w:r>
      <w:r w:rsidR="00691495" w:rsidRPr="008B5F38">
        <w:rPr>
          <w:rFonts w:eastAsia="Times New Roman" w:cstheme="minorHAnsi"/>
          <w:color w:val="000000" w:themeColor="text1"/>
          <w:sz w:val="20"/>
          <w:szCs w:val="20"/>
          <w:lang w:eastAsia="fr-FR"/>
        </w:rPr>
        <w:t>ce type d’élevage.</w:t>
      </w:r>
      <w:r w:rsidR="00504413" w:rsidRPr="008B5F38">
        <w:rPr>
          <w:rFonts w:eastAsia="Times New Roman" w:cstheme="minorHAnsi"/>
          <w:color w:val="000000" w:themeColor="text1"/>
          <w:sz w:val="20"/>
          <w:szCs w:val="20"/>
          <w:lang w:eastAsia="fr-FR"/>
        </w:rPr>
        <w:t xml:space="preserve"> </w:t>
      </w:r>
      <w:r w:rsidR="001317A6" w:rsidRPr="008B5F38">
        <w:rPr>
          <w:rFonts w:eastAsia="Times New Roman" w:cstheme="minorHAnsi"/>
          <w:color w:val="000000" w:themeColor="text1"/>
          <w:sz w:val="20"/>
          <w:szCs w:val="20"/>
          <w:lang w:eastAsia="fr-FR"/>
        </w:rPr>
        <w:t xml:space="preserve"> Les autres espèces sont passé pour l’instant au 2</w:t>
      </w:r>
      <w:r w:rsidR="001317A6" w:rsidRPr="008B5F38">
        <w:rPr>
          <w:rFonts w:eastAsia="Times New Roman" w:cstheme="minorHAnsi"/>
          <w:color w:val="000000" w:themeColor="text1"/>
          <w:sz w:val="20"/>
          <w:szCs w:val="20"/>
          <w:vertAlign w:val="superscript"/>
          <w:lang w:eastAsia="fr-FR"/>
        </w:rPr>
        <w:t>nd</w:t>
      </w:r>
      <w:r w:rsidR="001317A6" w:rsidRPr="008B5F38">
        <w:rPr>
          <w:rFonts w:eastAsia="Times New Roman" w:cstheme="minorHAnsi"/>
          <w:color w:val="000000" w:themeColor="text1"/>
          <w:sz w:val="20"/>
          <w:szCs w:val="20"/>
          <w:lang w:eastAsia="fr-FR"/>
        </w:rPr>
        <w:t xml:space="preserve"> plan.</w:t>
      </w:r>
      <w:r w:rsidR="001C4E6B" w:rsidRPr="008B5F38">
        <w:rPr>
          <w:rFonts w:eastAsia="Times New Roman" w:cstheme="minorHAnsi"/>
          <w:color w:val="000000" w:themeColor="text1"/>
          <w:sz w:val="20"/>
          <w:szCs w:val="20"/>
          <w:lang w:eastAsia="fr-FR"/>
        </w:rPr>
        <w:t xml:space="preserve"> </w:t>
      </w:r>
    </w:p>
    <w:p w14:paraId="2A390D3F" w14:textId="5A8F5E64" w:rsidR="00DC3217" w:rsidRPr="008B5F38" w:rsidRDefault="001C4E6B"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Un groupe de travail ANSES </w:t>
      </w:r>
      <w:r w:rsidR="001C3ABD" w:rsidRPr="008B5F38">
        <w:rPr>
          <w:rFonts w:eastAsia="Times New Roman" w:cstheme="minorHAnsi"/>
          <w:color w:val="000000" w:themeColor="text1"/>
          <w:sz w:val="20"/>
          <w:szCs w:val="20"/>
          <w:lang w:eastAsia="fr-FR"/>
        </w:rPr>
        <w:t>–</w:t>
      </w:r>
      <w:r w:rsidRPr="008B5F38">
        <w:rPr>
          <w:rFonts w:eastAsia="Times New Roman" w:cstheme="minorHAnsi"/>
          <w:color w:val="000000" w:themeColor="text1"/>
          <w:sz w:val="20"/>
          <w:szCs w:val="20"/>
          <w:lang w:eastAsia="fr-FR"/>
        </w:rPr>
        <w:t xml:space="preserve"> I</w:t>
      </w:r>
      <w:r w:rsidR="001C3ABD" w:rsidRPr="008B5F38">
        <w:rPr>
          <w:rFonts w:eastAsia="Times New Roman" w:cstheme="minorHAnsi"/>
          <w:color w:val="000000" w:themeColor="text1"/>
          <w:sz w:val="20"/>
          <w:szCs w:val="20"/>
          <w:lang w:eastAsia="fr-FR"/>
        </w:rPr>
        <w:t>HV de Marseille travaille sur des modèles de transmission (hamsters).</w:t>
      </w:r>
    </w:p>
    <w:p w14:paraId="285E046B" w14:textId="5533806D" w:rsidR="009766BC"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F. </w:t>
      </w:r>
      <w:r w:rsidR="008A3D3E" w:rsidRPr="008B5F38">
        <w:rPr>
          <w:rFonts w:eastAsia="Times New Roman" w:cstheme="minorHAnsi"/>
          <w:color w:val="000000" w:themeColor="text1"/>
          <w:sz w:val="20"/>
          <w:szCs w:val="20"/>
          <w:lang w:eastAsia="fr-FR"/>
        </w:rPr>
        <w:t xml:space="preserve">Schelcher indiquent que les travaux </w:t>
      </w:r>
      <w:r w:rsidR="00AC06B6" w:rsidRPr="008B5F38">
        <w:rPr>
          <w:rFonts w:eastAsia="Times New Roman" w:cstheme="minorHAnsi"/>
          <w:color w:val="000000" w:themeColor="text1"/>
          <w:sz w:val="20"/>
          <w:szCs w:val="20"/>
          <w:lang w:eastAsia="fr-FR"/>
        </w:rPr>
        <w:t>sur 3 élevages bovins sont en cours.</w:t>
      </w:r>
    </w:p>
    <w:p w14:paraId="62444146" w14:textId="77777777" w:rsidR="00C5198A" w:rsidRPr="008B5F38" w:rsidRDefault="00C5198A" w:rsidP="000952CC">
      <w:pPr>
        <w:spacing w:after="0" w:line="240" w:lineRule="auto"/>
        <w:jc w:val="both"/>
        <w:rPr>
          <w:rFonts w:eastAsia="Times New Roman" w:cstheme="minorHAnsi"/>
          <w:color w:val="000000" w:themeColor="text1"/>
          <w:sz w:val="20"/>
          <w:szCs w:val="20"/>
          <w:lang w:eastAsia="fr-FR"/>
        </w:rPr>
      </w:pPr>
    </w:p>
    <w:p w14:paraId="7EF6612F" w14:textId="77777777" w:rsidR="00015A6D" w:rsidRPr="008B5F38" w:rsidRDefault="00D419E5" w:rsidP="000952CC">
      <w:pPr>
        <w:spacing w:after="0" w:line="240" w:lineRule="auto"/>
        <w:jc w:val="both"/>
        <w:rPr>
          <w:rStyle w:val="Lienhypertexte"/>
          <w:rFonts w:cstheme="minorHAnsi"/>
          <w:b/>
          <w:color w:val="000000" w:themeColor="text1"/>
          <w:sz w:val="20"/>
          <w:szCs w:val="20"/>
          <w:u w:val="none"/>
        </w:rPr>
      </w:pPr>
      <w:hyperlink r:id="rId15" w:history="1">
        <w:r w:rsidR="008A21B9" w:rsidRPr="008B5F38">
          <w:rPr>
            <w:rStyle w:val="Lienhypertexte"/>
            <w:rFonts w:cstheme="minorHAnsi"/>
            <w:b/>
            <w:sz w:val="20"/>
            <w:szCs w:val="20"/>
          </w:rPr>
          <w:t>GT 1 disponibilité</w:t>
        </w:r>
      </w:hyperlink>
      <w:r w:rsidR="00D54FAC" w:rsidRPr="008B5F38">
        <w:rPr>
          <w:rFonts w:cstheme="minorHAnsi"/>
          <w:b/>
          <w:color w:val="000000" w:themeColor="text1"/>
          <w:sz w:val="20"/>
          <w:szCs w:val="20"/>
        </w:rPr>
        <w:t xml:space="preserve"> </w:t>
      </w:r>
      <w:r w:rsidR="00015A6D" w:rsidRPr="008B5F38">
        <w:rPr>
          <w:rFonts w:eastAsia="Times New Roman" w:cstheme="minorHAnsi"/>
          <w:color w:val="000000" w:themeColor="text1"/>
          <w:sz w:val="20"/>
          <w:szCs w:val="20"/>
          <w:lang w:eastAsia="fr-FR"/>
        </w:rPr>
        <w:t xml:space="preserve">Programme 2021 – </w:t>
      </w:r>
      <w:hyperlink r:id="rId16" w:history="1">
        <w:r w:rsidR="00015A6D" w:rsidRPr="008B5F38">
          <w:rPr>
            <w:rStyle w:val="Lienhypertexte"/>
            <w:rFonts w:eastAsia="Times New Roman" w:cstheme="minorHAnsi"/>
            <w:sz w:val="20"/>
            <w:szCs w:val="20"/>
            <w:lang w:eastAsia="fr-FR"/>
          </w:rPr>
          <w:t>présentation ANMV</w:t>
        </w:r>
      </w:hyperlink>
      <w:r w:rsidR="00015A6D" w:rsidRPr="008B5F38">
        <w:rPr>
          <w:rStyle w:val="Lienhypertexte"/>
          <w:rFonts w:eastAsia="Times New Roman" w:cstheme="minorHAnsi"/>
          <w:sz w:val="20"/>
          <w:szCs w:val="20"/>
          <w:lang w:eastAsia="fr-FR"/>
        </w:rPr>
        <w:t xml:space="preserve"> </w:t>
      </w:r>
    </w:p>
    <w:p w14:paraId="5BDABA7B" w14:textId="4CFB3D7D" w:rsidR="008A21B9" w:rsidRPr="008B5F38" w:rsidRDefault="00C87B54"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ab/>
      </w:r>
      <w:r w:rsidR="002513D5" w:rsidRPr="008B5F38">
        <w:rPr>
          <w:rFonts w:cstheme="minorHAnsi"/>
          <w:b/>
          <w:color w:val="000000" w:themeColor="text1"/>
          <w:sz w:val="20"/>
          <w:szCs w:val="20"/>
        </w:rPr>
        <w:tab/>
      </w:r>
    </w:p>
    <w:p w14:paraId="768E9440" w14:textId="3B186AEA" w:rsidR="00EC47A3" w:rsidRPr="008B5F38" w:rsidRDefault="00EC47A3" w:rsidP="000952CC">
      <w:pPr>
        <w:pStyle w:val="Paragraphedeliste"/>
        <w:numPr>
          <w:ilvl w:val="0"/>
          <w:numId w:val="1"/>
        </w:numPr>
        <w:spacing w:after="0" w:line="240" w:lineRule="auto"/>
        <w:jc w:val="both"/>
        <w:rPr>
          <w:rFonts w:cstheme="minorHAnsi"/>
          <w:b/>
          <w:color w:val="000000" w:themeColor="text1"/>
          <w:sz w:val="20"/>
          <w:szCs w:val="20"/>
        </w:rPr>
      </w:pPr>
      <w:r w:rsidRPr="008B5F38">
        <w:rPr>
          <w:rFonts w:eastAsia="Times New Roman" w:cstheme="minorHAnsi"/>
          <w:color w:val="000000" w:themeColor="text1"/>
          <w:sz w:val="20"/>
          <w:szCs w:val="20"/>
          <w:lang w:eastAsia="fr-FR"/>
        </w:rPr>
        <w:t xml:space="preserve">Les </w:t>
      </w:r>
      <w:hyperlink r:id="rId17" w:history="1">
        <w:r w:rsidRPr="008B5F38">
          <w:rPr>
            <w:rStyle w:val="Lienhypertexte"/>
            <w:rFonts w:eastAsia="Times New Roman" w:cstheme="minorHAnsi"/>
            <w:sz w:val="20"/>
            <w:szCs w:val="20"/>
            <w:lang w:eastAsia="fr-FR"/>
          </w:rPr>
          <w:t>tableaux</w:t>
        </w:r>
      </w:hyperlink>
      <w:r w:rsidRPr="008B5F38">
        <w:rPr>
          <w:rFonts w:eastAsia="Times New Roman" w:cstheme="minorHAnsi"/>
          <w:color w:val="000000" w:themeColor="text1"/>
          <w:sz w:val="20"/>
          <w:szCs w:val="20"/>
          <w:lang w:eastAsia="fr-FR"/>
        </w:rPr>
        <w:t xml:space="preserve"> Porcs</w:t>
      </w:r>
      <w:r w:rsidR="005A3E76" w:rsidRPr="008B5F38">
        <w:rPr>
          <w:rFonts w:eastAsia="Times New Roman" w:cstheme="minorHAnsi"/>
          <w:color w:val="000000" w:themeColor="text1"/>
          <w:sz w:val="20"/>
          <w:szCs w:val="20"/>
          <w:lang w:eastAsia="fr-FR"/>
        </w:rPr>
        <w:t xml:space="preserve">, </w:t>
      </w:r>
      <w:r w:rsidRPr="008B5F38">
        <w:rPr>
          <w:rFonts w:eastAsia="Times New Roman" w:cstheme="minorHAnsi"/>
          <w:color w:val="000000" w:themeColor="text1"/>
          <w:sz w:val="20"/>
          <w:szCs w:val="20"/>
          <w:lang w:eastAsia="fr-FR"/>
        </w:rPr>
        <w:t>Chiens-</w:t>
      </w:r>
      <w:r w:rsidR="005A3E76" w:rsidRPr="008B5F38">
        <w:rPr>
          <w:rFonts w:eastAsia="Times New Roman" w:cstheme="minorHAnsi"/>
          <w:color w:val="000000" w:themeColor="text1"/>
          <w:sz w:val="20"/>
          <w:szCs w:val="20"/>
          <w:lang w:eastAsia="fr-FR"/>
        </w:rPr>
        <w:t>C</w:t>
      </w:r>
      <w:r w:rsidRPr="008B5F38">
        <w:rPr>
          <w:rFonts w:eastAsia="Times New Roman" w:cstheme="minorHAnsi"/>
          <w:color w:val="000000" w:themeColor="text1"/>
          <w:sz w:val="20"/>
          <w:szCs w:val="20"/>
          <w:lang w:eastAsia="fr-FR"/>
        </w:rPr>
        <w:t>hats</w:t>
      </w:r>
      <w:r w:rsidR="005A3E76" w:rsidRPr="008B5F38">
        <w:rPr>
          <w:rFonts w:eastAsia="Times New Roman" w:cstheme="minorHAnsi"/>
          <w:color w:val="000000" w:themeColor="text1"/>
          <w:sz w:val="20"/>
          <w:szCs w:val="20"/>
          <w:lang w:eastAsia="fr-FR"/>
        </w:rPr>
        <w:t xml:space="preserve">-Nouveaux Animaux de Compagnie </w:t>
      </w:r>
      <w:r w:rsidRPr="008B5F38">
        <w:rPr>
          <w:rFonts w:eastAsia="Times New Roman" w:cstheme="minorHAnsi"/>
          <w:color w:val="000000" w:themeColor="text1"/>
          <w:sz w:val="20"/>
          <w:szCs w:val="20"/>
          <w:lang w:eastAsia="fr-FR"/>
        </w:rPr>
        <w:t>et Bilans 2020 ont été actualisés</w:t>
      </w:r>
    </w:p>
    <w:p w14:paraId="32CA5D43" w14:textId="2E7B9783" w:rsidR="00657275" w:rsidRPr="008B5F38" w:rsidRDefault="00657275"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Laure Baduel présente au COPIL les restitutions des enqu</w:t>
      </w:r>
      <w:r w:rsidR="00B02547" w:rsidRPr="008B5F38">
        <w:rPr>
          <w:rFonts w:cstheme="minorHAnsi"/>
          <w:bCs/>
          <w:color w:val="000000" w:themeColor="text1"/>
          <w:sz w:val="20"/>
          <w:szCs w:val="20"/>
        </w:rPr>
        <w:t>êtes filières</w:t>
      </w:r>
      <w:r w:rsidR="00406F50" w:rsidRPr="008B5F38">
        <w:rPr>
          <w:rFonts w:cstheme="minorHAnsi"/>
          <w:bCs/>
          <w:color w:val="000000" w:themeColor="text1"/>
          <w:sz w:val="20"/>
          <w:szCs w:val="20"/>
        </w:rPr>
        <w:t> :</w:t>
      </w:r>
    </w:p>
    <w:p w14:paraId="472A9583" w14:textId="77777777"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Porcs (27/11)</w:t>
      </w:r>
    </w:p>
    <w:p w14:paraId="47B68B6C" w14:textId="36490C27"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Chiens/chats/</w:t>
      </w:r>
      <w:r w:rsidR="001B377F" w:rsidRPr="008B5F38">
        <w:rPr>
          <w:rFonts w:cstheme="minorHAnsi"/>
          <w:bCs/>
          <w:color w:val="000000" w:themeColor="text1"/>
          <w:sz w:val="20"/>
          <w:szCs w:val="20"/>
        </w:rPr>
        <w:t xml:space="preserve"> </w:t>
      </w:r>
      <w:r w:rsidRPr="008B5F38">
        <w:rPr>
          <w:rFonts w:cstheme="minorHAnsi"/>
          <w:bCs/>
          <w:color w:val="000000" w:themeColor="text1"/>
          <w:sz w:val="20"/>
          <w:szCs w:val="20"/>
        </w:rPr>
        <w:t>NAC(16/10): 1</w:t>
      </w:r>
      <w:r w:rsidRPr="008B5F38">
        <w:rPr>
          <w:rFonts w:cstheme="minorHAnsi"/>
          <w:bCs/>
          <w:color w:val="000000" w:themeColor="text1"/>
          <w:sz w:val="20"/>
          <w:szCs w:val="20"/>
          <w:vertAlign w:val="superscript"/>
        </w:rPr>
        <w:t>ère</w:t>
      </w:r>
      <w:r w:rsidRPr="008B5F38">
        <w:rPr>
          <w:rFonts w:cstheme="minorHAnsi"/>
          <w:bCs/>
          <w:color w:val="000000" w:themeColor="text1"/>
          <w:sz w:val="20"/>
          <w:szCs w:val="20"/>
        </w:rPr>
        <w:t xml:space="preserve"> réunion (8 membres AFVAC)</w:t>
      </w:r>
    </w:p>
    <w:p w14:paraId="49534A50" w14:textId="2856EB51" w:rsidR="00406F50" w:rsidRPr="008B5F38" w:rsidRDefault="0090363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Filière </w:t>
      </w:r>
      <w:r w:rsidR="00DA52A4" w:rsidRPr="008B5F38">
        <w:rPr>
          <w:rFonts w:cstheme="minorHAnsi"/>
          <w:bCs/>
          <w:color w:val="000000" w:themeColor="text1"/>
          <w:sz w:val="20"/>
          <w:szCs w:val="20"/>
        </w:rPr>
        <w:t>volaille</w:t>
      </w:r>
    </w:p>
    <w:p w14:paraId="1D71CD09" w14:textId="55F45EE5" w:rsidR="00DA52A4" w:rsidRPr="008B5F38" w:rsidRDefault="00DA52A4"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Pour chacune, un suivi des actions précis est décrit ;</w:t>
      </w:r>
    </w:p>
    <w:p w14:paraId="2D561E59" w14:textId="1AE94857" w:rsidR="002E5F59" w:rsidRPr="008B5F38" w:rsidRDefault="009333C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Ces travaux sont une source unique d’information pour les industriels </w:t>
      </w:r>
      <w:r w:rsidR="00750D5B" w:rsidRPr="008B5F38">
        <w:rPr>
          <w:rFonts w:eastAsia="Times New Roman" w:cstheme="minorHAnsi"/>
          <w:color w:val="000000" w:themeColor="text1"/>
          <w:sz w:val="20"/>
          <w:szCs w:val="20"/>
          <w:lang w:eastAsia="fr-FR"/>
        </w:rPr>
        <w:t>pour leur permettre de répondre aux attentes du terrain. Le SIMV en assurera à nouveau la promotion en France et en Europe.</w:t>
      </w:r>
    </w:p>
    <w:p w14:paraId="7FA5E298" w14:textId="15BC855C" w:rsidR="00FB1E80" w:rsidRPr="008B5F38" w:rsidRDefault="00FB1E80"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Les réunions 2021 sont programmées</w:t>
      </w:r>
      <w:r w:rsidR="0092197A" w:rsidRPr="008B5F38">
        <w:rPr>
          <w:rFonts w:eastAsia="Times New Roman" w:cstheme="minorHAnsi"/>
          <w:color w:val="000000" w:themeColor="text1"/>
          <w:sz w:val="20"/>
          <w:szCs w:val="20"/>
          <w:lang w:eastAsia="fr-FR"/>
        </w:rPr>
        <w:t> :</w:t>
      </w:r>
    </w:p>
    <w:p w14:paraId="19F2CEFE" w14:textId="77777777"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S1 : Petits ruminants, Bovins et Poissons </w:t>
      </w:r>
    </w:p>
    <w:p w14:paraId="02890095" w14:textId="69334F32"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S2 : Chevaux, et Abeilles</w:t>
      </w:r>
    </w:p>
    <w:p w14:paraId="666E84D4" w14:textId="150E02E0" w:rsidR="00222F2F" w:rsidRPr="008B5F38" w:rsidRDefault="00ED7803"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JP Orand </w:t>
      </w:r>
      <w:r w:rsidR="00015A6D" w:rsidRPr="008B5F38">
        <w:rPr>
          <w:rFonts w:cstheme="minorHAnsi"/>
          <w:bCs/>
          <w:color w:val="000000" w:themeColor="text1"/>
          <w:sz w:val="20"/>
          <w:szCs w:val="20"/>
        </w:rPr>
        <w:t>évoque pour sa part :</w:t>
      </w:r>
    </w:p>
    <w:p w14:paraId="02DEE9C3" w14:textId="168EB106" w:rsidR="00015A6D" w:rsidRPr="008B5F38" w:rsidRDefault="00015A6D"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L’Autosaisine 2020-SA-0083 « Etat des connaissances sur les </w:t>
      </w:r>
      <w:r w:rsidRPr="008B5F38">
        <w:rPr>
          <w:rFonts w:cstheme="minorHAnsi"/>
          <w:b/>
          <w:color w:val="000000" w:themeColor="text1"/>
          <w:sz w:val="20"/>
          <w:szCs w:val="20"/>
        </w:rPr>
        <w:t>huiles essentielles et les plantes</w:t>
      </w:r>
      <w:r w:rsidRPr="008B5F38">
        <w:rPr>
          <w:rFonts w:cstheme="minorHAnsi"/>
          <w:bCs/>
          <w:color w:val="000000" w:themeColor="text1"/>
          <w:sz w:val="20"/>
          <w:szCs w:val="20"/>
        </w:rPr>
        <w:t xml:space="preserve"> d’intérêts pour la phytothérapie et l’aromathérapie des animaux producteurs de denrées alimentaires en vue d’établir des premiers profils de risques pour la santé humaine. »</w:t>
      </w:r>
    </w:p>
    <w:p w14:paraId="5590FAF4" w14:textId="3C0DD35B" w:rsidR="00015A6D" w:rsidRPr="008B5F38" w:rsidRDefault="008C03C1"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 ruptures</w:t>
      </w:r>
      <w:r w:rsidR="00C52576" w:rsidRPr="008B5F38">
        <w:rPr>
          <w:rFonts w:cstheme="minorHAnsi"/>
          <w:bCs/>
          <w:color w:val="000000" w:themeColor="text1"/>
          <w:sz w:val="20"/>
          <w:szCs w:val="20"/>
        </w:rPr>
        <w:t xml:space="preserve"> </w:t>
      </w:r>
    </w:p>
    <w:p w14:paraId="79721489" w14:textId="6A1B3CB5" w:rsidR="0017569E" w:rsidRPr="008B5F38" w:rsidRDefault="0017569E" w:rsidP="000952CC">
      <w:pPr>
        <w:pStyle w:val="Paragraphedeliste"/>
        <w:spacing w:after="0" w:line="240" w:lineRule="auto"/>
        <w:jc w:val="both"/>
        <w:rPr>
          <w:rFonts w:cstheme="minorHAnsi"/>
          <w:color w:val="000000" w:themeColor="text1"/>
          <w:sz w:val="20"/>
          <w:szCs w:val="20"/>
        </w:rPr>
      </w:pPr>
      <w:r w:rsidRPr="008B5F38">
        <w:rPr>
          <w:rFonts w:cstheme="minorHAnsi"/>
          <w:bCs/>
          <w:color w:val="000000" w:themeColor="text1"/>
          <w:sz w:val="20"/>
          <w:szCs w:val="20"/>
        </w:rPr>
        <w:t xml:space="preserve">L’AVEF </w:t>
      </w:r>
      <w:r w:rsidR="003A41AF" w:rsidRPr="008B5F38">
        <w:rPr>
          <w:rFonts w:cstheme="minorHAnsi"/>
          <w:bCs/>
          <w:color w:val="000000" w:themeColor="text1"/>
          <w:sz w:val="20"/>
          <w:szCs w:val="20"/>
        </w:rPr>
        <w:t>demande une communication sur l</w:t>
      </w:r>
      <w:r w:rsidR="00A22400" w:rsidRPr="008B5F38">
        <w:rPr>
          <w:rFonts w:cstheme="minorHAnsi"/>
          <w:bCs/>
          <w:color w:val="000000" w:themeColor="text1"/>
          <w:sz w:val="20"/>
          <w:szCs w:val="20"/>
        </w:rPr>
        <w:t>es données d’</w:t>
      </w:r>
      <w:r w:rsidR="003A41AF" w:rsidRPr="008B5F38">
        <w:rPr>
          <w:rFonts w:cstheme="minorHAnsi"/>
          <w:bCs/>
          <w:color w:val="000000" w:themeColor="text1"/>
          <w:sz w:val="20"/>
          <w:szCs w:val="20"/>
        </w:rPr>
        <w:t xml:space="preserve">efficacité des vaccins </w:t>
      </w:r>
      <w:r w:rsidR="008D15AF" w:rsidRPr="008B5F38">
        <w:rPr>
          <w:rFonts w:cstheme="minorHAnsi"/>
          <w:bCs/>
          <w:color w:val="000000" w:themeColor="text1"/>
          <w:sz w:val="20"/>
          <w:szCs w:val="20"/>
        </w:rPr>
        <w:t xml:space="preserve">contre la </w:t>
      </w:r>
      <w:r w:rsidR="008D15AF" w:rsidRPr="008B5F38">
        <w:rPr>
          <w:rFonts w:cstheme="minorHAnsi"/>
          <w:color w:val="000000" w:themeColor="text1"/>
          <w:sz w:val="20"/>
          <w:szCs w:val="20"/>
        </w:rPr>
        <w:t>rhinopneumonie équine</w:t>
      </w:r>
      <w:r w:rsidR="00A22400" w:rsidRPr="008B5F38">
        <w:rPr>
          <w:rFonts w:cstheme="minorHAnsi"/>
          <w:color w:val="000000" w:themeColor="text1"/>
          <w:sz w:val="20"/>
          <w:szCs w:val="20"/>
        </w:rPr>
        <w:t xml:space="preserve"> pour convaincre les vétérinaires à vacciner.</w:t>
      </w:r>
    </w:p>
    <w:p w14:paraId="31F4D8C7" w14:textId="555367A9" w:rsidR="00F61608" w:rsidRPr="008B5F38" w:rsidRDefault="00F61608" w:rsidP="000952CC">
      <w:pPr>
        <w:pStyle w:val="Paragraphedeliste"/>
        <w:spacing w:after="0" w:line="240" w:lineRule="auto"/>
        <w:jc w:val="both"/>
        <w:rPr>
          <w:rFonts w:cstheme="minorHAnsi"/>
          <w:color w:val="000000" w:themeColor="text1"/>
          <w:sz w:val="20"/>
          <w:szCs w:val="20"/>
        </w:rPr>
      </w:pPr>
      <w:r w:rsidRPr="008B5F38">
        <w:rPr>
          <w:rFonts w:cstheme="minorHAnsi"/>
          <w:color w:val="000000" w:themeColor="text1"/>
          <w:sz w:val="20"/>
          <w:szCs w:val="20"/>
        </w:rPr>
        <w:t>Elle revient aussi sur</w:t>
      </w:r>
      <w:r w:rsidR="00471436" w:rsidRPr="008B5F38">
        <w:rPr>
          <w:rFonts w:cstheme="minorHAnsi"/>
          <w:color w:val="000000" w:themeColor="text1"/>
          <w:sz w:val="20"/>
          <w:szCs w:val="20"/>
        </w:rPr>
        <w:t xml:space="preserve"> </w:t>
      </w:r>
      <w:r w:rsidR="00B04916" w:rsidRPr="008B5F38">
        <w:rPr>
          <w:rFonts w:cstheme="minorHAnsi"/>
          <w:color w:val="000000" w:themeColor="text1"/>
          <w:sz w:val="20"/>
          <w:szCs w:val="20"/>
        </w:rPr>
        <w:t>les conséquences préjudiciables</w:t>
      </w:r>
      <w:r w:rsidR="00471436" w:rsidRPr="008B5F38">
        <w:rPr>
          <w:rFonts w:cstheme="minorHAnsi"/>
          <w:color w:val="000000" w:themeColor="text1"/>
          <w:sz w:val="20"/>
          <w:szCs w:val="20"/>
        </w:rPr>
        <w:t xml:space="preserve"> relative à</w:t>
      </w:r>
      <w:r w:rsidRPr="008B5F38">
        <w:rPr>
          <w:rFonts w:cstheme="minorHAnsi"/>
          <w:color w:val="000000" w:themeColor="text1"/>
          <w:sz w:val="20"/>
          <w:szCs w:val="20"/>
        </w:rPr>
        <w:t xml:space="preserve"> la </w:t>
      </w:r>
      <w:hyperlink r:id="rId18" w:history="1">
        <w:r w:rsidRPr="008B5F38">
          <w:rPr>
            <w:rStyle w:val="Lienhypertexte"/>
            <w:rFonts w:cstheme="minorHAnsi"/>
            <w:sz w:val="20"/>
            <w:szCs w:val="20"/>
          </w:rPr>
          <w:t xml:space="preserve">rupture de </w:t>
        </w:r>
        <w:r w:rsidR="00471436" w:rsidRPr="008B5F38">
          <w:rPr>
            <w:rStyle w:val="Lienhypertexte"/>
            <w:rFonts w:cstheme="minorHAnsi"/>
            <w:sz w:val="20"/>
            <w:szCs w:val="20"/>
          </w:rPr>
          <w:t>ventipulmin</w:t>
        </w:r>
      </w:hyperlink>
    </w:p>
    <w:p w14:paraId="06DE4F3D" w14:textId="77777777" w:rsidR="00F61608" w:rsidRPr="008B5F38" w:rsidRDefault="00F61608" w:rsidP="000952CC">
      <w:pPr>
        <w:pStyle w:val="Paragraphedeliste"/>
        <w:spacing w:after="0" w:line="240" w:lineRule="auto"/>
        <w:jc w:val="both"/>
        <w:rPr>
          <w:rFonts w:cstheme="minorHAnsi"/>
          <w:bCs/>
          <w:color w:val="000000" w:themeColor="text1"/>
          <w:sz w:val="20"/>
          <w:szCs w:val="20"/>
        </w:rPr>
      </w:pPr>
    </w:p>
    <w:p w14:paraId="1CBB91A7" w14:textId="36176BCA" w:rsidR="00E82240" w:rsidRPr="008B5F38" w:rsidRDefault="00E82240"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L’impact du Brexit</w:t>
      </w:r>
    </w:p>
    <w:p w14:paraId="3B8EF35C" w14:textId="6EF7F1B0" w:rsidR="00E82240" w:rsidRPr="008B5F38" w:rsidRDefault="004F34FD"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nouveau règlement EU sur le Médicament vétérinaire </w:t>
      </w:r>
    </w:p>
    <w:p w14:paraId="38FFDD7B" w14:textId="0B5C00BA" w:rsidR="00E52BCC" w:rsidRPr="008B5F38" w:rsidRDefault="00E52BCC"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journée des parties-prenantes du 12 octobre qui y s</w:t>
      </w:r>
      <w:r w:rsidR="00FD0A10" w:rsidRPr="008B5F38">
        <w:rPr>
          <w:rFonts w:cstheme="minorHAnsi"/>
          <w:bCs/>
          <w:color w:val="000000" w:themeColor="text1"/>
          <w:sz w:val="20"/>
          <w:szCs w:val="20"/>
        </w:rPr>
        <w:t>e</w:t>
      </w:r>
      <w:r w:rsidRPr="008B5F38">
        <w:rPr>
          <w:rFonts w:cstheme="minorHAnsi"/>
          <w:bCs/>
          <w:color w:val="000000" w:themeColor="text1"/>
          <w:sz w:val="20"/>
          <w:szCs w:val="20"/>
        </w:rPr>
        <w:t xml:space="preserve">ra </w:t>
      </w:r>
      <w:r w:rsidR="00FD0A10" w:rsidRPr="008B5F38">
        <w:rPr>
          <w:rFonts w:cstheme="minorHAnsi"/>
          <w:bCs/>
          <w:color w:val="000000" w:themeColor="text1"/>
          <w:sz w:val="20"/>
          <w:szCs w:val="20"/>
        </w:rPr>
        <w:t>entièrement</w:t>
      </w:r>
      <w:r w:rsidRPr="008B5F38">
        <w:rPr>
          <w:rFonts w:cstheme="minorHAnsi"/>
          <w:bCs/>
          <w:color w:val="000000" w:themeColor="text1"/>
          <w:sz w:val="20"/>
          <w:szCs w:val="20"/>
        </w:rPr>
        <w:t xml:space="preserve"> consacrée.</w:t>
      </w:r>
      <w:r w:rsidR="00B04916" w:rsidRPr="008B5F38">
        <w:rPr>
          <w:rFonts w:cstheme="minorHAnsi"/>
          <w:bCs/>
          <w:color w:val="000000" w:themeColor="text1"/>
          <w:sz w:val="20"/>
          <w:szCs w:val="20"/>
        </w:rPr>
        <w:t xml:space="preserve"> Les participants sont </w:t>
      </w:r>
      <w:r w:rsidR="00B5711B" w:rsidRPr="008B5F38">
        <w:rPr>
          <w:rFonts w:cstheme="minorHAnsi"/>
          <w:bCs/>
          <w:color w:val="000000" w:themeColor="text1"/>
          <w:sz w:val="20"/>
          <w:szCs w:val="20"/>
        </w:rPr>
        <w:t>invités</w:t>
      </w:r>
      <w:r w:rsidR="00B04916" w:rsidRPr="008B5F38">
        <w:rPr>
          <w:rFonts w:cstheme="minorHAnsi"/>
          <w:bCs/>
          <w:color w:val="000000" w:themeColor="text1"/>
          <w:sz w:val="20"/>
          <w:szCs w:val="20"/>
        </w:rPr>
        <w:t xml:space="preserve"> à bloquer cette date.</w:t>
      </w:r>
    </w:p>
    <w:p w14:paraId="52CD0149" w14:textId="77777777" w:rsidR="00002CA5" w:rsidRPr="008B5F38" w:rsidRDefault="00002CA5" w:rsidP="000952CC">
      <w:pPr>
        <w:spacing w:after="0" w:line="240" w:lineRule="auto"/>
        <w:jc w:val="both"/>
        <w:rPr>
          <w:rFonts w:cstheme="minorHAnsi"/>
          <w:b/>
          <w:color w:val="000000" w:themeColor="text1"/>
          <w:sz w:val="20"/>
          <w:szCs w:val="20"/>
        </w:rPr>
      </w:pPr>
    </w:p>
    <w:p w14:paraId="3BB831CE" w14:textId="27638F11" w:rsidR="00692079"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GT 2 Emergences</w:t>
      </w:r>
    </w:p>
    <w:p w14:paraId="31744409" w14:textId="7A2E3FF5" w:rsidR="00B5711B" w:rsidRPr="008B5F38" w:rsidRDefault="00B5711B" w:rsidP="000952CC">
      <w:pPr>
        <w:spacing w:after="0" w:line="240" w:lineRule="auto"/>
        <w:jc w:val="both"/>
        <w:rPr>
          <w:rFonts w:cstheme="minorHAnsi"/>
          <w:bCs/>
          <w:color w:val="000000" w:themeColor="text1"/>
          <w:sz w:val="20"/>
          <w:szCs w:val="20"/>
        </w:rPr>
      </w:pPr>
      <w:r w:rsidRPr="008B5F38">
        <w:rPr>
          <w:rFonts w:cstheme="minorHAnsi"/>
          <w:b/>
          <w:color w:val="000000" w:themeColor="text1"/>
          <w:sz w:val="20"/>
          <w:szCs w:val="20"/>
        </w:rPr>
        <w:tab/>
      </w:r>
      <w:r w:rsidR="001E3D3E" w:rsidRPr="008B5F38">
        <w:rPr>
          <w:rFonts w:cstheme="minorHAnsi"/>
          <w:bCs/>
          <w:color w:val="000000" w:themeColor="text1"/>
          <w:sz w:val="20"/>
          <w:szCs w:val="20"/>
        </w:rPr>
        <w:t xml:space="preserve">Le CR de la réunion ayant été abordé dans les actions, il est </w:t>
      </w:r>
      <w:r w:rsidR="0064116F" w:rsidRPr="008B5F38">
        <w:rPr>
          <w:rFonts w:cstheme="minorHAnsi"/>
          <w:bCs/>
          <w:color w:val="000000" w:themeColor="text1"/>
          <w:sz w:val="20"/>
          <w:szCs w:val="20"/>
        </w:rPr>
        <w:t>rappelé les 2 objectifs en cours :</w:t>
      </w:r>
      <w:r w:rsidR="00225601">
        <w:rPr>
          <w:rFonts w:cstheme="minorHAnsi"/>
          <w:bCs/>
          <w:color w:val="000000" w:themeColor="text1"/>
          <w:sz w:val="20"/>
          <w:szCs w:val="20"/>
        </w:rPr>
        <w:t xml:space="preserve"> </w:t>
      </w:r>
    </w:p>
    <w:p w14:paraId="4ED31E86" w14:textId="5582D758" w:rsidR="0064116F" w:rsidRPr="008B5F38" w:rsidRDefault="0064116F" w:rsidP="000952CC">
      <w:pPr>
        <w:pStyle w:val="Paragraphedeliste"/>
        <w:numPr>
          <w:ilvl w:val="1"/>
          <w:numId w:val="1"/>
        </w:numPr>
        <w:jc w:val="both"/>
        <w:rPr>
          <w:rFonts w:cstheme="minorHAnsi"/>
          <w:bCs/>
          <w:sz w:val="20"/>
          <w:szCs w:val="20"/>
        </w:rPr>
      </w:pPr>
      <w:r w:rsidRPr="008B5F38">
        <w:rPr>
          <w:rFonts w:cstheme="minorHAnsi"/>
          <w:bCs/>
          <w:sz w:val="20"/>
          <w:szCs w:val="20"/>
        </w:rPr>
        <w:t>Désignation d’un tandem au CIRAD (N</w:t>
      </w:r>
      <w:r w:rsidR="00CB492B" w:rsidRPr="008B5F38">
        <w:rPr>
          <w:rFonts w:cstheme="minorHAnsi"/>
          <w:bCs/>
          <w:sz w:val="20"/>
          <w:szCs w:val="20"/>
        </w:rPr>
        <w:t xml:space="preserve">. Vachiery) </w:t>
      </w:r>
      <w:r w:rsidRPr="008B5F38">
        <w:rPr>
          <w:rFonts w:cstheme="minorHAnsi"/>
          <w:bCs/>
          <w:sz w:val="20"/>
          <w:szCs w:val="20"/>
        </w:rPr>
        <w:t>pour coanimer le Groupe</w:t>
      </w:r>
    </w:p>
    <w:p w14:paraId="67748DB2" w14:textId="380029CD" w:rsidR="00AE15EE" w:rsidRPr="008B5F38" w:rsidRDefault="00692079" w:rsidP="000952CC">
      <w:pPr>
        <w:pStyle w:val="Paragraphedeliste"/>
        <w:numPr>
          <w:ilvl w:val="1"/>
          <w:numId w:val="1"/>
        </w:numPr>
        <w:jc w:val="both"/>
        <w:rPr>
          <w:rFonts w:cstheme="minorHAnsi"/>
          <w:i/>
          <w:iCs/>
          <w:sz w:val="20"/>
          <w:szCs w:val="20"/>
        </w:rPr>
      </w:pPr>
      <w:r w:rsidRPr="008B5F38">
        <w:rPr>
          <w:rFonts w:cstheme="minorHAnsi"/>
          <w:bCs/>
          <w:sz w:val="20"/>
          <w:szCs w:val="20"/>
        </w:rPr>
        <w:t xml:space="preserve"> </w:t>
      </w:r>
      <w:r w:rsidR="003217DF" w:rsidRPr="008B5F38">
        <w:rPr>
          <w:rFonts w:cstheme="minorHAnsi"/>
          <w:bCs/>
          <w:sz w:val="20"/>
          <w:szCs w:val="20"/>
        </w:rPr>
        <w:t>Redéfinition</w:t>
      </w:r>
      <w:r w:rsidRPr="008B5F38">
        <w:rPr>
          <w:rFonts w:cstheme="minorHAnsi"/>
          <w:bCs/>
          <w:sz w:val="20"/>
          <w:szCs w:val="20"/>
        </w:rPr>
        <w:t xml:space="preserve"> de la feuille de route</w:t>
      </w:r>
      <w:r w:rsidR="00E062AE" w:rsidRPr="008B5F38">
        <w:rPr>
          <w:rFonts w:cstheme="minorHAnsi"/>
          <w:bCs/>
          <w:color w:val="000000" w:themeColor="text1"/>
          <w:sz w:val="20"/>
          <w:szCs w:val="20"/>
        </w:rPr>
        <w:tab/>
      </w:r>
      <w:r w:rsidR="0064116F" w:rsidRPr="008B5F38">
        <w:rPr>
          <w:rFonts w:cstheme="minorHAnsi"/>
          <w:bCs/>
          <w:color w:val="000000" w:themeColor="text1"/>
          <w:sz w:val="20"/>
          <w:szCs w:val="20"/>
        </w:rPr>
        <w:t>2021</w:t>
      </w:r>
      <w:r w:rsidR="00E062AE" w:rsidRPr="008B5F38">
        <w:rPr>
          <w:rFonts w:cstheme="minorHAnsi"/>
          <w:bCs/>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t xml:space="preserve"> </w:t>
      </w:r>
      <w:r w:rsidR="00C87B54" w:rsidRPr="008B5F38">
        <w:rPr>
          <w:rFonts w:cstheme="minorHAnsi"/>
          <w:color w:val="0070C0"/>
          <w:sz w:val="20"/>
          <w:szCs w:val="20"/>
        </w:rPr>
        <w:tab/>
      </w:r>
      <w:r w:rsidR="00C87B54" w:rsidRPr="008B5F38">
        <w:rPr>
          <w:rFonts w:cstheme="minorHAnsi"/>
          <w:color w:val="0070C0"/>
          <w:sz w:val="20"/>
          <w:szCs w:val="20"/>
        </w:rPr>
        <w:tab/>
      </w:r>
      <w:r w:rsidR="002513D5" w:rsidRPr="008B5F38">
        <w:rPr>
          <w:rFonts w:cstheme="minorHAnsi"/>
          <w:color w:val="0070C0"/>
          <w:sz w:val="20"/>
          <w:szCs w:val="20"/>
        </w:rPr>
        <w:tab/>
      </w:r>
    </w:p>
    <w:p w14:paraId="73C3C43F" w14:textId="1DA80050" w:rsidR="006A49FD" w:rsidRPr="008B5F38" w:rsidRDefault="006A49FD"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Influenza aviaire</w:t>
      </w:r>
      <w:r w:rsidR="00EC47A3" w:rsidRPr="008B5F38">
        <w:rPr>
          <w:rFonts w:eastAsia="Times New Roman" w:cstheme="minorHAnsi"/>
          <w:color w:val="000000" w:themeColor="text1"/>
          <w:sz w:val="20"/>
          <w:szCs w:val="20"/>
          <w:lang w:eastAsia="fr-FR"/>
        </w:rPr>
        <w:t> : Contribution du RFSA </w:t>
      </w:r>
    </w:p>
    <w:p w14:paraId="5120CC09" w14:textId="43EF494F" w:rsidR="00CB492B" w:rsidRPr="008B5F38" w:rsidRDefault="00CB492B"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La DGAL a mis en place des groupes de travail. </w:t>
      </w:r>
    </w:p>
    <w:p w14:paraId="4DDC2474" w14:textId="75C9899D" w:rsidR="00CB492B" w:rsidRPr="008B5F38" w:rsidRDefault="003217DF"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 COPIL se tient à disposition de la DG</w:t>
      </w:r>
      <w:r w:rsidR="00AF5251" w:rsidRPr="008B5F38">
        <w:rPr>
          <w:rFonts w:eastAsia="Times New Roman" w:cstheme="minorHAnsi"/>
          <w:color w:val="000000" w:themeColor="text1"/>
          <w:sz w:val="20"/>
          <w:szCs w:val="20"/>
          <w:lang w:eastAsia="fr-FR"/>
        </w:rPr>
        <w:t>Al pour mettre en place sa méthodologie de travail utilisé dans les précédentes crises (cartographie des études à coordonner).</w:t>
      </w:r>
    </w:p>
    <w:p w14:paraId="4FB13802" w14:textId="40B9BE56" w:rsidR="005D1FD9" w:rsidRPr="008B5F38" w:rsidRDefault="005D1FD9"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G. Salvat fait le point sur l</w:t>
      </w:r>
      <w:r w:rsidR="00154DE2" w:rsidRPr="008B5F38">
        <w:rPr>
          <w:rFonts w:eastAsia="Times New Roman" w:cstheme="minorHAnsi"/>
          <w:color w:val="000000" w:themeColor="text1"/>
          <w:sz w:val="20"/>
          <w:szCs w:val="20"/>
          <w:lang w:eastAsia="fr-FR"/>
        </w:rPr>
        <w:t>es travaux de l’ANSES :</w:t>
      </w:r>
    </w:p>
    <w:p w14:paraId="30C7D058" w14:textId="0651AA49" w:rsidR="00154DE2" w:rsidRPr="00411788" w:rsidRDefault="00154DE2" w:rsidP="00411788">
      <w:pPr>
        <w:pStyle w:val="Paragraphedeliste"/>
        <w:numPr>
          <w:ilvl w:val="1"/>
          <w:numId w:val="1"/>
        </w:numPr>
        <w:jc w:val="both"/>
        <w:rPr>
          <w:rFonts w:cstheme="minorHAnsi"/>
          <w:bCs/>
          <w:sz w:val="20"/>
          <w:szCs w:val="20"/>
        </w:rPr>
      </w:pPr>
      <w:r w:rsidRPr="00411788">
        <w:rPr>
          <w:rFonts w:cstheme="minorHAnsi"/>
          <w:bCs/>
          <w:sz w:val="20"/>
          <w:szCs w:val="20"/>
        </w:rPr>
        <w:t>en matière de retour d’expérience sur les causes de réémergence en rance</w:t>
      </w:r>
    </w:p>
    <w:p w14:paraId="0FB2F16F" w14:textId="0CDDAAD4" w:rsidR="00154DE2" w:rsidRPr="00411788" w:rsidRDefault="00275E26" w:rsidP="00411788">
      <w:pPr>
        <w:pStyle w:val="Paragraphedeliste"/>
        <w:numPr>
          <w:ilvl w:val="1"/>
          <w:numId w:val="1"/>
        </w:numPr>
        <w:jc w:val="both"/>
        <w:rPr>
          <w:rFonts w:cstheme="minorHAnsi"/>
          <w:bCs/>
          <w:sz w:val="20"/>
          <w:szCs w:val="20"/>
        </w:rPr>
      </w:pPr>
      <w:r w:rsidRPr="00411788">
        <w:rPr>
          <w:rFonts w:cstheme="minorHAnsi"/>
          <w:bCs/>
          <w:sz w:val="20"/>
          <w:szCs w:val="20"/>
        </w:rPr>
        <w:lastRenderedPageBreak/>
        <w:t>et sur les travaux de séquençage du virus H5</w:t>
      </w:r>
      <w:r w:rsidR="008912FE" w:rsidRPr="00411788">
        <w:rPr>
          <w:rFonts w:cstheme="minorHAnsi"/>
          <w:bCs/>
          <w:sz w:val="20"/>
          <w:szCs w:val="20"/>
        </w:rPr>
        <w:t>N8 Russe dans un élevage de 800 000 volailles.</w:t>
      </w:r>
      <w:r w:rsidR="00B2175D" w:rsidRPr="00411788">
        <w:rPr>
          <w:rFonts w:cstheme="minorHAnsi"/>
          <w:bCs/>
          <w:sz w:val="20"/>
          <w:szCs w:val="20"/>
        </w:rPr>
        <w:t xml:space="preserve"> Il précise que ce virus 100% aviaire </w:t>
      </w:r>
      <w:r w:rsidR="00953A7F" w:rsidRPr="00411788">
        <w:rPr>
          <w:rFonts w:cstheme="minorHAnsi"/>
          <w:bCs/>
          <w:sz w:val="20"/>
          <w:szCs w:val="20"/>
        </w:rPr>
        <w:t>ne présente pas de pathogénicité pour l’homme.</w:t>
      </w:r>
    </w:p>
    <w:p w14:paraId="501CA7B7" w14:textId="557D1C93" w:rsidR="001E2935" w:rsidRPr="008B5F38" w:rsidRDefault="001E2935"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Des recommandations ont </w:t>
      </w:r>
      <w:r w:rsidR="00451FB8" w:rsidRPr="008B5F38">
        <w:rPr>
          <w:rFonts w:eastAsia="Times New Roman" w:cstheme="minorHAnsi"/>
          <w:color w:val="000000" w:themeColor="text1"/>
          <w:sz w:val="20"/>
          <w:szCs w:val="20"/>
          <w:lang w:eastAsia="fr-FR"/>
        </w:rPr>
        <w:t xml:space="preserve">cependant </w:t>
      </w:r>
      <w:r w:rsidRPr="008B5F38">
        <w:rPr>
          <w:rFonts w:eastAsia="Times New Roman" w:cstheme="minorHAnsi"/>
          <w:color w:val="000000" w:themeColor="text1"/>
          <w:sz w:val="20"/>
          <w:szCs w:val="20"/>
          <w:lang w:eastAsia="fr-FR"/>
        </w:rPr>
        <w:t xml:space="preserve">été publiées par Santé Publique France pour </w:t>
      </w:r>
      <w:r w:rsidR="00451FB8" w:rsidRPr="008B5F38">
        <w:rPr>
          <w:rFonts w:eastAsia="Times New Roman" w:cstheme="minorHAnsi"/>
          <w:color w:val="000000" w:themeColor="text1"/>
          <w:sz w:val="20"/>
          <w:szCs w:val="20"/>
          <w:lang w:eastAsia="fr-FR"/>
        </w:rPr>
        <w:t>assurer la protection des personnels.</w:t>
      </w:r>
    </w:p>
    <w:p w14:paraId="3BBE1A34" w14:textId="60A5350F" w:rsidR="00451FB8" w:rsidRPr="008B5F38" w:rsidRDefault="00451FB8"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Il est convenu de mettre ce point à l’Agenda du prochain COPIL pour </w:t>
      </w:r>
      <w:r w:rsidR="00340183" w:rsidRPr="008B5F38">
        <w:rPr>
          <w:rFonts w:eastAsia="Times New Roman" w:cstheme="minorHAnsi"/>
          <w:color w:val="000000" w:themeColor="text1"/>
          <w:sz w:val="20"/>
          <w:szCs w:val="20"/>
          <w:lang w:eastAsia="fr-FR"/>
        </w:rPr>
        <w:t>exploiter ce retour d’expérience de la situation en France.</w:t>
      </w:r>
      <w:r w:rsidR="00225601">
        <w:rPr>
          <w:rFonts w:eastAsia="Times New Roman" w:cstheme="minorHAnsi"/>
          <w:color w:val="000000" w:themeColor="text1"/>
          <w:sz w:val="20"/>
          <w:szCs w:val="20"/>
          <w:lang w:eastAsia="fr-FR"/>
        </w:rPr>
        <w:t xml:space="preserve"> </w:t>
      </w:r>
      <w:r w:rsidR="00225601"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63B0EB63" w14:textId="77777777" w:rsidR="002E1257" w:rsidRPr="008B5F38" w:rsidRDefault="002E1257" w:rsidP="000952CC">
      <w:pPr>
        <w:spacing w:after="0" w:line="240" w:lineRule="auto"/>
        <w:jc w:val="both"/>
        <w:rPr>
          <w:rFonts w:cstheme="minorHAnsi"/>
          <w:sz w:val="20"/>
          <w:szCs w:val="20"/>
        </w:rPr>
      </w:pPr>
    </w:p>
    <w:p w14:paraId="44FC14A7" w14:textId="43E1AE1B" w:rsidR="00846973" w:rsidRPr="008B5F38" w:rsidRDefault="00D419E5" w:rsidP="000952CC">
      <w:pPr>
        <w:spacing w:after="0" w:line="240" w:lineRule="auto"/>
        <w:jc w:val="both"/>
        <w:rPr>
          <w:rFonts w:cstheme="minorHAnsi"/>
          <w:b/>
          <w:color w:val="000000" w:themeColor="text1"/>
          <w:sz w:val="20"/>
          <w:szCs w:val="20"/>
        </w:rPr>
      </w:pPr>
      <w:hyperlink r:id="rId19" w:history="1">
        <w:r w:rsidR="00AE15EE" w:rsidRPr="008B5F38">
          <w:rPr>
            <w:rStyle w:val="Lienhypertexte"/>
            <w:rFonts w:cstheme="minorHAnsi"/>
            <w:b/>
            <w:sz w:val="20"/>
            <w:szCs w:val="20"/>
          </w:rPr>
          <w:t>GT 3 Europe</w:t>
        </w:r>
      </w:hyperlink>
      <w:r w:rsidR="00AE15EE" w:rsidRPr="008B5F38">
        <w:rPr>
          <w:rFonts w:cstheme="minorHAnsi"/>
          <w:b/>
          <w:color w:val="000000" w:themeColor="text1"/>
          <w:sz w:val="20"/>
          <w:szCs w:val="20"/>
        </w:rPr>
        <w:t xml:space="preserve"> </w:t>
      </w:r>
    </w:p>
    <w:p w14:paraId="5FC00442" w14:textId="77777777" w:rsidR="003170E4" w:rsidRPr="008B5F38" w:rsidRDefault="00D419E5" w:rsidP="000952CC">
      <w:pPr>
        <w:pStyle w:val="Paragraphedeliste"/>
        <w:numPr>
          <w:ilvl w:val="0"/>
          <w:numId w:val="1"/>
        </w:numPr>
        <w:spacing w:after="0" w:line="240" w:lineRule="auto"/>
        <w:jc w:val="both"/>
        <w:rPr>
          <w:rFonts w:cstheme="minorHAnsi"/>
          <w:bCs/>
          <w:color w:val="000000" w:themeColor="text1"/>
          <w:sz w:val="20"/>
          <w:szCs w:val="20"/>
        </w:rPr>
      </w:pPr>
      <w:hyperlink r:id="rId20" w:history="1">
        <w:r w:rsidR="00846973" w:rsidRPr="008B5F38">
          <w:rPr>
            <w:rStyle w:val="Lienhypertexte"/>
            <w:rFonts w:cstheme="minorHAnsi"/>
            <w:bCs/>
            <w:sz w:val="20"/>
            <w:szCs w:val="20"/>
          </w:rPr>
          <w:t>Présentation de l’actualité européenne</w:t>
        </w:r>
      </w:hyperlink>
      <w:r w:rsidR="00846973" w:rsidRPr="008B5F38">
        <w:rPr>
          <w:rFonts w:cstheme="minorHAnsi"/>
          <w:bCs/>
          <w:color w:val="000000" w:themeColor="text1"/>
          <w:sz w:val="20"/>
          <w:szCs w:val="20"/>
        </w:rPr>
        <w:t xml:space="preserve"> – Bilan de la consultation sur l’appel à projets</w:t>
      </w:r>
    </w:p>
    <w:p w14:paraId="5C11CA68" w14:textId="62C64E8A" w:rsidR="00D87FF8" w:rsidRPr="008B5F38" w:rsidRDefault="003170E4"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Jennifer Richardson dresse un tour d’horizon très pédagogique de l’actualité Européenne</w:t>
      </w:r>
      <w:r w:rsidR="00D87FF8" w:rsidRPr="008B5F38">
        <w:rPr>
          <w:rFonts w:eastAsia="Times New Roman" w:cstheme="minorHAnsi"/>
          <w:color w:val="000000" w:themeColor="text1"/>
          <w:sz w:val="20"/>
          <w:szCs w:val="20"/>
          <w:lang w:eastAsia="fr-FR"/>
        </w:rPr>
        <w:t> :</w:t>
      </w:r>
      <w:r w:rsidR="009A3EE0" w:rsidRPr="008B5F38">
        <w:rPr>
          <w:rFonts w:eastAsia="Times New Roman" w:cstheme="minorHAnsi"/>
          <w:color w:val="000000" w:themeColor="text1"/>
          <w:sz w:val="20"/>
          <w:szCs w:val="20"/>
          <w:lang w:eastAsia="fr-FR"/>
        </w:rPr>
        <w:t xml:space="preserve"> </w:t>
      </w:r>
      <w:r w:rsidR="00D87FF8" w:rsidRPr="008B5F38">
        <w:rPr>
          <w:rFonts w:eastAsia="Times New Roman" w:cstheme="minorHAnsi"/>
          <w:color w:val="000000" w:themeColor="text1"/>
          <w:sz w:val="20"/>
          <w:szCs w:val="20"/>
          <w:lang w:eastAsia="fr-FR"/>
        </w:rPr>
        <w:t xml:space="preserve">Programme-cadre Horizon Europe : </w:t>
      </w:r>
    </w:p>
    <w:p w14:paraId="318ED824" w14:textId="77777777"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Appels à projet des Programmes de travail 2021-22</w:t>
      </w:r>
    </w:p>
    <w:p w14:paraId="5006A72E" w14:textId="77777777"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Partenariats sous Horizon Europe (EUP)</w:t>
      </w:r>
    </w:p>
    <w:p w14:paraId="30D5629D" w14:textId="58B6A40B" w:rsidR="00B01459" w:rsidRPr="008B5F38" w:rsidRDefault="00CC1DF3"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temps ne permet de parcourir les annexes qui sont très importantes (appels à projets imminents).</w:t>
      </w:r>
    </w:p>
    <w:p w14:paraId="36B9BFA0" w14:textId="5259EB80" w:rsidR="00CC1DF3"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Action : </w:t>
      </w:r>
      <w:r w:rsidR="00CC1DF3" w:rsidRPr="008B5F38">
        <w:rPr>
          <w:rFonts w:cstheme="minorHAnsi"/>
          <w:bCs/>
          <w:color w:val="000000" w:themeColor="text1"/>
          <w:sz w:val="20"/>
          <w:szCs w:val="20"/>
        </w:rPr>
        <w:t xml:space="preserve">Les membres du COPIL sont invités à les </w:t>
      </w:r>
      <w:r w:rsidR="00677949" w:rsidRPr="008B5F38">
        <w:rPr>
          <w:rFonts w:cstheme="minorHAnsi"/>
          <w:bCs/>
          <w:color w:val="000000" w:themeColor="text1"/>
          <w:sz w:val="20"/>
          <w:szCs w:val="20"/>
        </w:rPr>
        <w:t>consulter</w:t>
      </w:r>
      <w:r w:rsidR="00CC1DF3" w:rsidRPr="008B5F38">
        <w:rPr>
          <w:rFonts w:cstheme="minorHAnsi"/>
          <w:bCs/>
          <w:color w:val="000000" w:themeColor="text1"/>
          <w:sz w:val="20"/>
          <w:szCs w:val="20"/>
        </w:rPr>
        <w:t xml:space="preserve"> pour ne pas passer à </w:t>
      </w:r>
      <w:r w:rsidR="007B5222" w:rsidRPr="008B5F38">
        <w:rPr>
          <w:rFonts w:cstheme="minorHAnsi"/>
          <w:bCs/>
          <w:color w:val="000000" w:themeColor="text1"/>
          <w:sz w:val="20"/>
          <w:szCs w:val="20"/>
        </w:rPr>
        <w:t>côté</w:t>
      </w:r>
      <w:r w:rsidR="00CC1DF3" w:rsidRPr="008B5F38">
        <w:rPr>
          <w:rFonts w:cstheme="minorHAnsi"/>
          <w:bCs/>
          <w:color w:val="000000" w:themeColor="text1"/>
          <w:sz w:val="20"/>
          <w:szCs w:val="20"/>
        </w:rPr>
        <w:t xml:space="preserve"> de ces opportunités.</w:t>
      </w:r>
    </w:p>
    <w:p w14:paraId="450D803B" w14:textId="3325E18D" w:rsidR="006B63AA"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Il s’agit des slides en annexe (22 et suivants).</w:t>
      </w:r>
    </w:p>
    <w:p w14:paraId="57DB96D2" w14:textId="3078F52B" w:rsidR="00E95FE5" w:rsidRPr="008B5F38" w:rsidRDefault="004014B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secrétariat regrette de n</w:t>
      </w:r>
      <w:r w:rsidR="00396857" w:rsidRPr="008B5F38">
        <w:rPr>
          <w:rFonts w:cstheme="minorHAnsi"/>
          <w:bCs/>
          <w:color w:val="000000" w:themeColor="text1"/>
          <w:sz w:val="20"/>
          <w:szCs w:val="20"/>
        </w:rPr>
        <w:t>e</w:t>
      </w:r>
      <w:r w:rsidRPr="008B5F38">
        <w:rPr>
          <w:rFonts w:cstheme="minorHAnsi"/>
          <w:bCs/>
          <w:color w:val="000000" w:themeColor="text1"/>
          <w:sz w:val="20"/>
          <w:szCs w:val="20"/>
        </w:rPr>
        <w:t xml:space="preserve"> pas aller plus en détail dans </w:t>
      </w:r>
      <w:r w:rsidR="007B5222" w:rsidRPr="008B5F38">
        <w:rPr>
          <w:rFonts w:cstheme="minorHAnsi"/>
          <w:bCs/>
          <w:color w:val="000000" w:themeColor="text1"/>
          <w:sz w:val="20"/>
          <w:szCs w:val="20"/>
        </w:rPr>
        <w:t>l’échange et présente à JR ses excuses pour le temps très contraint pour l’exercice.</w:t>
      </w:r>
    </w:p>
    <w:p w14:paraId="03306B12" w14:textId="77777777" w:rsidR="004014B0" w:rsidRPr="008B5F38" w:rsidRDefault="004014B0" w:rsidP="000952CC">
      <w:pPr>
        <w:pStyle w:val="Paragraphedeliste"/>
        <w:spacing w:after="0" w:line="240" w:lineRule="auto"/>
        <w:jc w:val="both"/>
        <w:rPr>
          <w:rFonts w:cstheme="minorHAnsi"/>
          <w:bCs/>
          <w:color w:val="000000" w:themeColor="text1"/>
          <w:sz w:val="20"/>
          <w:szCs w:val="20"/>
        </w:rPr>
      </w:pPr>
    </w:p>
    <w:p w14:paraId="0498100C" w14:textId="2448A184" w:rsidR="00AE15EE"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 xml:space="preserve">GT 4 Partenariats public-privé de recherche </w:t>
      </w:r>
    </w:p>
    <w:p w14:paraId="69E6454D" w14:textId="278BA5C2" w:rsidR="00846973" w:rsidRPr="008B5F38" w:rsidRDefault="00846973"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Bilan </w:t>
      </w:r>
      <w:hyperlink r:id="rId21" w:history="1">
        <w:r w:rsidRPr="008B5F38">
          <w:rPr>
            <w:rStyle w:val="Lienhypertexte"/>
            <w:rFonts w:eastAsia="Times New Roman" w:cstheme="minorHAnsi"/>
            <w:sz w:val="20"/>
            <w:szCs w:val="20"/>
            <w:lang w:eastAsia="fr-FR"/>
          </w:rPr>
          <w:t>Re</w:t>
        </w:r>
        <w:r w:rsidR="0077537F" w:rsidRPr="008B5F38">
          <w:rPr>
            <w:rStyle w:val="Lienhypertexte"/>
            <w:rFonts w:eastAsia="Times New Roman" w:cstheme="minorHAnsi"/>
            <w:sz w:val="20"/>
            <w:szCs w:val="20"/>
            <w:lang w:eastAsia="fr-FR"/>
          </w:rPr>
          <w:t>SA</w:t>
        </w:r>
        <w:r w:rsidRPr="008B5F38">
          <w:rPr>
            <w:rStyle w:val="Lienhypertexte"/>
            <w:rFonts w:eastAsia="Times New Roman" w:cstheme="minorHAnsi"/>
            <w:sz w:val="20"/>
            <w:szCs w:val="20"/>
            <w:lang w:eastAsia="fr-FR"/>
          </w:rPr>
          <w:t xml:space="preserve"> 2020</w:t>
        </w:r>
      </w:hyperlink>
      <w:r w:rsidR="00A52CDA" w:rsidRPr="008B5F38">
        <w:rPr>
          <w:rFonts w:eastAsia="Times New Roman" w:cstheme="minorHAnsi"/>
          <w:color w:val="000000" w:themeColor="text1"/>
          <w:sz w:val="20"/>
          <w:szCs w:val="20"/>
          <w:lang w:eastAsia="fr-FR"/>
        </w:rPr>
        <w:t xml:space="preserve"> </w:t>
      </w:r>
    </w:p>
    <w:p w14:paraId="64817E54" w14:textId="77777777" w:rsidR="004A0E2E" w:rsidRPr="008B5F38" w:rsidRDefault="004A0E2E" w:rsidP="000952CC">
      <w:pPr>
        <w:pStyle w:val="Paragraphedeliste"/>
        <w:spacing w:after="0" w:line="240" w:lineRule="auto"/>
        <w:jc w:val="both"/>
        <w:rPr>
          <w:rFonts w:eastAsia="Times New Roman" w:cstheme="minorHAnsi"/>
          <w:color w:val="000000" w:themeColor="text1"/>
          <w:sz w:val="20"/>
          <w:szCs w:val="20"/>
          <w:lang w:eastAsia="fr-FR"/>
        </w:rPr>
      </w:pPr>
    </w:p>
    <w:p w14:paraId="77369B97" w14:textId="77777777" w:rsidR="00026D60"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dématérialisation de l’évènement n’a pas été trop préjudiciable :</w:t>
      </w:r>
    </w:p>
    <w:p w14:paraId="56D83BAC" w14:textId="242C1776"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Doublement de l'audience de la conférence santé animale par rapport à l'édition 2019 de Marseille. </w:t>
      </w:r>
    </w:p>
    <w:p w14:paraId="4076298C" w14:textId="77777777"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SIMV était pour la 1ère fois sponsor des présentations santé Animale (les "pitchs") 98 vues. </w:t>
      </w:r>
    </w:p>
    <w:p w14:paraId="08D250C7" w14:textId="77777777" w:rsidR="00446B56"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w:t>
      </w:r>
      <w:r w:rsidR="004A0E2E" w:rsidRPr="008B5F38">
        <w:rPr>
          <w:rFonts w:cstheme="minorHAnsi"/>
          <w:bCs/>
          <w:color w:val="000000" w:themeColor="text1"/>
          <w:sz w:val="20"/>
          <w:szCs w:val="20"/>
        </w:rPr>
        <w:t xml:space="preserve">bilan des RDV des sociétés qui se sont identifiées comme « Santé Animale » </w:t>
      </w:r>
      <w:r w:rsidR="009E22CA" w:rsidRPr="008B5F38">
        <w:rPr>
          <w:rFonts w:cstheme="minorHAnsi"/>
          <w:bCs/>
          <w:color w:val="000000" w:themeColor="text1"/>
          <w:sz w:val="20"/>
          <w:szCs w:val="20"/>
        </w:rPr>
        <w:t>es</w:t>
      </w:r>
      <w:r w:rsidRPr="008B5F38">
        <w:rPr>
          <w:rFonts w:cstheme="minorHAnsi"/>
          <w:bCs/>
          <w:color w:val="000000" w:themeColor="text1"/>
          <w:sz w:val="20"/>
          <w:szCs w:val="20"/>
        </w:rPr>
        <w:t>t satisfaisant</w:t>
      </w:r>
      <w:r w:rsidR="009E22CA" w:rsidRPr="008B5F38">
        <w:rPr>
          <w:rFonts w:cstheme="minorHAnsi"/>
          <w:bCs/>
          <w:color w:val="000000" w:themeColor="text1"/>
          <w:sz w:val="20"/>
          <w:szCs w:val="20"/>
        </w:rPr>
        <w:t> </w:t>
      </w:r>
      <w:r w:rsidR="004A0E2E" w:rsidRPr="008B5F38">
        <w:rPr>
          <w:rFonts w:cstheme="minorHAnsi"/>
          <w:bCs/>
          <w:color w:val="000000" w:themeColor="text1"/>
          <w:sz w:val="20"/>
          <w:szCs w:val="20"/>
        </w:rPr>
        <w:t xml:space="preserve">651 rdvs planifiés </w:t>
      </w:r>
    </w:p>
    <w:p w14:paraId="0FA008C3" w14:textId="2501A2B3" w:rsidR="004A0E2E" w:rsidRPr="008B5F38" w:rsidRDefault="00446B56"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w:t>
      </w:r>
      <w:r w:rsidR="004A0E2E" w:rsidRPr="008B5F38">
        <w:rPr>
          <w:rFonts w:cstheme="minorHAnsi"/>
          <w:bCs/>
          <w:color w:val="000000" w:themeColor="text1"/>
          <w:sz w:val="20"/>
          <w:szCs w:val="20"/>
        </w:rPr>
        <w:t xml:space="preserve"> Pays représentés </w:t>
      </w:r>
      <w:r w:rsidRPr="008B5F38">
        <w:rPr>
          <w:rFonts w:cstheme="minorHAnsi"/>
          <w:bCs/>
          <w:color w:val="000000" w:themeColor="text1"/>
          <w:sz w:val="20"/>
          <w:szCs w:val="20"/>
        </w:rPr>
        <w:t xml:space="preserve">sont restés stables : </w:t>
      </w:r>
      <w:r w:rsidR="004A0E2E" w:rsidRPr="008B5F38">
        <w:rPr>
          <w:rFonts w:cstheme="minorHAnsi"/>
          <w:bCs/>
          <w:color w:val="000000" w:themeColor="text1"/>
          <w:sz w:val="20"/>
          <w:szCs w:val="20"/>
        </w:rPr>
        <w:t>Etats-Unis</w:t>
      </w:r>
      <w:r w:rsidRPr="008B5F38">
        <w:rPr>
          <w:rFonts w:cstheme="minorHAnsi"/>
          <w:bCs/>
          <w:color w:val="000000" w:themeColor="text1"/>
          <w:sz w:val="20"/>
          <w:szCs w:val="20"/>
        </w:rPr>
        <w:t>,</w:t>
      </w:r>
      <w:r w:rsidR="004A0E2E" w:rsidRPr="008B5F38">
        <w:rPr>
          <w:rFonts w:cstheme="minorHAnsi"/>
          <w:bCs/>
          <w:color w:val="000000" w:themeColor="text1"/>
          <w:sz w:val="20"/>
          <w:szCs w:val="20"/>
        </w:rPr>
        <w:t xml:space="preserve"> </w:t>
      </w:r>
      <w:r w:rsidRPr="008B5F38">
        <w:rPr>
          <w:rFonts w:cstheme="minorHAnsi"/>
          <w:bCs/>
          <w:color w:val="000000" w:themeColor="text1"/>
          <w:sz w:val="20"/>
          <w:szCs w:val="20"/>
        </w:rPr>
        <w:t>Allemagne, France, Espagne,</w:t>
      </w:r>
      <w:r w:rsidR="004A0E2E" w:rsidRPr="008B5F38">
        <w:rPr>
          <w:rFonts w:cstheme="minorHAnsi"/>
          <w:bCs/>
          <w:color w:val="000000" w:themeColor="text1"/>
          <w:sz w:val="20"/>
          <w:szCs w:val="20"/>
        </w:rPr>
        <w:t xml:space="preserve"> Suisse</w:t>
      </w:r>
      <w:r w:rsidR="00570ADE" w:rsidRPr="008B5F38">
        <w:rPr>
          <w:rFonts w:cstheme="minorHAnsi"/>
          <w:bCs/>
          <w:color w:val="000000" w:themeColor="text1"/>
          <w:sz w:val="20"/>
          <w:szCs w:val="20"/>
        </w:rPr>
        <w:t xml:space="preserve">, </w:t>
      </w:r>
      <w:r w:rsidR="004A0E2E" w:rsidRPr="008B5F38">
        <w:rPr>
          <w:rFonts w:cstheme="minorHAnsi"/>
          <w:bCs/>
          <w:color w:val="000000" w:themeColor="text1"/>
          <w:sz w:val="20"/>
          <w:szCs w:val="20"/>
        </w:rPr>
        <w:t>Pays-Bas</w:t>
      </w:r>
      <w:r w:rsidR="00570ADE" w:rsidRPr="008B5F38">
        <w:rPr>
          <w:rFonts w:cstheme="minorHAnsi"/>
          <w:bCs/>
          <w:color w:val="000000" w:themeColor="text1"/>
          <w:sz w:val="20"/>
          <w:szCs w:val="20"/>
        </w:rPr>
        <w:t>, Belgique,</w:t>
      </w:r>
      <w:r w:rsidR="004A0E2E" w:rsidRPr="008B5F38">
        <w:rPr>
          <w:rFonts w:cstheme="minorHAnsi"/>
          <w:bCs/>
          <w:color w:val="000000" w:themeColor="text1"/>
          <w:sz w:val="20"/>
          <w:szCs w:val="20"/>
        </w:rPr>
        <w:t xml:space="preserve"> </w:t>
      </w:r>
      <w:r w:rsidR="00570ADE" w:rsidRPr="008B5F38">
        <w:rPr>
          <w:rFonts w:cstheme="minorHAnsi"/>
          <w:bCs/>
          <w:color w:val="000000" w:themeColor="text1"/>
          <w:sz w:val="20"/>
          <w:szCs w:val="20"/>
        </w:rPr>
        <w:t xml:space="preserve">Royaume-Uni, </w:t>
      </w:r>
      <w:r w:rsidR="004A0E2E" w:rsidRPr="008B5F38">
        <w:rPr>
          <w:rFonts w:cstheme="minorHAnsi"/>
          <w:bCs/>
          <w:color w:val="000000" w:themeColor="text1"/>
          <w:sz w:val="20"/>
          <w:szCs w:val="20"/>
        </w:rPr>
        <w:t>République Tchèque</w:t>
      </w:r>
      <w:r w:rsidR="00570ADE" w:rsidRPr="008B5F38">
        <w:rPr>
          <w:rFonts w:cstheme="minorHAnsi"/>
          <w:bCs/>
          <w:color w:val="000000" w:themeColor="text1"/>
          <w:sz w:val="20"/>
          <w:szCs w:val="20"/>
        </w:rPr>
        <w:t>.</w:t>
      </w:r>
    </w:p>
    <w:p w14:paraId="4ACB6406" w14:textId="67D72524" w:rsidR="00570ADE" w:rsidRPr="008B5F38" w:rsidRDefault="006407A1"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Une présentation plus complète est disponible :</w:t>
      </w:r>
      <w:r w:rsidR="00677949" w:rsidRPr="008B5F38">
        <w:rPr>
          <w:rFonts w:cstheme="minorHAnsi"/>
          <w:bCs/>
          <w:color w:val="000000" w:themeColor="text1"/>
          <w:sz w:val="20"/>
          <w:szCs w:val="20"/>
        </w:rPr>
        <w:t xml:space="preserve"> </w:t>
      </w:r>
      <w:hyperlink r:id="rId22" w:history="1">
        <w:r w:rsidR="00677949" w:rsidRPr="000952CC">
          <w:rPr>
            <w:rStyle w:val="Lienhypertexte"/>
            <w:rFonts w:cstheme="minorHAnsi"/>
            <w:bCs/>
            <w:sz w:val="20"/>
            <w:szCs w:val="20"/>
          </w:rPr>
          <w:t>présentation Eurasanté</w:t>
        </w:r>
      </w:hyperlink>
      <w:r w:rsidR="00677949" w:rsidRPr="000952CC">
        <w:rPr>
          <w:rFonts w:cstheme="minorHAnsi"/>
          <w:bCs/>
          <w:color w:val="000000" w:themeColor="text1"/>
          <w:sz w:val="20"/>
          <w:szCs w:val="20"/>
        </w:rPr>
        <w:t xml:space="preserve"> en lien</w:t>
      </w:r>
      <w:r w:rsidR="006365D4">
        <w:rPr>
          <w:rFonts w:cstheme="minorHAnsi"/>
          <w:bCs/>
          <w:color w:val="000000" w:themeColor="text1"/>
          <w:sz w:val="20"/>
          <w:szCs w:val="20"/>
        </w:rPr>
        <w:t>.</w:t>
      </w:r>
    </w:p>
    <w:p w14:paraId="6C693903" w14:textId="5BD2229D" w:rsidR="00067CEC" w:rsidRPr="008B5F38" w:rsidRDefault="00067CEC" w:rsidP="000952CC">
      <w:pPr>
        <w:pStyle w:val="Paragraphedeliste"/>
        <w:spacing w:after="0" w:line="240" w:lineRule="auto"/>
        <w:jc w:val="both"/>
        <w:rPr>
          <w:rFonts w:eastAsia="Times New Roman" w:cstheme="minorHAnsi"/>
          <w:color w:val="000000" w:themeColor="text1"/>
          <w:sz w:val="20"/>
          <w:szCs w:val="20"/>
          <w:lang w:eastAsia="fr-FR"/>
        </w:rPr>
      </w:pPr>
    </w:p>
    <w:p w14:paraId="73A3808D" w14:textId="15CB539C" w:rsidR="00FE5993" w:rsidRPr="008B5F38" w:rsidRDefault="00846973" w:rsidP="000952CC">
      <w:pPr>
        <w:pStyle w:val="Paragraphedeliste"/>
        <w:numPr>
          <w:ilvl w:val="0"/>
          <w:numId w:val="1"/>
        </w:numPr>
        <w:spacing w:after="0" w:line="240" w:lineRule="auto"/>
        <w:jc w:val="both"/>
        <w:rPr>
          <w:rStyle w:val="Lienhypertexte"/>
          <w:rFonts w:eastAsia="Times New Roman" w:cstheme="minorHAnsi"/>
          <w:color w:val="auto"/>
          <w:sz w:val="20"/>
          <w:szCs w:val="20"/>
          <w:u w:val="none"/>
        </w:rPr>
      </w:pPr>
      <w:r w:rsidRPr="008B5F38">
        <w:rPr>
          <w:rFonts w:eastAsia="Times New Roman" w:cstheme="minorHAnsi"/>
          <w:color w:val="000000" w:themeColor="text1"/>
          <w:sz w:val="20"/>
          <w:szCs w:val="20"/>
          <w:lang w:eastAsia="fr-FR"/>
        </w:rPr>
        <w:t>Validation de l’appel à projets</w:t>
      </w:r>
      <w:r w:rsidRPr="008B5F38">
        <w:rPr>
          <w:rFonts w:eastAsia="Times New Roman" w:cstheme="minorHAnsi"/>
          <w:sz w:val="20"/>
          <w:szCs w:val="20"/>
        </w:rPr>
        <w:t xml:space="preserve"> </w:t>
      </w:r>
      <w:hyperlink r:id="rId23" w:history="1">
        <w:r w:rsidR="00BF6CD2" w:rsidRPr="008B5F38">
          <w:rPr>
            <w:rStyle w:val="Lienhypertexte"/>
            <w:rFonts w:eastAsia="Times New Roman" w:cstheme="minorHAnsi"/>
            <w:sz w:val="20"/>
            <w:szCs w:val="20"/>
          </w:rPr>
          <w:t>Re</w:t>
        </w:r>
        <w:r w:rsidR="0077537F" w:rsidRPr="008B5F38">
          <w:rPr>
            <w:rStyle w:val="Lienhypertexte"/>
            <w:rFonts w:eastAsia="Times New Roman" w:cstheme="minorHAnsi"/>
            <w:sz w:val="20"/>
            <w:szCs w:val="20"/>
          </w:rPr>
          <w:t>SA</w:t>
        </w:r>
        <w:r w:rsidR="00BF6CD2" w:rsidRPr="008B5F38">
          <w:rPr>
            <w:rStyle w:val="Lienhypertexte"/>
            <w:rFonts w:eastAsia="Times New Roman" w:cstheme="minorHAnsi"/>
            <w:sz w:val="20"/>
            <w:szCs w:val="20"/>
          </w:rPr>
          <w:t xml:space="preserve"> 202</w:t>
        </w:r>
        <w:r w:rsidR="00002CA5" w:rsidRPr="008B5F38">
          <w:rPr>
            <w:rStyle w:val="Lienhypertexte"/>
            <w:rFonts w:eastAsia="Times New Roman" w:cstheme="minorHAnsi"/>
            <w:sz w:val="20"/>
            <w:szCs w:val="20"/>
          </w:rPr>
          <w:t>1</w:t>
        </w:r>
      </w:hyperlink>
    </w:p>
    <w:p w14:paraId="7924E60F" w14:textId="794A59BC" w:rsidR="00C04C41" w:rsidRPr="008B5F38" w:rsidRDefault="00D419E5" w:rsidP="000952CC">
      <w:pPr>
        <w:pStyle w:val="Paragraphedeliste"/>
        <w:numPr>
          <w:ilvl w:val="1"/>
          <w:numId w:val="1"/>
        </w:numPr>
        <w:spacing w:after="0" w:line="240" w:lineRule="auto"/>
        <w:jc w:val="both"/>
        <w:rPr>
          <w:rFonts w:cstheme="minorHAnsi"/>
          <w:bCs/>
          <w:color w:val="000000" w:themeColor="text1"/>
          <w:sz w:val="20"/>
          <w:szCs w:val="20"/>
        </w:rPr>
      </w:pPr>
      <w:hyperlink r:id="rId24" w:history="1">
        <w:r w:rsidR="00C04C41" w:rsidRPr="008B5F38">
          <w:rPr>
            <w:rStyle w:val="Lienhypertexte"/>
            <w:rFonts w:cstheme="minorHAnsi"/>
            <w:bCs/>
            <w:sz w:val="20"/>
            <w:szCs w:val="20"/>
          </w:rPr>
          <w:t>Formulaires de candidatures</w:t>
        </w:r>
      </w:hyperlink>
      <w:r w:rsidR="00C04C41" w:rsidRPr="008B5F38">
        <w:rPr>
          <w:rFonts w:cstheme="minorHAnsi"/>
          <w:bCs/>
          <w:color w:val="000000" w:themeColor="text1"/>
          <w:sz w:val="20"/>
          <w:szCs w:val="20"/>
        </w:rPr>
        <w:t xml:space="preserve"> aux sessions de pitchs de BioFIT 2021 </w:t>
      </w:r>
      <w:r w:rsidR="00B05468" w:rsidRPr="008B5F38">
        <w:rPr>
          <w:rFonts w:cstheme="minorHAnsi"/>
          <w:bCs/>
          <w:color w:val="000000" w:themeColor="text1"/>
          <w:sz w:val="20"/>
          <w:szCs w:val="20"/>
        </w:rPr>
        <w:t>les 14 et 15 décembre.</w:t>
      </w:r>
    </w:p>
    <w:p w14:paraId="5BBD18B5" w14:textId="7E4C075A" w:rsidR="006407A1" w:rsidRPr="008B5F38" w:rsidRDefault="006407A1"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 xml:space="preserve">Il est convenu de se rapprocher du formulaire utilisé par BioFit pour </w:t>
      </w:r>
      <w:r w:rsidR="002856CE" w:rsidRPr="008B5F38">
        <w:rPr>
          <w:rFonts w:cstheme="minorHAnsi"/>
          <w:bCs/>
          <w:color w:val="000000" w:themeColor="text1"/>
          <w:sz w:val="20"/>
          <w:szCs w:val="20"/>
        </w:rPr>
        <w:t>détailler</w:t>
      </w:r>
      <w:r w:rsidRPr="008B5F38">
        <w:rPr>
          <w:rFonts w:cstheme="minorHAnsi"/>
          <w:bCs/>
          <w:color w:val="000000" w:themeColor="text1"/>
          <w:sz w:val="20"/>
          <w:szCs w:val="20"/>
        </w:rPr>
        <w:t xml:space="preserve"> les </w:t>
      </w:r>
      <w:r w:rsidR="002856CE" w:rsidRPr="008B5F38">
        <w:rPr>
          <w:rFonts w:cstheme="minorHAnsi"/>
          <w:bCs/>
          <w:color w:val="000000" w:themeColor="text1"/>
          <w:sz w:val="20"/>
          <w:szCs w:val="20"/>
        </w:rPr>
        <w:t>fiches.</w:t>
      </w:r>
    </w:p>
    <w:p w14:paraId="00A894EA" w14:textId="2640F088" w:rsidR="002856CE" w:rsidRPr="008B5F38" w:rsidRDefault="002856CE"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Le COPIL du RFSA est le point de départ de l’appel à projets 2021</w:t>
      </w:r>
      <w:r w:rsidR="008465B6" w:rsidRPr="008B5F38">
        <w:rPr>
          <w:rFonts w:cstheme="minorHAnsi"/>
          <w:bCs/>
          <w:color w:val="000000" w:themeColor="text1"/>
          <w:sz w:val="20"/>
          <w:szCs w:val="20"/>
        </w:rPr>
        <w:t>.</w:t>
      </w:r>
    </w:p>
    <w:p w14:paraId="245852E5" w14:textId="77777777" w:rsidR="008465B6" w:rsidRPr="008B5F38" w:rsidRDefault="008465B6" w:rsidP="000952CC">
      <w:pPr>
        <w:spacing w:after="0" w:line="240" w:lineRule="auto"/>
        <w:ind w:left="708"/>
        <w:jc w:val="both"/>
        <w:rPr>
          <w:rFonts w:cstheme="minorHAnsi"/>
          <w:bCs/>
          <w:color w:val="000000" w:themeColor="text1"/>
          <w:sz w:val="20"/>
          <w:szCs w:val="20"/>
        </w:rPr>
      </w:pPr>
    </w:p>
    <w:p w14:paraId="50AF6F3A" w14:textId="5D23556D" w:rsidR="009C0C77" w:rsidRPr="008B5F38" w:rsidRDefault="009C0C77" w:rsidP="000952CC">
      <w:pPr>
        <w:pStyle w:val="Paragraphedeliste"/>
        <w:numPr>
          <w:ilvl w:val="0"/>
          <w:numId w:val="1"/>
        </w:numPr>
        <w:spacing w:after="0" w:line="240" w:lineRule="auto"/>
        <w:jc w:val="both"/>
        <w:rPr>
          <w:rFonts w:eastAsia="Times New Roman" w:cstheme="minorHAnsi"/>
          <w:sz w:val="20"/>
          <w:szCs w:val="20"/>
        </w:rPr>
      </w:pPr>
      <w:r w:rsidRPr="008B5F38">
        <w:rPr>
          <w:rFonts w:eastAsia="Times New Roman" w:cstheme="minorHAnsi"/>
          <w:sz w:val="20"/>
          <w:szCs w:val="20"/>
          <w:lang w:eastAsia="fr-FR"/>
        </w:rPr>
        <w:t xml:space="preserve">Présentation </w:t>
      </w:r>
      <w:r w:rsidR="0021368A" w:rsidRPr="008B5F38">
        <w:rPr>
          <w:rFonts w:eastAsia="Times New Roman" w:cstheme="minorHAnsi"/>
          <w:sz w:val="20"/>
          <w:szCs w:val="20"/>
          <w:lang w:eastAsia="fr-FR"/>
        </w:rPr>
        <w:t xml:space="preserve">Olivier </w:t>
      </w:r>
      <w:r w:rsidRPr="008B5F38">
        <w:rPr>
          <w:rFonts w:eastAsia="Times New Roman" w:cstheme="minorHAnsi"/>
          <w:sz w:val="20"/>
          <w:szCs w:val="20"/>
          <w:lang w:eastAsia="fr-FR"/>
        </w:rPr>
        <w:t>Bourry</w:t>
      </w:r>
      <w:r w:rsidR="000B1D3B" w:rsidRPr="008B5F38">
        <w:rPr>
          <w:rFonts w:eastAsia="Times New Roman" w:cstheme="minorHAnsi"/>
          <w:sz w:val="20"/>
          <w:szCs w:val="20"/>
          <w:lang w:eastAsia="fr-FR"/>
        </w:rPr>
        <w:t xml:space="preserve"> </w:t>
      </w:r>
      <w:r w:rsidR="00A853C6" w:rsidRPr="008B5F38">
        <w:rPr>
          <w:rFonts w:eastAsia="Times New Roman" w:cstheme="minorHAnsi"/>
          <w:sz w:val="20"/>
          <w:szCs w:val="20"/>
          <w:lang w:eastAsia="fr-FR"/>
        </w:rPr>
        <w:t xml:space="preserve">ANSES </w:t>
      </w:r>
      <w:r w:rsidR="000B1D3B" w:rsidRPr="008B5F38">
        <w:rPr>
          <w:rFonts w:eastAsia="Times New Roman" w:cstheme="minorHAnsi"/>
          <w:color w:val="000000" w:themeColor="text1"/>
          <w:sz w:val="20"/>
          <w:szCs w:val="20"/>
          <w:lang w:eastAsia="fr-FR"/>
        </w:rPr>
        <w:t>sur vaccins PPA</w:t>
      </w:r>
    </w:p>
    <w:p w14:paraId="64D8CB35" w14:textId="71FF8CC8" w:rsidR="008465B6" w:rsidRPr="008B5F38" w:rsidRDefault="00A853C6" w:rsidP="000952CC">
      <w:pPr>
        <w:spacing w:after="0" w:line="240" w:lineRule="auto"/>
        <w:ind w:left="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calendrier du dépôt de brevet ne permettait pas de présenter cette </w:t>
      </w:r>
      <w:r w:rsidR="001A6BBE" w:rsidRPr="008B5F38">
        <w:rPr>
          <w:rStyle w:val="Lienhypertexte"/>
          <w:rFonts w:eastAsia="Times New Roman" w:cstheme="minorHAnsi"/>
          <w:color w:val="auto"/>
          <w:sz w:val="20"/>
          <w:szCs w:val="20"/>
          <w:u w:val="none"/>
        </w:rPr>
        <w:t xml:space="preserve">innovation aux ReSA 2020, et le contexte particulier de la PPA justifiait d’anticiper sur les rencontres de décembre 2021. </w:t>
      </w:r>
    </w:p>
    <w:p w14:paraId="14D4C1FB" w14:textId="77777777" w:rsidR="00BC4D4A" w:rsidRPr="008B5F38" w:rsidRDefault="00BC4D4A" w:rsidP="000952CC">
      <w:pPr>
        <w:autoSpaceDE w:val="0"/>
        <w:autoSpaceDN w:val="0"/>
        <w:adjustRightInd w:val="0"/>
        <w:spacing w:after="0" w:line="240" w:lineRule="auto"/>
        <w:jc w:val="both"/>
        <w:rPr>
          <w:rFonts w:cstheme="minorHAnsi"/>
          <w:color w:val="000000"/>
          <w:sz w:val="20"/>
          <w:szCs w:val="20"/>
        </w:rPr>
      </w:pPr>
    </w:p>
    <w:p w14:paraId="412273F5" w14:textId="7143DB8E" w:rsidR="00BC4D4A" w:rsidRPr="008B5F38" w:rsidRDefault="00BC4D4A" w:rsidP="000952CC">
      <w:pPr>
        <w:autoSpaceDE w:val="0"/>
        <w:autoSpaceDN w:val="0"/>
        <w:adjustRightInd w:val="0"/>
        <w:spacing w:after="0" w:line="240" w:lineRule="auto"/>
        <w:jc w:val="both"/>
        <w:rPr>
          <w:rStyle w:val="Lienhypertexte"/>
          <w:rFonts w:eastAsia="Times New Roman" w:cstheme="minorHAnsi"/>
          <w:i/>
          <w:iCs/>
          <w:color w:val="auto"/>
          <w:sz w:val="20"/>
          <w:szCs w:val="20"/>
          <w:u w:val="none"/>
        </w:rPr>
      </w:pPr>
      <w:r w:rsidRPr="008B5F38">
        <w:rPr>
          <w:rFonts w:cstheme="minorHAnsi"/>
          <w:i/>
          <w:iCs/>
          <w:color w:val="000000"/>
          <w:sz w:val="20"/>
          <w:szCs w:val="20"/>
        </w:rPr>
        <w:t xml:space="preserve"> </w:t>
      </w:r>
      <w:r w:rsidRPr="008B5F38">
        <w:rPr>
          <w:rStyle w:val="Lienhypertexte"/>
          <w:rFonts w:eastAsia="Times New Roman" w:cstheme="minorHAnsi"/>
          <w:i/>
          <w:iCs/>
          <w:color w:val="auto"/>
          <w:sz w:val="20"/>
          <w:szCs w:val="20"/>
          <w:u w:val="none"/>
        </w:rPr>
        <w:t xml:space="preserve">Short description of the innovation: (extrait de la </w:t>
      </w:r>
      <w:r w:rsidR="00216D72" w:rsidRPr="008B5F38">
        <w:rPr>
          <w:rStyle w:val="Lienhypertexte"/>
          <w:rFonts w:eastAsia="Times New Roman" w:cstheme="minorHAnsi"/>
          <w:i/>
          <w:iCs/>
          <w:color w:val="auto"/>
          <w:sz w:val="20"/>
          <w:szCs w:val="20"/>
          <w:u w:val="none"/>
        </w:rPr>
        <w:t>présentation</w:t>
      </w:r>
      <w:r w:rsidRPr="008B5F38">
        <w:rPr>
          <w:rStyle w:val="Lienhypertexte"/>
          <w:rFonts w:eastAsia="Times New Roman" w:cstheme="minorHAnsi"/>
          <w:i/>
          <w:iCs/>
          <w:color w:val="auto"/>
          <w:sz w:val="20"/>
          <w:szCs w:val="20"/>
          <w:u w:val="none"/>
        </w:rPr>
        <w:t>)</w:t>
      </w:r>
    </w:p>
    <w:p w14:paraId="61C74A34"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1.Atténuationde la souche de virus de la Peste Porcine Africaine circulant actuellement en Europe et en Asie</w:t>
      </w:r>
    </w:p>
    <w:p w14:paraId="3576A2AE"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 xml:space="preserve">2.Outil de diagnostic moléculaire DIVA : différenciation de la souche atténuée et sauvage par PCR </w:t>
      </w:r>
    </w:p>
    <w:p w14:paraId="234BB55E" w14:textId="7C982EED"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3.Caractérisation de la souche virale atténuée in vitr</w:t>
      </w:r>
      <w:r w:rsidR="009C4641" w:rsidRPr="008B5F38">
        <w:rPr>
          <w:rStyle w:val="Lienhypertexte"/>
          <w:rFonts w:eastAsia="Times New Roman" w:cstheme="minorHAnsi"/>
          <w:i/>
          <w:iCs/>
          <w:color w:val="auto"/>
          <w:sz w:val="20"/>
          <w:szCs w:val="20"/>
          <w:u w:val="none"/>
        </w:rPr>
        <w:t>o</w:t>
      </w:r>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 stable après 10 passages sur culture cellulaire</w:t>
      </w:r>
    </w:p>
    <w:p w14:paraId="2A79ADEB" w14:textId="76251779" w:rsidR="00BC4D4A" w:rsidRPr="008B5F38" w:rsidRDefault="00BC4D4A" w:rsidP="000952CC">
      <w:pPr>
        <w:autoSpaceDE w:val="0"/>
        <w:autoSpaceDN w:val="0"/>
        <w:adjustRightInd w:val="0"/>
        <w:spacing w:after="0"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4.Efficacité de la souche atténuée dans un modèle porcin d’infection par la souche Georgia 2007/01, après immunisation intramusculaire ou oronasale</w:t>
      </w:r>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w:t>
      </w:r>
    </w:p>
    <w:p w14:paraId="1911D0E3" w14:textId="77777777" w:rsidR="00BC4D4A" w:rsidRPr="008B5F38" w:rsidRDefault="00BC4D4A" w:rsidP="000952CC">
      <w:pPr>
        <w:autoSpaceDE w:val="0"/>
        <w:autoSpaceDN w:val="0"/>
        <w:adjustRightInd w:val="0"/>
        <w:spacing w:after="34"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•Immunité stérilisante induite après 1 immunisation</w:t>
      </w:r>
    </w:p>
    <w:p w14:paraId="5B875700" w14:textId="77777777" w:rsidR="00BC4D4A" w:rsidRPr="008B5F38" w:rsidRDefault="00BC4D4A" w:rsidP="000952CC">
      <w:pPr>
        <w:autoSpaceDE w:val="0"/>
        <w:autoSpaceDN w:val="0"/>
        <w:adjustRightInd w:val="0"/>
        <w:spacing w:after="0"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•Protection obtenue 4 semaines après immunisation</w:t>
      </w:r>
    </w:p>
    <w:p w14:paraId="73C8CFC3" w14:textId="4251F09F" w:rsidR="001A6BBE" w:rsidRPr="008B5F38" w:rsidRDefault="007E5F36" w:rsidP="000952CC">
      <w:pPr>
        <w:spacing w:after="0" w:line="240" w:lineRule="auto"/>
        <w:ind w:firstLine="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COPIL remercie l’intervenant pour cette communication très </w:t>
      </w:r>
      <w:r w:rsidR="001D5E5D" w:rsidRPr="008B5F38">
        <w:rPr>
          <w:rStyle w:val="Lienhypertexte"/>
          <w:rFonts w:eastAsia="Times New Roman" w:cstheme="minorHAnsi"/>
          <w:color w:val="auto"/>
          <w:sz w:val="20"/>
          <w:szCs w:val="20"/>
          <w:u w:val="none"/>
        </w:rPr>
        <w:t>stimulante.</w:t>
      </w:r>
    </w:p>
    <w:p w14:paraId="41944CDC" w14:textId="77777777" w:rsidR="00456794" w:rsidRPr="008B5F38" w:rsidRDefault="00456794" w:rsidP="000952CC">
      <w:pPr>
        <w:pStyle w:val="Paragraphedeliste"/>
        <w:spacing w:after="0" w:line="240" w:lineRule="auto"/>
        <w:jc w:val="both"/>
        <w:rPr>
          <w:rStyle w:val="Lienhypertexte"/>
          <w:rFonts w:eastAsia="Times New Roman" w:cstheme="minorHAnsi"/>
          <w:color w:val="auto"/>
          <w:sz w:val="20"/>
          <w:szCs w:val="20"/>
          <w:u w:val="none"/>
        </w:rPr>
      </w:pPr>
    </w:p>
    <w:p w14:paraId="738BF5C6" w14:textId="2A369ED2" w:rsidR="00085DBA" w:rsidRPr="008B5F38" w:rsidRDefault="00085DBA" w:rsidP="000952CC">
      <w:pPr>
        <w:pStyle w:val="Paragraphedeliste"/>
        <w:numPr>
          <w:ilvl w:val="0"/>
          <w:numId w:val="1"/>
        </w:numPr>
        <w:spacing w:after="0" w:line="240" w:lineRule="auto"/>
        <w:jc w:val="both"/>
        <w:rPr>
          <w:rFonts w:eastAsia="Times New Roman" w:cstheme="minorHAnsi"/>
          <w:sz w:val="20"/>
          <w:szCs w:val="20"/>
          <w:lang w:eastAsia="fr-FR"/>
        </w:rPr>
      </w:pPr>
      <w:r w:rsidRPr="008B5F38">
        <w:rPr>
          <w:rFonts w:eastAsia="Times New Roman" w:cstheme="minorHAnsi"/>
          <w:sz w:val="20"/>
          <w:szCs w:val="20"/>
          <w:lang w:eastAsia="fr-FR"/>
        </w:rPr>
        <w:t xml:space="preserve">Lancement du Prix des Sciences </w:t>
      </w:r>
    </w:p>
    <w:p w14:paraId="405745AB" w14:textId="72BEA260" w:rsidR="00A05801" w:rsidRPr="008B5F38" w:rsidRDefault="00F60D63" w:rsidP="000952CC">
      <w:pPr>
        <w:spacing w:after="0" w:line="240" w:lineRule="auto"/>
        <w:ind w:left="360"/>
        <w:jc w:val="both"/>
        <w:rPr>
          <w:rFonts w:cstheme="minorHAnsi"/>
          <w:sz w:val="20"/>
          <w:szCs w:val="20"/>
        </w:rPr>
      </w:pPr>
      <w:r w:rsidRPr="008B5F38">
        <w:rPr>
          <w:rStyle w:val="Lienhypertexte"/>
          <w:rFonts w:eastAsia="Times New Roman" w:cstheme="minorHAnsi"/>
          <w:color w:val="auto"/>
          <w:sz w:val="20"/>
          <w:szCs w:val="20"/>
          <w:u w:val="none"/>
        </w:rPr>
        <w:t xml:space="preserve">MA Barthélémy </w:t>
      </w:r>
      <w:r w:rsidR="00BA6C5E" w:rsidRPr="008B5F38">
        <w:rPr>
          <w:rStyle w:val="Lienhypertexte"/>
          <w:rFonts w:eastAsia="Times New Roman" w:cstheme="minorHAnsi"/>
          <w:color w:val="auto"/>
          <w:sz w:val="20"/>
          <w:szCs w:val="20"/>
          <w:u w:val="none"/>
        </w:rPr>
        <w:t xml:space="preserve">revient sur </w:t>
      </w:r>
      <w:r w:rsidR="00A05801" w:rsidRPr="008B5F38">
        <w:rPr>
          <w:rFonts w:cstheme="minorHAnsi"/>
          <w:sz w:val="20"/>
          <w:szCs w:val="20"/>
        </w:rPr>
        <w:t>le lancement du Prix de thèse des « Sciences du médicament vétérinaire » Edition 2021, organisé par le SIMV,</w:t>
      </w:r>
      <w:r w:rsidR="00A05801" w:rsidRPr="008B5F38">
        <w:rPr>
          <w:rFonts w:cstheme="minorHAnsi"/>
          <w:b/>
          <w:bCs/>
          <w:sz w:val="20"/>
          <w:szCs w:val="20"/>
        </w:rPr>
        <w:t xml:space="preserve"> </w:t>
      </w:r>
      <w:r w:rsidR="00A05801" w:rsidRPr="008B5F38">
        <w:rPr>
          <w:rFonts w:cstheme="minorHAnsi"/>
          <w:sz w:val="20"/>
          <w:szCs w:val="20"/>
        </w:rPr>
        <w:t xml:space="preserve">qui récompense la thèse d’un(e) étudiant(e) d’une des Ecoles Nationales Vétérinaires françaises. </w:t>
      </w:r>
      <w:r w:rsidR="00BA6C5E" w:rsidRPr="008B5F38">
        <w:rPr>
          <w:rFonts w:cstheme="minorHAnsi"/>
          <w:sz w:val="20"/>
          <w:szCs w:val="20"/>
        </w:rPr>
        <w:t xml:space="preserve">Le jury est en cours de constitution, </w:t>
      </w:r>
      <w:r w:rsidR="00A05801" w:rsidRPr="008B5F38">
        <w:rPr>
          <w:rFonts w:cstheme="minorHAnsi"/>
          <w:sz w:val="20"/>
          <w:szCs w:val="20"/>
        </w:rPr>
        <w:t>constitué de 4 représentants des Ecoles Nationales Vétérinaires et de 4 représentants du SIMV. Pour le Prix de thèse Edition 2021, le Président du Jury sera issu du collège « Ecoles » et les membres du jury 2020 peuvent se représenter.</w:t>
      </w:r>
      <w:r w:rsidR="00DA1B4B" w:rsidRPr="008B5F38">
        <w:rPr>
          <w:rFonts w:cstheme="minorHAnsi"/>
          <w:sz w:val="20"/>
          <w:szCs w:val="20"/>
        </w:rPr>
        <w:t xml:space="preserve"> Les thèses 2020 éligibles cette année sont à envoyer pour le 30 avril </w:t>
      </w:r>
      <w:r w:rsidR="00CE5F22" w:rsidRPr="008B5F38">
        <w:rPr>
          <w:rFonts w:cstheme="minorHAnsi"/>
          <w:sz w:val="20"/>
          <w:szCs w:val="20"/>
        </w:rPr>
        <w:t xml:space="preserve">à </w:t>
      </w:r>
      <w:hyperlink r:id="rId25" w:history="1">
        <w:r w:rsidR="00CE5F22" w:rsidRPr="008B5F38">
          <w:rPr>
            <w:rStyle w:val="Lienhypertexte"/>
            <w:rFonts w:cstheme="minorHAnsi"/>
            <w:sz w:val="20"/>
            <w:szCs w:val="20"/>
          </w:rPr>
          <w:t>mc.santarosalia@simv.org</w:t>
        </w:r>
      </w:hyperlink>
      <w:r w:rsidR="00CE5F22" w:rsidRPr="008B5F38">
        <w:rPr>
          <w:rFonts w:cstheme="minorHAnsi"/>
          <w:sz w:val="20"/>
          <w:szCs w:val="20"/>
        </w:rPr>
        <w:t xml:space="preserve">. </w:t>
      </w:r>
      <w:r w:rsidR="00A05801" w:rsidRPr="008B5F38">
        <w:rPr>
          <w:rFonts w:cstheme="minorHAnsi"/>
          <w:sz w:val="20"/>
          <w:szCs w:val="20"/>
        </w:rPr>
        <w:t>Les modalités de remise du Prix seront fixées ultérieurement.</w:t>
      </w:r>
      <w:r w:rsidR="00D602F4">
        <w:rPr>
          <w:rFonts w:cstheme="minorHAnsi"/>
          <w:sz w:val="20"/>
          <w:szCs w:val="20"/>
        </w:rPr>
        <w:t xml:space="preserve"> </w:t>
      </w:r>
      <w:r w:rsidR="00D602F4"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0A7B4FB9" w14:textId="1C6EE580" w:rsidR="00245A8E" w:rsidRPr="008B5F38" w:rsidRDefault="00245A8E" w:rsidP="000952CC">
      <w:pPr>
        <w:pStyle w:val="Paragraphedeliste"/>
        <w:spacing w:after="0" w:line="240" w:lineRule="auto"/>
        <w:ind w:left="0"/>
        <w:jc w:val="both"/>
        <w:rPr>
          <w:rFonts w:eastAsia="Times New Roman" w:cstheme="minorHAnsi"/>
          <w:b/>
          <w:bCs/>
          <w:sz w:val="20"/>
          <w:szCs w:val="20"/>
          <w:lang w:eastAsia="fr-FR"/>
        </w:rPr>
      </w:pP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p>
    <w:p w14:paraId="7D5EE2C1" w14:textId="70A0BC0B" w:rsidR="007F4E23" w:rsidRPr="008B5F38" w:rsidRDefault="00245A8E" w:rsidP="00D602F4">
      <w:pPr>
        <w:spacing w:after="0" w:line="240" w:lineRule="auto"/>
        <w:jc w:val="both"/>
        <w:rPr>
          <w:rFonts w:eastAsia="Times New Roman" w:cstheme="minorHAnsi"/>
          <w:b/>
          <w:bCs/>
          <w:sz w:val="20"/>
          <w:szCs w:val="20"/>
          <w:lang w:eastAsia="fr-FR"/>
        </w:rPr>
      </w:pPr>
      <w:r w:rsidRPr="008B5F38">
        <w:rPr>
          <w:rFonts w:eastAsia="Times New Roman" w:cstheme="minorHAnsi"/>
          <w:b/>
          <w:bCs/>
          <w:sz w:val="20"/>
          <w:szCs w:val="20"/>
          <w:lang w:eastAsia="fr-FR"/>
        </w:rPr>
        <w:t>Prochaine date de réunion</w:t>
      </w:r>
      <w:r w:rsidR="008465B6" w:rsidRPr="008B5F38">
        <w:rPr>
          <w:rFonts w:eastAsia="Times New Roman" w:cstheme="minorHAnsi"/>
          <w:b/>
          <w:bCs/>
          <w:sz w:val="20"/>
          <w:szCs w:val="20"/>
          <w:lang w:eastAsia="fr-FR"/>
        </w:rPr>
        <w:t xml:space="preserve"> : </w:t>
      </w:r>
      <w:r w:rsidR="008D4E89" w:rsidRPr="008B5F38">
        <w:rPr>
          <w:rFonts w:eastAsia="Times New Roman" w:cstheme="minorHAnsi"/>
          <w:sz w:val="20"/>
          <w:szCs w:val="20"/>
          <w:lang w:eastAsia="fr-FR"/>
        </w:rPr>
        <w:t xml:space="preserve">il est convenu de </w:t>
      </w:r>
      <w:r w:rsidR="00F60D63" w:rsidRPr="008B5F38">
        <w:rPr>
          <w:rFonts w:eastAsia="Times New Roman" w:cstheme="minorHAnsi"/>
          <w:sz w:val="20"/>
          <w:szCs w:val="20"/>
          <w:lang w:eastAsia="fr-FR"/>
        </w:rPr>
        <w:t xml:space="preserve">retenir le </w:t>
      </w:r>
      <w:r w:rsidR="008D4E89" w:rsidRPr="008B5F38">
        <w:rPr>
          <w:rFonts w:eastAsia="Times New Roman" w:cstheme="minorHAnsi"/>
          <w:b/>
          <w:bCs/>
          <w:sz w:val="20"/>
          <w:szCs w:val="20"/>
          <w:lang w:eastAsia="fr-FR"/>
        </w:rPr>
        <w:t>18 Juin après midi</w:t>
      </w:r>
    </w:p>
    <w:sectPr w:rsidR="007F4E23" w:rsidRPr="008B5F38" w:rsidSect="0073454C">
      <w:footerReference w:type="default" r:id="rId26"/>
      <w:pgSz w:w="11906" w:h="16838"/>
      <w:pgMar w:top="567" w:right="99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A883" w14:textId="77777777" w:rsidR="0059201E" w:rsidRDefault="0059201E" w:rsidP="000A54E7">
      <w:pPr>
        <w:spacing w:after="0" w:line="240" w:lineRule="auto"/>
      </w:pPr>
      <w:r>
        <w:separator/>
      </w:r>
    </w:p>
  </w:endnote>
  <w:endnote w:type="continuationSeparator" w:id="0">
    <w:p w14:paraId="4424DE7B" w14:textId="77777777" w:rsidR="0059201E" w:rsidRDefault="0059201E" w:rsidP="000A54E7">
      <w:pPr>
        <w:spacing w:after="0" w:line="240" w:lineRule="auto"/>
      </w:pPr>
      <w:r>
        <w:continuationSeparator/>
      </w:r>
    </w:p>
  </w:endnote>
  <w:endnote w:type="continuationNotice" w:id="1">
    <w:p w14:paraId="76BE2890" w14:textId="77777777" w:rsidR="0059201E" w:rsidRDefault="0059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3280"/>
      <w:docPartObj>
        <w:docPartGallery w:val="Page Numbers (Bottom of Page)"/>
        <w:docPartUnique/>
      </w:docPartObj>
    </w:sdtPr>
    <w:sdtEndPr/>
    <w:sdtContent>
      <w:p w14:paraId="44032980" w14:textId="61F5F6FF" w:rsidR="00C5198A" w:rsidRDefault="00C5198A">
        <w:pPr>
          <w:pStyle w:val="Pieddepage"/>
          <w:jc w:val="right"/>
        </w:pPr>
        <w:r>
          <w:fldChar w:fldCharType="begin"/>
        </w:r>
        <w:r>
          <w:instrText>PAGE   \* MERGEFORMAT</w:instrText>
        </w:r>
        <w:r>
          <w:fldChar w:fldCharType="separate"/>
        </w:r>
        <w:r w:rsidR="005E76FC">
          <w:rPr>
            <w:noProof/>
          </w:rPr>
          <w:t>3</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BB15" w14:textId="77777777" w:rsidR="0059201E" w:rsidRDefault="0059201E" w:rsidP="000A54E7">
      <w:pPr>
        <w:spacing w:after="0" w:line="240" w:lineRule="auto"/>
      </w:pPr>
      <w:r>
        <w:separator/>
      </w:r>
    </w:p>
  </w:footnote>
  <w:footnote w:type="continuationSeparator" w:id="0">
    <w:p w14:paraId="4B701CEE" w14:textId="77777777" w:rsidR="0059201E" w:rsidRDefault="0059201E" w:rsidP="000A54E7">
      <w:pPr>
        <w:spacing w:after="0" w:line="240" w:lineRule="auto"/>
      </w:pPr>
      <w:r>
        <w:continuationSeparator/>
      </w:r>
    </w:p>
  </w:footnote>
  <w:footnote w:type="continuationNotice" w:id="1">
    <w:p w14:paraId="116CFDE2" w14:textId="77777777" w:rsidR="0059201E" w:rsidRDefault="005920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B2552A"/>
    <w:multiLevelType w:val="hybridMultilevel"/>
    <w:tmpl w:val="AB9EB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331F"/>
    <w:multiLevelType w:val="hybridMultilevel"/>
    <w:tmpl w:val="BE44E53A"/>
    <w:lvl w:ilvl="0" w:tplc="711EF192">
      <w:start w:val="1"/>
      <w:numFmt w:val="bullet"/>
      <w:lvlText w:val="o"/>
      <w:lvlJc w:val="left"/>
      <w:pPr>
        <w:tabs>
          <w:tab w:val="num" w:pos="1068"/>
        </w:tabs>
        <w:ind w:left="1068" w:hanging="360"/>
      </w:pPr>
      <w:rPr>
        <w:rFonts w:ascii="Courier New" w:hAnsi="Courier New" w:hint="default"/>
      </w:rPr>
    </w:lvl>
    <w:lvl w:ilvl="1" w:tplc="011626F0" w:tentative="1">
      <w:start w:val="1"/>
      <w:numFmt w:val="bullet"/>
      <w:lvlText w:val="o"/>
      <w:lvlJc w:val="left"/>
      <w:pPr>
        <w:tabs>
          <w:tab w:val="num" w:pos="1788"/>
        </w:tabs>
        <w:ind w:left="1788" w:hanging="360"/>
      </w:pPr>
      <w:rPr>
        <w:rFonts w:ascii="Courier New" w:hAnsi="Courier New" w:hint="default"/>
      </w:rPr>
    </w:lvl>
    <w:lvl w:ilvl="2" w:tplc="1E449F20" w:tentative="1">
      <w:start w:val="1"/>
      <w:numFmt w:val="bullet"/>
      <w:lvlText w:val="o"/>
      <w:lvlJc w:val="left"/>
      <w:pPr>
        <w:tabs>
          <w:tab w:val="num" w:pos="2508"/>
        </w:tabs>
        <w:ind w:left="2508" w:hanging="360"/>
      </w:pPr>
      <w:rPr>
        <w:rFonts w:ascii="Courier New" w:hAnsi="Courier New" w:hint="default"/>
      </w:rPr>
    </w:lvl>
    <w:lvl w:ilvl="3" w:tplc="F6942116" w:tentative="1">
      <w:start w:val="1"/>
      <w:numFmt w:val="bullet"/>
      <w:lvlText w:val="o"/>
      <w:lvlJc w:val="left"/>
      <w:pPr>
        <w:tabs>
          <w:tab w:val="num" w:pos="3228"/>
        </w:tabs>
        <w:ind w:left="3228" w:hanging="360"/>
      </w:pPr>
      <w:rPr>
        <w:rFonts w:ascii="Courier New" w:hAnsi="Courier New" w:hint="default"/>
      </w:rPr>
    </w:lvl>
    <w:lvl w:ilvl="4" w:tplc="BEECEFD4" w:tentative="1">
      <w:start w:val="1"/>
      <w:numFmt w:val="bullet"/>
      <w:lvlText w:val="o"/>
      <w:lvlJc w:val="left"/>
      <w:pPr>
        <w:tabs>
          <w:tab w:val="num" w:pos="3948"/>
        </w:tabs>
        <w:ind w:left="3948" w:hanging="360"/>
      </w:pPr>
      <w:rPr>
        <w:rFonts w:ascii="Courier New" w:hAnsi="Courier New" w:hint="default"/>
      </w:rPr>
    </w:lvl>
    <w:lvl w:ilvl="5" w:tplc="57F24392" w:tentative="1">
      <w:start w:val="1"/>
      <w:numFmt w:val="bullet"/>
      <w:lvlText w:val="o"/>
      <w:lvlJc w:val="left"/>
      <w:pPr>
        <w:tabs>
          <w:tab w:val="num" w:pos="4668"/>
        </w:tabs>
        <w:ind w:left="4668" w:hanging="360"/>
      </w:pPr>
      <w:rPr>
        <w:rFonts w:ascii="Courier New" w:hAnsi="Courier New" w:hint="default"/>
      </w:rPr>
    </w:lvl>
    <w:lvl w:ilvl="6" w:tplc="AC023984" w:tentative="1">
      <w:start w:val="1"/>
      <w:numFmt w:val="bullet"/>
      <w:lvlText w:val="o"/>
      <w:lvlJc w:val="left"/>
      <w:pPr>
        <w:tabs>
          <w:tab w:val="num" w:pos="5388"/>
        </w:tabs>
        <w:ind w:left="5388" w:hanging="360"/>
      </w:pPr>
      <w:rPr>
        <w:rFonts w:ascii="Courier New" w:hAnsi="Courier New" w:hint="default"/>
      </w:rPr>
    </w:lvl>
    <w:lvl w:ilvl="7" w:tplc="DA3A9072" w:tentative="1">
      <w:start w:val="1"/>
      <w:numFmt w:val="bullet"/>
      <w:lvlText w:val="o"/>
      <w:lvlJc w:val="left"/>
      <w:pPr>
        <w:tabs>
          <w:tab w:val="num" w:pos="6108"/>
        </w:tabs>
        <w:ind w:left="6108" w:hanging="360"/>
      </w:pPr>
      <w:rPr>
        <w:rFonts w:ascii="Courier New" w:hAnsi="Courier New" w:hint="default"/>
      </w:rPr>
    </w:lvl>
    <w:lvl w:ilvl="8" w:tplc="E1A4FAE8" w:tentative="1">
      <w:start w:val="1"/>
      <w:numFmt w:val="bullet"/>
      <w:lvlText w:val="o"/>
      <w:lvlJc w:val="left"/>
      <w:pPr>
        <w:tabs>
          <w:tab w:val="num" w:pos="6828"/>
        </w:tabs>
        <w:ind w:left="6828" w:hanging="360"/>
      </w:pPr>
      <w:rPr>
        <w:rFonts w:ascii="Courier New" w:hAnsi="Courier New" w:hint="default"/>
      </w:rPr>
    </w:lvl>
  </w:abstractNum>
  <w:abstractNum w:abstractNumId="3" w15:restartNumberingAfterBreak="0">
    <w:nsid w:val="1A7A0384"/>
    <w:multiLevelType w:val="hybridMultilevel"/>
    <w:tmpl w:val="35428822"/>
    <w:lvl w:ilvl="0" w:tplc="F69C7974">
      <w:start w:val="1"/>
      <w:numFmt w:val="bullet"/>
      <w:lvlText w:val="•"/>
      <w:lvlJc w:val="left"/>
      <w:pPr>
        <w:tabs>
          <w:tab w:val="num" w:pos="720"/>
        </w:tabs>
        <w:ind w:left="720" w:hanging="360"/>
      </w:pPr>
      <w:rPr>
        <w:rFonts w:ascii="Arial" w:hAnsi="Arial" w:hint="default"/>
      </w:rPr>
    </w:lvl>
    <w:lvl w:ilvl="1" w:tplc="ED7C307A" w:tentative="1">
      <w:start w:val="1"/>
      <w:numFmt w:val="bullet"/>
      <w:lvlText w:val="•"/>
      <w:lvlJc w:val="left"/>
      <w:pPr>
        <w:tabs>
          <w:tab w:val="num" w:pos="1440"/>
        </w:tabs>
        <w:ind w:left="1440" w:hanging="360"/>
      </w:pPr>
      <w:rPr>
        <w:rFonts w:ascii="Arial" w:hAnsi="Arial" w:hint="default"/>
      </w:rPr>
    </w:lvl>
    <w:lvl w:ilvl="2" w:tplc="0A00097E" w:tentative="1">
      <w:start w:val="1"/>
      <w:numFmt w:val="bullet"/>
      <w:lvlText w:val="•"/>
      <w:lvlJc w:val="left"/>
      <w:pPr>
        <w:tabs>
          <w:tab w:val="num" w:pos="2160"/>
        </w:tabs>
        <w:ind w:left="2160" w:hanging="360"/>
      </w:pPr>
      <w:rPr>
        <w:rFonts w:ascii="Arial" w:hAnsi="Arial" w:hint="default"/>
      </w:rPr>
    </w:lvl>
    <w:lvl w:ilvl="3" w:tplc="6F28B472" w:tentative="1">
      <w:start w:val="1"/>
      <w:numFmt w:val="bullet"/>
      <w:lvlText w:val="•"/>
      <w:lvlJc w:val="left"/>
      <w:pPr>
        <w:tabs>
          <w:tab w:val="num" w:pos="2880"/>
        </w:tabs>
        <w:ind w:left="2880" w:hanging="360"/>
      </w:pPr>
      <w:rPr>
        <w:rFonts w:ascii="Arial" w:hAnsi="Arial" w:hint="default"/>
      </w:rPr>
    </w:lvl>
    <w:lvl w:ilvl="4" w:tplc="FE326656" w:tentative="1">
      <w:start w:val="1"/>
      <w:numFmt w:val="bullet"/>
      <w:lvlText w:val="•"/>
      <w:lvlJc w:val="left"/>
      <w:pPr>
        <w:tabs>
          <w:tab w:val="num" w:pos="3600"/>
        </w:tabs>
        <w:ind w:left="3600" w:hanging="360"/>
      </w:pPr>
      <w:rPr>
        <w:rFonts w:ascii="Arial" w:hAnsi="Arial" w:hint="default"/>
      </w:rPr>
    </w:lvl>
    <w:lvl w:ilvl="5" w:tplc="5BBC8D86" w:tentative="1">
      <w:start w:val="1"/>
      <w:numFmt w:val="bullet"/>
      <w:lvlText w:val="•"/>
      <w:lvlJc w:val="left"/>
      <w:pPr>
        <w:tabs>
          <w:tab w:val="num" w:pos="4320"/>
        </w:tabs>
        <w:ind w:left="4320" w:hanging="360"/>
      </w:pPr>
      <w:rPr>
        <w:rFonts w:ascii="Arial" w:hAnsi="Arial" w:hint="default"/>
      </w:rPr>
    </w:lvl>
    <w:lvl w:ilvl="6" w:tplc="CD1421E2" w:tentative="1">
      <w:start w:val="1"/>
      <w:numFmt w:val="bullet"/>
      <w:lvlText w:val="•"/>
      <w:lvlJc w:val="left"/>
      <w:pPr>
        <w:tabs>
          <w:tab w:val="num" w:pos="5040"/>
        </w:tabs>
        <w:ind w:left="5040" w:hanging="360"/>
      </w:pPr>
      <w:rPr>
        <w:rFonts w:ascii="Arial" w:hAnsi="Arial" w:hint="default"/>
      </w:rPr>
    </w:lvl>
    <w:lvl w:ilvl="7" w:tplc="5C164CF4" w:tentative="1">
      <w:start w:val="1"/>
      <w:numFmt w:val="bullet"/>
      <w:lvlText w:val="•"/>
      <w:lvlJc w:val="left"/>
      <w:pPr>
        <w:tabs>
          <w:tab w:val="num" w:pos="5760"/>
        </w:tabs>
        <w:ind w:left="5760" w:hanging="360"/>
      </w:pPr>
      <w:rPr>
        <w:rFonts w:ascii="Arial" w:hAnsi="Arial" w:hint="default"/>
      </w:rPr>
    </w:lvl>
    <w:lvl w:ilvl="8" w:tplc="A12C8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5"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6"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37447358"/>
    <w:multiLevelType w:val="hybridMultilevel"/>
    <w:tmpl w:val="34E0FD3C"/>
    <w:lvl w:ilvl="0" w:tplc="655ABD9A">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F14C05"/>
    <w:multiLevelType w:val="hybridMultilevel"/>
    <w:tmpl w:val="C7EC42FE"/>
    <w:lvl w:ilvl="0" w:tplc="000ABEE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149C2"/>
    <w:multiLevelType w:val="hybridMultilevel"/>
    <w:tmpl w:val="A844A2EA"/>
    <w:lvl w:ilvl="0" w:tplc="86FA8F46">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DFEF81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3AA0060">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E441C8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5764D2C">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9264BF0">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1124204">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9C459D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CDC88CE">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9C4781"/>
    <w:multiLevelType w:val="hybridMultilevel"/>
    <w:tmpl w:val="F61AC4AC"/>
    <w:lvl w:ilvl="0" w:tplc="676E6DBA">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876F69"/>
    <w:multiLevelType w:val="hybridMultilevel"/>
    <w:tmpl w:val="A14698FC"/>
    <w:lvl w:ilvl="0" w:tplc="876EED10">
      <w:start w:val="1"/>
      <w:numFmt w:val="bullet"/>
      <w:lvlText w:val=""/>
      <w:lvlJc w:val="left"/>
      <w:pPr>
        <w:tabs>
          <w:tab w:val="num" w:pos="720"/>
        </w:tabs>
        <w:ind w:left="720" w:hanging="360"/>
      </w:pPr>
      <w:rPr>
        <w:rFonts w:ascii="Wingdings" w:hAnsi="Wingdings" w:hint="default"/>
      </w:rPr>
    </w:lvl>
    <w:lvl w:ilvl="1" w:tplc="133C2C38">
      <w:start w:val="1"/>
      <w:numFmt w:val="bullet"/>
      <w:lvlText w:val=""/>
      <w:lvlJc w:val="left"/>
      <w:pPr>
        <w:tabs>
          <w:tab w:val="num" w:pos="1440"/>
        </w:tabs>
        <w:ind w:left="1440" w:hanging="360"/>
      </w:pPr>
      <w:rPr>
        <w:rFonts w:ascii="Wingdings" w:hAnsi="Wingdings" w:hint="default"/>
      </w:rPr>
    </w:lvl>
    <w:lvl w:ilvl="2" w:tplc="EF2E410E" w:tentative="1">
      <w:start w:val="1"/>
      <w:numFmt w:val="bullet"/>
      <w:lvlText w:val=""/>
      <w:lvlJc w:val="left"/>
      <w:pPr>
        <w:tabs>
          <w:tab w:val="num" w:pos="2160"/>
        </w:tabs>
        <w:ind w:left="2160" w:hanging="360"/>
      </w:pPr>
      <w:rPr>
        <w:rFonts w:ascii="Wingdings" w:hAnsi="Wingdings" w:hint="default"/>
      </w:rPr>
    </w:lvl>
    <w:lvl w:ilvl="3" w:tplc="135899F2" w:tentative="1">
      <w:start w:val="1"/>
      <w:numFmt w:val="bullet"/>
      <w:lvlText w:val=""/>
      <w:lvlJc w:val="left"/>
      <w:pPr>
        <w:tabs>
          <w:tab w:val="num" w:pos="2880"/>
        </w:tabs>
        <w:ind w:left="2880" w:hanging="360"/>
      </w:pPr>
      <w:rPr>
        <w:rFonts w:ascii="Wingdings" w:hAnsi="Wingdings" w:hint="default"/>
      </w:rPr>
    </w:lvl>
    <w:lvl w:ilvl="4" w:tplc="7DDCF31C" w:tentative="1">
      <w:start w:val="1"/>
      <w:numFmt w:val="bullet"/>
      <w:lvlText w:val=""/>
      <w:lvlJc w:val="left"/>
      <w:pPr>
        <w:tabs>
          <w:tab w:val="num" w:pos="3600"/>
        </w:tabs>
        <w:ind w:left="3600" w:hanging="360"/>
      </w:pPr>
      <w:rPr>
        <w:rFonts w:ascii="Wingdings" w:hAnsi="Wingdings" w:hint="default"/>
      </w:rPr>
    </w:lvl>
    <w:lvl w:ilvl="5" w:tplc="052CEBB2" w:tentative="1">
      <w:start w:val="1"/>
      <w:numFmt w:val="bullet"/>
      <w:lvlText w:val=""/>
      <w:lvlJc w:val="left"/>
      <w:pPr>
        <w:tabs>
          <w:tab w:val="num" w:pos="4320"/>
        </w:tabs>
        <w:ind w:left="4320" w:hanging="360"/>
      </w:pPr>
      <w:rPr>
        <w:rFonts w:ascii="Wingdings" w:hAnsi="Wingdings" w:hint="default"/>
      </w:rPr>
    </w:lvl>
    <w:lvl w:ilvl="6" w:tplc="A71ED0FA" w:tentative="1">
      <w:start w:val="1"/>
      <w:numFmt w:val="bullet"/>
      <w:lvlText w:val=""/>
      <w:lvlJc w:val="left"/>
      <w:pPr>
        <w:tabs>
          <w:tab w:val="num" w:pos="5040"/>
        </w:tabs>
        <w:ind w:left="5040" w:hanging="360"/>
      </w:pPr>
      <w:rPr>
        <w:rFonts w:ascii="Wingdings" w:hAnsi="Wingdings" w:hint="default"/>
      </w:rPr>
    </w:lvl>
    <w:lvl w:ilvl="7" w:tplc="BF468E60" w:tentative="1">
      <w:start w:val="1"/>
      <w:numFmt w:val="bullet"/>
      <w:lvlText w:val=""/>
      <w:lvlJc w:val="left"/>
      <w:pPr>
        <w:tabs>
          <w:tab w:val="num" w:pos="5760"/>
        </w:tabs>
        <w:ind w:left="5760" w:hanging="360"/>
      </w:pPr>
      <w:rPr>
        <w:rFonts w:ascii="Wingdings" w:hAnsi="Wingdings" w:hint="default"/>
      </w:rPr>
    </w:lvl>
    <w:lvl w:ilvl="8" w:tplc="6D1E83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932BFD"/>
    <w:multiLevelType w:val="hybridMultilevel"/>
    <w:tmpl w:val="7C8EE884"/>
    <w:lvl w:ilvl="0" w:tplc="676E6DBA">
      <w:start w:val="6"/>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19" w15:restartNumberingAfterBreak="0">
    <w:nsid w:val="6E517925"/>
    <w:multiLevelType w:val="hybridMultilevel"/>
    <w:tmpl w:val="29BA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BF6815"/>
    <w:multiLevelType w:val="hybridMultilevel"/>
    <w:tmpl w:val="820EEAF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8"/>
  </w:num>
  <w:num w:numId="5">
    <w:abstractNumId w:val="17"/>
  </w:num>
  <w:num w:numId="6">
    <w:abstractNumId w:val="6"/>
  </w:num>
  <w:num w:numId="7">
    <w:abstractNumId w:val="4"/>
  </w:num>
  <w:num w:numId="8">
    <w:abstractNumId w:val="15"/>
  </w:num>
  <w:num w:numId="9">
    <w:abstractNumId w:val="1"/>
  </w:num>
  <w:num w:numId="10">
    <w:abstractNumId w:val="11"/>
  </w:num>
  <w:num w:numId="11">
    <w:abstractNumId w:val="21"/>
  </w:num>
  <w:num w:numId="12">
    <w:abstractNumId w:val="12"/>
  </w:num>
  <w:num w:numId="13">
    <w:abstractNumId w:val="0"/>
  </w:num>
  <w:num w:numId="14">
    <w:abstractNumId w:val="9"/>
  </w:num>
  <w:num w:numId="15">
    <w:abstractNumId w:val="13"/>
  </w:num>
  <w:num w:numId="16">
    <w:abstractNumId w:val="20"/>
  </w:num>
  <w:num w:numId="17">
    <w:abstractNumId w:val="19"/>
  </w:num>
  <w:num w:numId="18">
    <w:abstractNumId w:val="10"/>
  </w:num>
  <w:num w:numId="19">
    <w:abstractNumId w:val="3"/>
  </w:num>
  <w:num w:numId="20">
    <w:abstractNumId w:val="14"/>
  </w:num>
  <w:num w:numId="21">
    <w:abstractNumId w:val="2"/>
  </w:num>
  <w:num w:numId="22">
    <w:abstractNumId w:val="7"/>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2CA5"/>
    <w:rsid w:val="00004614"/>
    <w:rsid w:val="00004836"/>
    <w:rsid w:val="00005240"/>
    <w:rsid w:val="000063D4"/>
    <w:rsid w:val="00015167"/>
    <w:rsid w:val="00015A6D"/>
    <w:rsid w:val="000207C6"/>
    <w:rsid w:val="000216BC"/>
    <w:rsid w:val="00026D60"/>
    <w:rsid w:val="00026ED0"/>
    <w:rsid w:val="00030CC0"/>
    <w:rsid w:val="00031772"/>
    <w:rsid w:val="000328CB"/>
    <w:rsid w:val="00032960"/>
    <w:rsid w:val="00034F8D"/>
    <w:rsid w:val="0004226A"/>
    <w:rsid w:val="00046752"/>
    <w:rsid w:val="00063743"/>
    <w:rsid w:val="00064B09"/>
    <w:rsid w:val="00066544"/>
    <w:rsid w:val="00067CEC"/>
    <w:rsid w:val="000716BA"/>
    <w:rsid w:val="00071DF5"/>
    <w:rsid w:val="000774AF"/>
    <w:rsid w:val="00083825"/>
    <w:rsid w:val="00085DBA"/>
    <w:rsid w:val="000863B7"/>
    <w:rsid w:val="00091C39"/>
    <w:rsid w:val="00091F93"/>
    <w:rsid w:val="000952CC"/>
    <w:rsid w:val="00096505"/>
    <w:rsid w:val="000978CA"/>
    <w:rsid w:val="000A19B6"/>
    <w:rsid w:val="000A1C1A"/>
    <w:rsid w:val="000A54E7"/>
    <w:rsid w:val="000B1D3B"/>
    <w:rsid w:val="000B5507"/>
    <w:rsid w:val="000C2FA1"/>
    <w:rsid w:val="000C318A"/>
    <w:rsid w:val="000C4702"/>
    <w:rsid w:val="000C6885"/>
    <w:rsid w:val="000D16DC"/>
    <w:rsid w:val="000D2553"/>
    <w:rsid w:val="000D436A"/>
    <w:rsid w:val="000D4CA1"/>
    <w:rsid w:val="000D4E33"/>
    <w:rsid w:val="000D70E7"/>
    <w:rsid w:val="000E15B1"/>
    <w:rsid w:val="000E191F"/>
    <w:rsid w:val="000E1A5C"/>
    <w:rsid w:val="000E23F0"/>
    <w:rsid w:val="000E278F"/>
    <w:rsid w:val="000E3DA8"/>
    <w:rsid w:val="000E402C"/>
    <w:rsid w:val="000E65C1"/>
    <w:rsid w:val="000F4B30"/>
    <w:rsid w:val="000F6B6A"/>
    <w:rsid w:val="00101F7C"/>
    <w:rsid w:val="0010624F"/>
    <w:rsid w:val="0011190B"/>
    <w:rsid w:val="001124A3"/>
    <w:rsid w:val="001147F7"/>
    <w:rsid w:val="00115F22"/>
    <w:rsid w:val="00117DDB"/>
    <w:rsid w:val="00121E05"/>
    <w:rsid w:val="00122BA5"/>
    <w:rsid w:val="00124284"/>
    <w:rsid w:val="00125173"/>
    <w:rsid w:val="001317A6"/>
    <w:rsid w:val="00134794"/>
    <w:rsid w:val="0013565A"/>
    <w:rsid w:val="0014321C"/>
    <w:rsid w:val="00144331"/>
    <w:rsid w:val="001449D6"/>
    <w:rsid w:val="001545C8"/>
    <w:rsid w:val="00154DE2"/>
    <w:rsid w:val="00156E1C"/>
    <w:rsid w:val="001610EA"/>
    <w:rsid w:val="00164470"/>
    <w:rsid w:val="001720E6"/>
    <w:rsid w:val="00172AB2"/>
    <w:rsid w:val="00173C9C"/>
    <w:rsid w:val="0017569E"/>
    <w:rsid w:val="001831AC"/>
    <w:rsid w:val="00191745"/>
    <w:rsid w:val="001938F0"/>
    <w:rsid w:val="001969ED"/>
    <w:rsid w:val="001A3A36"/>
    <w:rsid w:val="001A469C"/>
    <w:rsid w:val="001A64D3"/>
    <w:rsid w:val="001A6BBE"/>
    <w:rsid w:val="001A7589"/>
    <w:rsid w:val="001B0EDB"/>
    <w:rsid w:val="001B1B63"/>
    <w:rsid w:val="001B2B54"/>
    <w:rsid w:val="001B2E6D"/>
    <w:rsid w:val="001B31B3"/>
    <w:rsid w:val="001B377F"/>
    <w:rsid w:val="001B7749"/>
    <w:rsid w:val="001C06CF"/>
    <w:rsid w:val="001C3ABD"/>
    <w:rsid w:val="001C4E6B"/>
    <w:rsid w:val="001C5173"/>
    <w:rsid w:val="001C5190"/>
    <w:rsid w:val="001C5A1A"/>
    <w:rsid w:val="001D48EE"/>
    <w:rsid w:val="001D5E5D"/>
    <w:rsid w:val="001D6D22"/>
    <w:rsid w:val="001E02D5"/>
    <w:rsid w:val="001E0FC5"/>
    <w:rsid w:val="001E2935"/>
    <w:rsid w:val="001E3853"/>
    <w:rsid w:val="001E3D3E"/>
    <w:rsid w:val="001E3F38"/>
    <w:rsid w:val="001E45F2"/>
    <w:rsid w:val="001E5A1F"/>
    <w:rsid w:val="001E686D"/>
    <w:rsid w:val="001E7D6B"/>
    <w:rsid w:val="001F09D6"/>
    <w:rsid w:val="001F1CC0"/>
    <w:rsid w:val="001F1E76"/>
    <w:rsid w:val="001F2238"/>
    <w:rsid w:val="001F27F9"/>
    <w:rsid w:val="001F2D85"/>
    <w:rsid w:val="001F42BC"/>
    <w:rsid w:val="001F7688"/>
    <w:rsid w:val="00200A10"/>
    <w:rsid w:val="00200B12"/>
    <w:rsid w:val="00203806"/>
    <w:rsid w:val="00203A83"/>
    <w:rsid w:val="002040E3"/>
    <w:rsid w:val="002043A2"/>
    <w:rsid w:val="00206859"/>
    <w:rsid w:val="00206B76"/>
    <w:rsid w:val="00210698"/>
    <w:rsid w:val="0021368A"/>
    <w:rsid w:val="00215436"/>
    <w:rsid w:val="002167E9"/>
    <w:rsid w:val="00216D72"/>
    <w:rsid w:val="00217D8E"/>
    <w:rsid w:val="00217E48"/>
    <w:rsid w:val="002204E1"/>
    <w:rsid w:val="00222F2F"/>
    <w:rsid w:val="00224856"/>
    <w:rsid w:val="00225601"/>
    <w:rsid w:val="00225F96"/>
    <w:rsid w:val="0023142B"/>
    <w:rsid w:val="00233E33"/>
    <w:rsid w:val="00235261"/>
    <w:rsid w:val="00236496"/>
    <w:rsid w:val="00244FE7"/>
    <w:rsid w:val="00245A8E"/>
    <w:rsid w:val="002513D5"/>
    <w:rsid w:val="0025702F"/>
    <w:rsid w:val="002606BB"/>
    <w:rsid w:val="00261EB2"/>
    <w:rsid w:val="00263AE2"/>
    <w:rsid w:val="00267BFE"/>
    <w:rsid w:val="00273C19"/>
    <w:rsid w:val="00274E7C"/>
    <w:rsid w:val="00275911"/>
    <w:rsid w:val="00275E26"/>
    <w:rsid w:val="00276D0D"/>
    <w:rsid w:val="00283CF3"/>
    <w:rsid w:val="0028534C"/>
    <w:rsid w:val="002855FF"/>
    <w:rsid w:val="002856CE"/>
    <w:rsid w:val="002875A2"/>
    <w:rsid w:val="002A1A70"/>
    <w:rsid w:val="002A2968"/>
    <w:rsid w:val="002B10C6"/>
    <w:rsid w:val="002B1C2F"/>
    <w:rsid w:val="002B3F95"/>
    <w:rsid w:val="002B43AB"/>
    <w:rsid w:val="002B45D9"/>
    <w:rsid w:val="002B488C"/>
    <w:rsid w:val="002B4B9E"/>
    <w:rsid w:val="002B5E83"/>
    <w:rsid w:val="002B799F"/>
    <w:rsid w:val="002B7A42"/>
    <w:rsid w:val="002C14BF"/>
    <w:rsid w:val="002C2385"/>
    <w:rsid w:val="002C2E39"/>
    <w:rsid w:val="002C7D33"/>
    <w:rsid w:val="002D00DD"/>
    <w:rsid w:val="002D2B53"/>
    <w:rsid w:val="002D43EB"/>
    <w:rsid w:val="002D45A5"/>
    <w:rsid w:val="002E1257"/>
    <w:rsid w:val="002E212E"/>
    <w:rsid w:val="002E29D1"/>
    <w:rsid w:val="002E5F59"/>
    <w:rsid w:val="002E7C2D"/>
    <w:rsid w:val="002F0B26"/>
    <w:rsid w:val="002F10EE"/>
    <w:rsid w:val="002F178D"/>
    <w:rsid w:val="002F3C69"/>
    <w:rsid w:val="002F4FDE"/>
    <w:rsid w:val="00303F41"/>
    <w:rsid w:val="00307395"/>
    <w:rsid w:val="00311509"/>
    <w:rsid w:val="003118BA"/>
    <w:rsid w:val="00313EA7"/>
    <w:rsid w:val="003170E4"/>
    <w:rsid w:val="00320CC8"/>
    <w:rsid w:val="003217DF"/>
    <w:rsid w:val="00324D8C"/>
    <w:rsid w:val="00326DCE"/>
    <w:rsid w:val="0033610A"/>
    <w:rsid w:val="00337A8F"/>
    <w:rsid w:val="00340183"/>
    <w:rsid w:val="00340991"/>
    <w:rsid w:val="00343912"/>
    <w:rsid w:val="00343F8B"/>
    <w:rsid w:val="003449DC"/>
    <w:rsid w:val="00346DD9"/>
    <w:rsid w:val="00346E8C"/>
    <w:rsid w:val="00346EB0"/>
    <w:rsid w:val="003512E3"/>
    <w:rsid w:val="00356B64"/>
    <w:rsid w:val="00357049"/>
    <w:rsid w:val="00361559"/>
    <w:rsid w:val="003622BD"/>
    <w:rsid w:val="0036315D"/>
    <w:rsid w:val="0036534B"/>
    <w:rsid w:val="0036765B"/>
    <w:rsid w:val="003678B9"/>
    <w:rsid w:val="00370B82"/>
    <w:rsid w:val="00372240"/>
    <w:rsid w:val="00374AB8"/>
    <w:rsid w:val="003807C4"/>
    <w:rsid w:val="003871A6"/>
    <w:rsid w:val="003908E7"/>
    <w:rsid w:val="003942AC"/>
    <w:rsid w:val="00396857"/>
    <w:rsid w:val="00396A45"/>
    <w:rsid w:val="00397764"/>
    <w:rsid w:val="003A41AF"/>
    <w:rsid w:val="003A5408"/>
    <w:rsid w:val="003B02AE"/>
    <w:rsid w:val="003B18B6"/>
    <w:rsid w:val="003B68B3"/>
    <w:rsid w:val="003C14D5"/>
    <w:rsid w:val="003C628E"/>
    <w:rsid w:val="003C750D"/>
    <w:rsid w:val="003D0E45"/>
    <w:rsid w:val="003D386F"/>
    <w:rsid w:val="003D4D58"/>
    <w:rsid w:val="003D6D60"/>
    <w:rsid w:val="003E2E9C"/>
    <w:rsid w:val="003E4856"/>
    <w:rsid w:val="003F26FC"/>
    <w:rsid w:val="003F3E66"/>
    <w:rsid w:val="003F7186"/>
    <w:rsid w:val="004014B0"/>
    <w:rsid w:val="00402E84"/>
    <w:rsid w:val="00403C75"/>
    <w:rsid w:val="00406F50"/>
    <w:rsid w:val="00407873"/>
    <w:rsid w:val="00411788"/>
    <w:rsid w:val="00414AA6"/>
    <w:rsid w:val="00416A15"/>
    <w:rsid w:val="00423874"/>
    <w:rsid w:val="00426B87"/>
    <w:rsid w:val="004278FF"/>
    <w:rsid w:val="004358E0"/>
    <w:rsid w:val="00435929"/>
    <w:rsid w:val="00437718"/>
    <w:rsid w:val="00437827"/>
    <w:rsid w:val="00443352"/>
    <w:rsid w:val="00444693"/>
    <w:rsid w:val="00444E4F"/>
    <w:rsid w:val="00446B56"/>
    <w:rsid w:val="00447CA1"/>
    <w:rsid w:val="00450271"/>
    <w:rsid w:val="00451FB8"/>
    <w:rsid w:val="004524D1"/>
    <w:rsid w:val="00456794"/>
    <w:rsid w:val="00457B50"/>
    <w:rsid w:val="00471436"/>
    <w:rsid w:val="00472DD1"/>
    <w:rsid w:val="00473F63"/>
    <w:rsid w:val="0047478E"/>
    <w:rsid w:val="004804DD"/>
    <w:rsid w:val="004805CB"/>
    <w:rsid w:val="00492886"/>
    <w:rsid w:val="00493DBB"/>
    <w:rsid w:val="004940E1"/>
    <w:rsid w:val="0049483E"/>
    <w:rsid w:val="0049627D"/>
    <w:rsid w:val="004966CB"/>
    <w:rsid w:val="004A0E2E"/>
    <w:rsid w:val="004A2B4D"/>
    <w:rsid w:val="004B20BA"/>
    <w:rsid w:val="004B3D5F"/>
    <w:rsid w:val="004B59FD"/>
    <w:rsid w:val="004B7D1A"/>
    <w:rsid w:val="004C26C8"/>
    <w:rsid w:val="004C4A05"/>
    <w:rsid w:val="004C6E16"/>
    <w:rsid w:val="004D19CD"/>
    <w:rsid w:val="004D64FD"/>
    <w:rsid w:val="004D6617"/>
    <w:rsid w:val="004E0CD6"/>
    <w:rsid w:val="004E1F5C"/>
    <w:rsid w:val="004E5140"/>
    <w:rsid w:val="004E52A8"/>
    <w:rsid w:val="004E7C8F"/>
    <w:rsid w:val="004F34FD"/>
    <w:rsid w:val="004F6566"/>
    <w:rsid w:val="004F79FD"/>
    <w:rsid w:val="00500694"/>
    <w:rsid w:val="00501024"/>
    <w:rsid w:val="00502154"/>
    <w:rsid w:val="00503333"/>
    <w:rsid w:val="00504413"/>
    <w:rsid w:val="005104FF"/>
    <w:rsid w:val="00511330"/>
    <w:rsid w:val="00513E5B"/>
    <w:rsid w:val="0051576D"/>
    <w:rsid w:val="005171D3"/>
    <w:rsid w:val="00524CD0"/>
    <w:rsid w:val="005312DB"/>
    <w:rsid w:val="0053384A"/>
    <w:rsid w:val="00533B7C"/>
    <w:rsid w:val="00534920"/>
    <w:rsid w:val="00544378"/>
    <w:rsid w:val="00545BC8"/>
    <w:rsid w:val="00546056"/>
    <w:rsid w:val="00546057"/>
    <w:rsid w:val="005508EA"/>
    <w:rsid w:val="00552197"/>
    <w:rsid w:val="00554F2C"/>
    <w:rsid w:val="0056443B"/>
    <w:rsid w:val="005651C4"/>
    <w:rsid w:val="00567845"/>
    <w:rsid w:val="00570ADE"/>
    <w:rsid w:val="005718DE"/>
    <w:rsid w:val="00572595"/>
    <w:rsid w:val="00572882"/>
    <w:rsid w:val="0057291F"/>
    <w:rsid w:val="00575AEA"/>
    <w:rsid w:val="00575D85"/>
    <w:rsid w:val="00580305"/>
    <w:rsid w:val="00580969"/>
    <w:rsid w:val="005825D6"/>
    <w:rsid w:val="005827CC"/>
    <w:rsid w:val="005858CC"/>
    <w:rsid w:val="0058708A"/>
    <w:rsid w:val="0059176E"/>
    <w:rsid w:val="0059201E"/>
    <w:rsid w:val="005970AA"/>
    <w:rsid w:val="00597FCB"/>
    <w:rsid w:val="005A29D3"/>
    <w:rsid w:val="005A3DF5"/>
    <w:rsid w:val="005A3E76"/>
    <w:rsid w:val="005A6A44"/>
    <w:rsid w:val="005B5E27"/>
    <w:rsid w:val="005C3FF9"/>
    <w:rsid w:val="005C60B8"/>
    <w:rsid w:val="005C6EFB"/>
    <w:rsid w:val="005D1FD9"/>
    <w:rsid w:val="005E7424"/>
    <w:rsid w:val="005E76FC"/>
    <w:rsid w:val="005F2A88"/>
    <w:rsid w:val="00602D36"/>
    <w:rsid w:val="00603563"/>
    <w:rsid w:val="00607B66"/>
    <w:rsid w:val="00614020"/>
    <w:rsid w:val="00614D2A"/>
    <w:rsid w:val="00614EDB"/>
    <w:rsid w:val="00620029"/>
    <w:rsid w:val="006204DE"/>
    <w:rsid w:val="00621CE9"/>
    <w:rsid w:val="0063241E"/>
    <w:rsid w:val="006365D4"/>
    <w:rsid w:val="006407A1"/>
    <w:rsid w:val="0064116F"/>
    <w:rsid w:val="0064706C"/>
    <w:rsid w:val="00652DD9"/>
    <w:rsid w:val="00652E9E"/>
    <w:rsid w:val="0065477F"/>
    <w:rsid w:val="00654B62"/>
    <w:rsid w:val="0065557C"/>
    <w:rsid w:val="0065724E"/>
    <w:rsid w:val="00657275"/>
    <w:rsid w:val="0065765A"/>
    <w:rsid w:val="00657D01"/>
    <w:rsid w:val="00664D42"/>
    <w:rsid w:val="006664E8"/>
    <w:rsid w:val="00672ADE"/>
    <w:rsid w:val="0067582F"/>
    <w:rsid w:val="00676D75"/>
    <w:rsid w:val="006775B5"/>
    <w:rsid w:val="006778A6"/>
    <w:rsid w:val="00677949"/>
    <w:rsid w:val="00677FAB"/>
    <w:rsid w:val="00680EBA"/>
    <w:rsid w:val="00687D20"/>
    <w:rsid w:val="00691495"/>
    <w:rsid w:val="00692079"/>
    <w:rsid w:val="00692DF5"/>
    <w:rsid w:val="00693367"/>
    <w:rsid w:val="00695230"/>
    <w:rsid w:val="006952F1"/>
    <w:rsid w:val="006A0492"/>
    <w:rsid w:val="006A49FD"/>
    <w:rsid w:val="006A5564"/>
    <w:rsid w:val="006B0796"/>
    <w:rsid w:val="006B25A7"/>
    <w:rsid w:val="006B63AA"/>
    <w:rsid w:val="006C08F1"/>
    <w:rsid w:val="006C0DFB"/>
    <w:rsid w:val="006C11AD"/>
    <w:rsid w:val="006C1B87"/>
    <w:rsid w:val="006C25EE"/>
    <w:rsid w:val="006C6131"/>
    <w:rsid w:val="006C6E6E"/>
    <w:rsid w:val="006D0A1D"/>
    <w:rsid w:val="006D170A"/>
    <w:rsid w:val="006D4510"/>
    <w:rsid w:val="006D4C67"/>
    <w:rsid w:val="006E028C"/>
    <w:rsid w:val="006E0E97"/>
    <w:rsid w:val="006F2911"/>
    <w:rsid w:val="006F3F62"/>
    <w:rsid w:val="006F484D"/>
    <w:rsid w:val="006F6A0A"/>
    <w:rsid w:val="00701595"/>
    <w:rsid w:val="00701DB1"/>
    <w:rsid w:val="007101FF"/>
    <w:rsid w:val="0071176A"/>
    <w:rsid w:val="007134D8"/>
    <w:rsid w:val="007157E3"/>
    <w:rsid w:val="00720078"/>
    <w:rsid w:val="00727E17"/>
    <w:rsid w:val="00731573"/>
    <w:rsid w:val="0073454C"/>
    <w:rsid w:val="0073603D"/>
    <w:rsid w:val="007414FF"/>
    <w:rsid w:val="00745941"/>
    <w:rsid w:val="00750523"/>
    <w:rsid w:val="00750D5B"/>
    <w:rsid w:val="00751173"/>
    <w:rsid w:val="00756970"/>
    <w:rsid w:val="00756C2C"/>
    <w:rsid w:val="0077177B"/>
    <w:rsid w:val="007718A8"/>
    <w:rsid w:val="0077195F"/>
    <w:rsid w:val="007741AD"/>
    <w:rsid w:val="00774C45"/>
    <w:rsid w:val="0077537F"/>
    <w:rsid w:val="007754C0"/>
    <w:rsid w:val="007804B0"/>
    <w:rsid w:val="0078446B"/>
    <w:rsid w:val="0078541A"/>
    <w:rsid w:val="007876B2"/>
    <w:rsid w:val="0079004E"/>
    <w:rsid w:val="00790582"/>
    <w:rsid w:val="00792EB1"/>
    <w:rsid w:val="0079325A"/>
    <w:rsid w:val="00796295"/>
    <w:rsid w:val="007978E4"/>
    <w:rsid w:val="007A052E"/>
    <w:rsid w:val="007A3E1C"/>
    <w:rsid w:val="007A4580"/>
    <w:rsid w:val="007A4CFD"/>
    <w:rsid w:val="007A538A"/>
    <w:rsid w:val="007B3E15"/>
    <w:rsid w:val="007B5222"/>
    <w:rsid w:val="007B5866"/>
    <w:rsid w:val="007C4762"/>
    <w:rsid w:val="007C6D2C"/>
    <w:rsid w:val="007D4E8C"/>
    <w:rsid w:val="007E5F36"/>
    <w:rsid w:val="007E6562"/>
    <w:rsid w:val="007F2B8A"/>
    <w:rsid w:val="007F4E23"/>
    <w:rsid w:val="007F5589"/>
    <w:rsid w:val="007F5CEA"/>
    <w:rsid w:val="00804157"/>
    <w:rsid w:val="0080511F"/>
    <w:rsid w:val="008073B0"/>
    <w:rsid w:val="008102B0"/>
    <w:rsid w:val="00810BE5"/>
    <w:rsid w:val="00812826"/>
    <w:rsid w:val="00812E24"/>
    <w:rsid w:val="00814B17"/>
    <w:rsid w:val="008158E0"/>
    <w:rsid w:val="00825B12"/>
    <w:rsid w:val="00826F3E"/>
    <w:rsid w:val="00827BF6"/>
    <w:rsid w:val="00832FEB"/>
    <w:rsid w:val="0083684B"/>
    <w:rsid w:val="008371D6"/>
    <w:rsid w:val="00840F91"/>
    <w:rsid w:val="00841F85"/>
    <w:rsid w:val="0084246C"/>
    <w:rsid w:val="00842802"/>
    <w:rsid w:val="00843809"/>
    <w:rsid w:val="00845099"/>
    <w:rsid w:val="008450AF"/>
    <w:rsid w:val="008465B6"/>
    <w:rsid w:val="00846973"/>
    <w:rsid w:val="008504C2"/>
    <w:rsid w:val="00863469"/>
    <w:rsid w:val="008663C7"/>
    <w:rsid w:val="00873CC9"/>
    <w:rsid w:val="00873E2F"/>
    <w:rsid w:val="00880EC6"/>
    <w:rsid w:val="0088410B"/>
    <w:rsid w:val="008912FE"/>
    <w:rsid w:val="00892088"/>
    <w:rsid w:val="008A21B9"/>
    <w:rsid w:val="008A2FE5"/>
    <w:rsid w:val="008A336C"/>
    <w:rsid w:val="008A3588"/>
    <w:rsid w:val="008A3D3E"/>
    <w:rsid w:val="008A7AB5"/>
    <w:rsid w:val="008B0D31"/>
    <w:rsid w:val="008B2E8C"/>
    <w:rsid w:val="008B3BC6"/>
    <w:rsid w:val="008B4951"/>
    <w:rsid w:val="008B56A7"/>
    <w:rsid w:val="008B5F38"/>
    <w:rsid w:val="008B7235"/>
    <w:rsid w:val="008C03C1"/>
    <w:rsid w:val="008C1A17"/>
    <w:rsid w:val="008C597B"/>
    <w:rsid w:val="008C75C6"/>
    <w:rsid w:val="008D15AF"/>
    <w:rsid w:val="008D2016"/>
    <w:rsid w:val="008D4185"/>
    <w:rsid w:val="008D4E89"/>
    <w:rsid w:val="008E1C10"/>
    <w:rsid w:val="008F061F"/>
    <w:rsid w:val="008F1DFA"/>
    <w:rsid w:val="008F2BCA"/>
    <w:rsid w:val="0090234F"/>
    <w:rsid w:val="00903630"/>
    <w:rsid w:val="0090610A"/>
    <w:rsid w:val="009070A7"/>
    <w:rsid w:val="009103D7"/>
    <w:rsid w:val="009143C1"/>
    <w:rsid w:val="009153F9"/>
    <w:rsid w:val="00916558"/>
    <w:rsid w:val="00920D78"/>
    <w:rsid w:val="0092197A"/>
    <w:rsid w:val="00930323"/>
    <w:rsid w:val="009310A9"/>
    <w:rsid w:val="009333C7"/>
    <w:rsid w:val="00935B65"/>
    <w:rsid w:val="009405C2"/>
    <w:rsid w:val="00946137"/>
    <w:rsid w:val="00946275"/>
    <w:rsid w:val="00946484"/>
    <w:rsid w:val="00950346"/>
    <w:rsid w:val="00951E30"/>
    <w:rsid w:val="00953A7F"/>
    <w:rsid w:val="00953D75"/>
    <w:rsid w:val="00962E7F"/>
    <w:rsid w:val="00967AA6"/>
    <w:rsid w:val="00970F1A"/>
    <w:rsid w:val="009725B3"/>
    <w:rsid w:val="00972D08"/>
    <w:rsid w:val="0097324E"/>
    <w:rsid w:val="009766BC"/>
    <w:rsid w:val="00983DFC"/>
    <w:rsid w:val="00985B7F"/>
    <w:rsid w:val="00986E68"/>
    <w:rsid w:val="00987F18"/>
    <w:rsid w:val="009A1E65"/>
    <w:rsid w:val="009A3EE0"/>
    <w:rsid w:val="009B14D0"/>
    <w:rsid w:val="009B1EEB"/>
    <w:rsid w:val="009B30D9"/>
    <w:rsid w:val="009B4100"/>
    <w:rsid w:val="009B4793"/>
    <w:rsid w:val="009B6CEC"/>
    <w:rsid w:val="009C0C77"/>
    <w:rsid w:val="009C3812"/>
    <w:rsid w:val="009C3F3F"/>
    <w:rsid w:val="009C4641"/>
    <w:rsid w:val="009C6FE9"/>
    <w:rsid w:val="009D366B"/>
    <w:rsid w:val="009D77C5"/>
    <w:rsid w:val="009E22CA"/>
    <w:rsid w:val="009E53D0"/>
    <w:rsid w:val="009E583E"/>
    <w:rsid w:val="009E6EE6"/>
    <w:rsid w:val="009E748F"/>
    <w:rsid w:val="009F15CC"/>
    <w:rsid w:val="009F1CF4"/>
    <w:rsid w:val="009F3671"/>
    <w:rsid w:val="009F496A"/>
    <w:rsid w:val="009F59A9"/>
    <w:rsid w:val="00A00080"/>
    <w:rsid w:val="00A005F2"/>
    <w:rsid w:val="00A00AF4"/>
    <w:rsid w:val="00A043D5"/>
    <w:rsid w:val="00A05801"/>
    <w:rsid w:val="00A103AC"/>
    <w:rsid w:val="00A115F0"/>
    <w:rsid w:val="00A15FD5"/>
    <w:rsid w:val="00A22400"/>
    <w:rsid w:val="00A240FD"/>
    <w:rsid w:val="00A24B7E"/>
    <w:rsid w:val="00A33326"/>
    <w:rsid w:val="00A3510E"/>
    <w:rsid w:val="00A36028"/>
    <w:rsid w:val="00A37B05"/>
    <w:rsid w:val="00A40DF3"/>
    <w:rsid w:val="00A41BF0"/>
    <w:rsid w:val="00A42A84"/>
    <w:rsid w:val="00A42D2A"/>
    <w:rsid w:val="00A42EA9"/>
    <w:rsid w:val="00A43B91"/>
    <w:rsid w:val="00A44B2F"/>
    <w:rsid w:val="00A52CDA"/>
    <w:rsid w:val="00A54283"/>
    <w:rsid w:val="00A60FA3"/>
    <w:rsid w:val="00A65031"/>
    <w:rsid w:val="00A65610"/>
    <w:rsid w:val="00A71841"/>
    <w:rsid w:val="00A729AD"/>
    <w:rsid w:val="00A73CBC"/>
    <w:rsid w:val="00A747A5"/>
    <w:rsid w:val="00A853C6"/>
    <w:rsid w:val="00A86430"/>
    <w:rsid w:val="00A90E55"/>
    <w:rsid w:val="00A9380A"/>
    <w:rsid w:val="00AA28DB"/>
    <w:rsid w:val="00AB35B9"/>
    <w:rsid w:val="00AB3A74"/>
    <w:rsid w:val="00AB7EB2"/>
    <w:rsid w:val="00AC06B6"/>
    <w:rsid w:val="00AC093A"/>
    <w:rsid w:val="00AC3A68"/>
    <w:rsid w:val="00AC40CA"/>
    <w:rsid w:val="00AD6191"/>
    <w:rsid w:val="00AE000B"/>
    <w:rsid w:val="00AE15EE"/>
    <w:rsid w:val="00AE1C2B"/>
    <w:rsid w:val="00AE40A0"/>
    <w:rsid w:val="00AE72B6"/>
    <w:rsid w:val="00AF0512"/>
    <w:rsid w:val="00AF08EF"/>
    <w:rsid w:val="00AF1C19"/>
    <w:rsid w:val="00AF1D0F"/>
    <w:rsid w:val="00AF2F54"/>
    <w:rsid w:val="00AF5251"/>
    <w:rsid w:val="00AF75FE"/>
    <w:rsid w:val="00B01459"/>
    <w:rsid w:val="00B02547"/>
    <w:rsid w:val="00B02BF7"/>
    <w:rsid w:val="00B04916"/>
    <w:rsid w:val="00B05468"/>
    <w:rsid w:val="00B05766"/>
    <w:rsid w:val="00B1307A"/>
    <w:rsid w:val="00B13AB1"/>
    <w:rsid w:val="00B1428E"/>
    <w:rsid w:val="00B15F76"/>
    <w:rsid w:val="00B164B6"/>
    <w:rsid w:val="00B20573"/>
    <w:rsid w:val="00B2175D"/>
    <w:rsid w:val="00B26193"/>
    <w:rsid w:val="00B278DA"/>
    <w:rsid w:val="00B30DB4"/>
    <w:rsid w:val="00B363BD"/>
    <w:rsid w:val="00B4718B"/>
    <w:rsid w:val="00B475E0"/>
    <w:rsid w:val="00B561A4"/>
    <w:rsid w:val="00B5711B"/>
    <w:rsid w:val="00B60403"/>
    <w:rsid w:val="00B66110"/>
    <w:rsid w:val="00B6788B"/>
    <w:rsid w:val="00B70A0D"/>
    <w:rsid w:val="00B71EF5"/>
    <w:rsid w:val="00B721DD"/>
    <w:rsid w:val="00B744B5"/>
    <w:rsid w:val="00B75407"/>
    <w:rsid w:val="00B808F6"/>
    <w:rsid w:val="00B931C5"/>
    <w:rsid w:val="00B9671B"/>
    <w:rsid w:val="00BA359A"/>
    <w:rsid w:val="00BA6C5E"/>
    <w:rsid w:val="00BB4938"/>
    <w:rsid w:val="00BB53EE"/>
    <w:rsid w:val="00BC0873"/>
    <w:rsid w:val="00BC1E3E"/>
    <w:rsid w:val="00BC28AB"/>
    <w:rsid w:val="00BC4D4A"/>
    <w:rsid w:val="00BD4481"/>
    <w:rsid w:val="00BD4CA5"/>
    <w:rsid w:val="00BD57D1"/>
    <w:rsid w:val="00BE1E76"/>
    <w:rsid w:val="00BE4AD6"/>
    <w:rsid w:val="00BF1BA2"/>
    <w:rsid w:val="00BF3B63"/>
    <w:rsid w:val="00BF40C3"/>
    <w:rsid w:val="00BF50D9"/>
    <w:rsid w:val="00BF6CD2"/>
    <w:rsid w:val="00BF6D65"/>
    <w:rsid w:val="00C00A7A"/>
    <w:rsid w:val="00C01EBA"/>
    <w:rsid w:val="00C03009"/>
    <w:rsid w:val="00C04C41"/>
    <w:rsid w:val="00C04FD1"/>
    <w:rsid w:val="00C05310"/>
    <w:rsid w:val="00C0684A"/>
    <w:rsid w:val="00C133AC"/>
    <w:rsid w:val="00C16702"/>
    <w:rsid w:val="00C16C83"/>
    <w:rsid w:val="00C24FB4"/>
    <w:rsid w:val="00C25D97"/>
    <w:rsid w:val="00C266CF"/>
    <w:rsid w:val="00C3763B"/>
    <w:rsid w:val="00C447D1"/>
    <w:rsid w:val="00C4730B"/>
    <w:rsid w:val="00C5198A"/>
    <w:rsid w:val="00C51F48"/>
    <w:rsid w:val="00C52576"/>
    <w:rsid w:val="00C55B69"/>
    <w:rsid w:val="00C61057"/>
    <w:rsid w:val="00C61433"/>
    <w:rsid w:val="00C6244D"/>
    <w:rsid w:val="00C62FCC"/>
    <w:rsid w:val="00C64C8A"/>
    <w:rsid w:val="00C755D9"/>
    <w:rsid w:val="00C77558"/>
    <w:rsid w:val="00C80C04"/>
    <w:rsid w:val="00C817CF"/>
    <w:rsid w:val="00C82671"/>
    <w:rsid w:val="00C82710"/>
    <w:rsid w:val="00C87B54"/>
    <w:rsid w:val="00C91321"/>
    <w:rsid w:val="00C9228C"/>
    <w:rsid w:val="00CA176D"/>
    <w:rsid w:val="00CA30DC"/>
    <w:rsid w:val="00CA3E57"/>
    <w:rsid w:val="00CA5A02"/>
    <w:rsid w:val="00CA6732"/>
    <w:rsid w:val="00CB3995"/>
    <w:rsid w:val="00CB492B"/>
    <w:rsid w:val="00CB54DB"/>
    <w:rsid w:val="00CC1DF3"/>
    <w:rsid w:val="00CC1E48"/>
    <w:rsid w:val="00CD25E1"/>
    <w:rsid w:val="00CD436D"/>
    <w:rsid w:val="00CD4E52"/>
    <w:rsid w:val="00CD7308"/>
    <w:rsid w:val="00CE5F22"/>
    <w:rsid w:val="00CF0F25"/>
    <w:rsid w:val="00CF18D2"/>
    <w:rsid w:val="00CF1BD9"/>
    <w:rsid w:val="00CF270D"/>
    <w:rsid w:val="00CF4801"/>
    <w:rsid w:val="00CF65C0"/>
    <w:rsid w:val="00CF6A19"/>
    <w:rsid w:val="00CF6B00"/>
    <w:rsid w:val="00CF6D2E"/>
    <w:rsid w:val="00D024B8"/>
    <w:rsid w:val="00D0568E"/>
    <w:rsid w:val="00D06A89"/>
    <w:rsid w:val="00D07033"/>
    <w:rsid w:val="00D07A1E"/>
    <w:rsid w:val="00D13F69"/>
    <w:rsid w:val="00D1453A"/>
    <w:rsid w:val="00D15252"/>
    <w:rsid w:val="00D17883"/>
    <w:rsid w:val="00D17A08"/>
    <w:rsid w:val="00D24472"/>
    <w:rsid w:val="00D31160"/>
    <w:rsid w:val="00D311AE"/>
    <w:rsid w:val="00D350D1"/>
    <w:rsid w:val="00D36096"/>
    <w:rsid w:val="00D37913"/>
    <w:rsid w:val="00D419E5"/>
    <w:rsid w:val="00D43138"/>
    <w:rsid w:val="00D43508"/>
    <w:rsid w:val="00D451F3"/>
    <w:rsid w:val="00D45674"/>
    <w:rsid w:val="00D45D5C"/>
    <w:rsid w:val="00D47644"/>
    <w:rsid w:val="00D50F3F"/>
    <w:rsid w:val="00D53D8E"/>
    <w:rsid w:val="00D54FAC"/>
    <w:rsid w:val="00D556BC"/>
    <w:rsid w:val="00D56398"/>
    <w:rsid w:val="00D57E45"/>
    <w:rsid w:val="00D602F4"/>
    <w:rsid w:val="00D62476"/>
    <w:rsid w:val="00D6369F"/>
    <w:rsid w:val="00D670C1"/>
    <w:rsid w:val="00D77AE4"/>
    <w:rsid w:val="00D8152E"/>
    <w:rsid w:val="00D83BF2"/>
    <w:rsid w:val="00D85671"/>
    <w:rsid w:val="00D87FF8"/>
    <w:rsid w:val="00D907A1"/>
    <w:rsid w:val="00D92306"/>
    <w:rsid w:val="00D923DC"/>
    <w:rsid w:val="00D92EAD"/>
    <w:rsid w:val="00D93684"/>
    <w:rsid w:val="00D9533A"/>
    <w:rsid w:val="00D97C1A"/>
    <w:rsid w:val="00DA1B4B"/>
    <w:rsid w:val="00DA4048"/>
    <w:rsid w:val="00DA42A9"/>
    <w:rsid w:val="00DA52A4"/>
    <w:rsid w:val="00DA6E56"/>
    <w:rsid w:val="00DC1B7A"/>
    <w:rsid w:val="00DC2148"/>
    <w:rsid w:val="00DC3217"/>
    <w:rsid w:val="00DC3967"/>
    <w:rsid w:val="00DC4882"/>
    <w:rsid w:val="00DC4CA4"/>
    <w:rsid w:val="00DC7C10"/>
    <w:rsid w:val="00DD0490"/>
    <w:rsid w:val="00DD1104"/>
    <w:rsid w:val="00DD23BA"/>
    <w:rsid w:val="00DD29A2"/>
    <w:rsid w:val="00DD5CEA"/>
    <w:rsid w:val="00DD66FC"/>
    <w:rsid w:val="00DD70CC"/>
    <w:rsid w:val="00DE2B14"/>
    <w:rsid w:val="00DE37C8"/>
    <w:rsid w:val="00DE6433"/>
    <w:rsid w:val="00DE7F96"/>
    <w:rsid w:val="00DF43D4"/>
    <w:rsid w:val="00DF77C5"/>
    <w:rsid w:val="00DF7E16"/>
    <w:rsid w:val="00E062AE"/>
    <w:rsid w:val="00E0642D"/>
    <w:rsid w:val="00E06841"/>
    <w:rsid w:val="00E06B51"/>
    <w:rsid w:val="00E071C6"/>
    <w:rsid w:val="00E103E2"/>
    <w:rsid w:val="00E20129"/>
    <w:rsid w:val="00E20B23"/>
    <w:rsid w:val="00E2108C"/>
    <w:rsid w:val="00E25F7F"/>
    <w:rsid w:val="00E27462"/>
    <w:rsid w:val="00E352D9"/>
    <w:rsid w:val="00E354FF"/>
    <w:rsid w:val="00E3662B"/>
    <w:rsid w:val="00E4132B"/>
    <w:rsid w:val="00E47393"/>
    <w:rsid w:val="00E50572"/>
    <w:rsid w:val="00E50858"/>
    <w:rsid w:val="00E52BCC"/>
    <w:rsid w:val="00E546BE"/>
    <w:rsid w:val="00E6462B"/>
    <w:rsid w:val="00E653E7"/>
    <w:rsid w:val="00E66C6B"/>
    <w:rsid w:val="00E732E3"/>
    <w:rsid w:val="00E74033"/>
    <w:rsid w:val="00E82240"/>
    <w:rsid w:val="00E83E1D"/>
    <w:rsid w:val="00E83EA9"/>
    <w:rsid w:val="00E91095"/>
    <w:rsid w:val="00E916FD"/>
    <w:rsid w:val="00E95FE5"/>
    <w:rsid w:val="00E96933"/>
    <w:rsid w:val="00E979A6"/>
    <w:rsid w:val="00EA0607"/>
    <w:rsid w:val="00EA0DE5"/>
    <w:rsid w:val="00EA3286"/>
    <w:rsid w:val="00EB1A9C"/>
    <w:rsid w:val="00EB598B"/>
    <w:rsid w:val="00EB6753"/>
    <w:rsid w:val="00EC0184"/>
    <w:rsid w:val="00EC0FDA"/>
    <w:rsid w:val="00EC2ACF"/>
    <w:rsid w:val="00EC3CED"/>
    <w:rsid w:val="00EC3DBB"/>
    <w:rsid w:val="00EC47A3"/>
    <w:rsid w:val="00EC508C"/>
    <w:rsid w:val="00EC7DD8"/>
    <w:rsid w:val="00ED356F"/>
    <w:rsid w:val="00ED3D82"/>
    <w:rsid w:val="00ED5DD5"/>
    <w:rsid w:val="00ED623C"/>
    <w:rsid w:val="00ED7803"/>
    <w:rsid w:val="00EE11EC"/>
    <w:rsid w:val="00EE66AF"/>
    <w:rsid w:val="00EF5E4D"/>
    <w:rsid w:val="00EF7444"/>
    <w:rsid w:val="00F02D78"/>
    <w:rsid w:val="00F03988"/>
    <w:rsid w:val="00F047AE"/>
    <w:rsid w:val="00F04D26"/>
    <w:rsid w:val="00F13FA8"/>
    <w:rsid w:val="00F16DF8"/>
    <w:rsid w:val="00F17A04"/>
    <w:rsid w:val="00F24D85"/>
    <w:rsid w:val="00F33BAC"/>
    <w:rsid w:val="00F35B99"/>
    <w:rsid w:val="00F379FE"/>
    <w:rsid w:val="00F37CC6"/>
    <w:rsid w:val="00F37E4D"/>
    <w:rsid w:val="00F436B4"/>
    <w:rsid w:val="00F4541A"/>
    <w:rsid w:val="00F4750F"/>
    <w:rsid w:val="00F528CE"/>
    <w:rsid w:val="00F54CD1"/>
    <w:rsid w:val="00F569C1"/>
    <w:rsid w:val="00F56BCF"/>
    <w:rsid w:val="00F575BF"/>
    <w:rsid w:val="00F60D63"/>
    <w:rsid w:val="00F614DF"/>
    <w:rsid w:val="00F61608"/>
    <w:rsid w:val="00F6191F"/>
    <w:rsid w:val="00F623E1"/>
    <w:rsid w:val="00F654C5"/>
    <w:rsid w:val="00F67BBE"/>
    <w:rsid w:val="00F82A69"/>
    <w:rsid w:val="00F83330"/>
    <w:rsid w:val="00F8443E"/>
    <w:rsid w:val="00F90D6D"/>
    <w:rsid w:val="00F9172C"/>
    <w:rsid w:val="00F92000"/>
    <w:rsid w:val="00F92105"/>
    <w:rsid w:val="00F92453"/>
    <w:rsid w:val="00F9283A"/>
    <w:rsid w:val="00F93A76"/>
    <w:rsid w:val="00F96448"/>
    <w:rsid w:val="00F97E83"/>
    <w:rsid w:val="00FA0A26"/>
    <w:rsid w:val="00FA29D9"/>
    <w:rsid w:val="00FA3E67"/>
    <w:rsid w:val="00FA4B03"/>
    <w:rsid w:val="00FB04C8"/>
    <w:rsid w:val="00FB15D8"/>
    <w:rsid w:val="00FB1CD5"/>
    <w:rsid w:val="00FB1E80"/>
    <w:rsid w:val="00FB2883"/>
    <w:rsid w:val="00FC104D"/>
    <w:rsid w:val="00FC11D3"/>
    <w:rsid w:val="00FC282D"/>
    <w:rsid w:val="00FC507F"/>
    <w:rsid w:val="00FD0057"/>
    <w:rsid w:val="00FD0A10"/>
    <w:rsid w:val="00FD4A18"/>
    <w:rsid w:val="00FD526D"/>
    <w:rsid w:val="00FD6CCF"/>
    <w:rsid w:val="00FD7656"/>
    <w:rsid w:val="00FE102F"/>
    <w:rsid w:val="00FE2220"/>
    <w:rsid w:val="00FE5993"/>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styleId="Mentionnonrsolue">
    <w:name w:val="Unresolved Mention"/>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paragraph" w:styleId="Textebrut">
    <w:name w:val="Plain Text"/>
    <w:basedOn w:val="Normal"/>
    <w:link w:val="TextebrutCar"/>
    <w:uiPriority w:val="99"/>
    <w:semiHidden/>
    <w:unhideWhenUsed/>
    <w:rsid w:val="006C0DFB"/>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6C0D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1819">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78614634">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694384324">
      <w:bodyDiv w:val="1"/>
      <w:marLeft w:val="0"/>
      <w:marRight w:val="0"/>
      <w:marTop w:val="0"/>
      <w:marBottom w:val="0"/>
      <w:divBdr>
        <w:top w:val="none" w:sz="0" w:space="0" w:color="auto"/>
        <w:left w:val="none" w:sz="0" w:space="0" w:color="auto"/>
        <w:bottom w:val="none" w:sz="0" w:space="0" w:color="auto"/>
        <w:right w:val="none" w:sz="0" w:space="0" w:color="auto"/>
      </w:divBdr>
      <w:divsChild>
        <w:div w:id="789595889">
          <w:marLeft w:val="403"/>
          <w:marRight w:val="0"/>
          <w:marTop w:val="120"/>
          <w:marBottom w:val="120"/>
          <w:divBdr>
            <w:top w:val="none" w:sz="0" w:space="0" w:color="auto"/>
            <w:left w:val="none" w:sz="0" w:space="0" w:color="auto"/>
            <w:bottom w:val="none" w:sz="0" w:space="0" w:color="auto"/>
            <w:right w:val="none" w:sz="0" w:space="0" w:color="auto"/>
          </w:divBdr>
        </w:div>
        <w:div w:id="163085258">
          <w:marLeft w:val="403"/>
          <w:marRight w:val="0"/>
          <w:marTop w:val="120"/>
          <w:marBottom w:val="120"/>
          <w:divBdr>
            <w:top w:val="none" w:sz="0" w:space="0" w:color="auto"/>
            <w:left w:val="none" w:sz="0" w:space="0" w:color="auto"/>
            <w:bottom w:val="none" w:sz="0" w:space="0" w:color="auto"/>
            <w:right w:val="none" w:sz="0" w:space="0" w:color="auto"/>
          </w:divBdr>
        </w:div>
      </w:divsChild>
    </w:div>
    <w:div w:id="758060052">
      <w:bodyDiv w:val="1"/>
      <w:marLeft w:val="0"/>
      <w:marRight w:val="0"/>
      <w:marTop w:val="0"/>
      <w:marBottom w:val="0"/>
      <w:divBdr>
        <w:top w:val="none" w:sz="0" w:space="0" w:color="auto"/>
        <w:left w:val="none" w:sz="0" w:space="0" w:color="auto"/>
        <w:bottom w:val="none" w:sz="0" w:space="0" w:color="auto"/>
        <w:right w:val="none" w:sz="0" w:space="0" w:color="auto"/>
      </w:divBdr>
      <w:divsChild>
        <w:div w:id="721517769">
          <w:marLeft w:val="547"/>
          <w:marRight w:val="0"/>
          <w:marTop w:val="0"/>
          <w:marBottom w:val="0"/>
          <w:divBdr>
            <w:top w:val="none" w:sz="0" w:space="0" w:color="auto"/>
            <w:left w:val="none" w:sz="0" w:space="0" w:color="auto"/>
            <w:bottom w:val="none" w:sz="0" w:space="0" w:color="auto"/>
            <w:right w:val="none" w:sz="0" w:space="0" w:color="auto"/>
          </w:divBdr>
        </w:div>
        <w:div w:id="474491468">
          <w:marLeft w:val="547"/>
          <w:marRight w:val="0"/>
          <w:marTop w:val="0"/>
          <w:marBottom w:val="0"/>
          <w:divBdr>
            <w:top w:val="none" w:sz="0" w:space="0" w:color="auto"/>
            <w:left w:val="none" w:sz="0" w:space="0" w:color="auto"/>
            <w:bottom w:val="none" w:sz="0" w:space="0" w:color="auto"/>
            <w:right w:val="none" w:sz="0" w:space="0" w:color="auto"/>
          </w:divBdr>
        </w:div>
      </w:divsChild>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117067633">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33001107">
      <w:bodyDiv w:val="1"/>
      <w:marLeft w:val="0"/>
      <w:marRight w:val="0"/>
      <w:marTop w:val="0"/>
      <w:marBottom w:val="0"/>
      <w:divBdr>
        <w:top w:val="none" w:sz="0" w:space="0" w:color="auto"/>
        <w:left w:val="none" w:sz="0" w:space="0" w:color="auto"/>
        <w:bottom w:val="none" w:sz="0" w:space="0" w:color="auto"/>
        <w:right w:val="none" w:sz="0" w:space="0" w:color="auto"/>
      </w:divBdr>
    </w:div>
    <w:div w:id="1290473237">
      <w:bodyDiv w:val="1"/>
      <w:marLeft w:val="0"/>
      <w:marRight w:val="0"/>
      <w:marTop w:val="0"/>
      <w:marBottom w:val="0"/>
      <w:divBdr>
        <w:top w:val="none" w:sz="0" w:space="0" w:color="auto"/>
        <w:left w:val="none" w:sz="0" w:space="0" w:color="auto"/>
        <w:bottom w:val="none" w:sz="0" w:space="0" w:color="auto"/>
        <w:right w:val="none" w:sz="0" w:space="0" w:color="auto"/>
      </w:divBdr>
    </w:div>
    <w:div w:id="1298028530">
      <w:bodyDiv w:val="1"/>
      <w:marLeft w:val="0"/>
      <w:marRight w:val="0"/>
      <w:marTop w:val="0"/>
      <w:marBottom w:val="0"/>
      <w:divBdr>
        <w:top w:val="none" w:sz="0" w:space="0" w:color="auto"/>
        <w:left w:val="none" w:sz="0" w:space="0" w:color="auto"/>
        <w:bottom w:val="none" w:sz="0" w:space="0" w:color="auto"/>
        <w:right w:val="none" w:sz="0" w:space="0" w:color="auto"/>
      </w:divBdr>
    </w:div>
    <w:div w:id="13347231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872450713">
      <w:bodyDiv w:val="1"/>
      <w:marLeft w:val="0"/>
      <w:marRight w:val="0"/>
      <w:marTop w:val="0"/>
      <w:marBottom w:val="0"/>
      <w:divBdr>
        <w:top w:val="none" w:sz="0" w:space="0" w:color="auto"/>
        <w:left w:val="none" w:sz="0" w:space="0" w:color="auto"/>
        <w:bottom w:val="none" w:sz="0" w:space="0" w:color="auto"/>
        <w:right w:val="none" w:sz="0" w:space="0" w:color="auto"/>
      </w:divBdr>
      <w:divsChild>
        <w:div w:id="1896432613">
          <w:marLeft w:val="446"/>
          <w:marRight w:val="0"/>
          <w:marTop w:val="0"/>
          <w:marBottom w:val="100"/>
          <w:divBdr>
            <w:top w:val="none" w:sz="0" w:space="0" w:color="auto"/>
            <w:left w:val="none" w:sz="0" w:space="0" w:color="auto"/>
            <w:bottom w:val="none" w:sz="0" w:space="0" w:color="auto"/>
            <w:right w:val="none" w:sz="0" w:space="0" w:color="auto"/>
          </w:divBdr>
        </w:div>
        <w:div w:id="269513992">
          <w:marLeft w:val="446"/>
          <w:marRight w:val="0"/>
          <w:marTop w:val="0"/>
          <w:marBottom w:val="100"/>
          <w:divBdr>
            <w:top w:val="none" w:sz="0" w:space="0" w:color="auto"/>
            <w:left w:val="none" w:sz="0" w:space="0" w:color="auto"/>
            <w:bottom w:val="none" w:sz="0" w:space="0" w:color="auto"/>
            <w:right w:val="none" w:sz="0" w:space="0" w:color="auto"/>
          </w:divBdr>
        </w:div>
      </w:divsChild>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u-francais-sante-animale.net/wp-content/uploads/2021/02/Christohe-CHARTIER-copil-10-mars-2021-Groupe-resistance-aux-antiparasitaires.pptx" TargetMode="External"/><Relationship Id="rId18" Type="http://schemas.openxmlformats.org/officeDocument/2006/relationships/hyperlink" Target="https://www.anses.fr/fr/system/files/Communication%20VENTIPULMIN%20SIROP%2020201102.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barthelemy\AppData\Local\Microsoft\Windows\INetCache\Content.Outlook\1O4ZN6KR\-%09https:\www.simv.org\actualite\rencontres-de-recherche-en-sant%25C3%25A9-animale-une-6%25C3%25A8me-%25C3%25A9dition-r%25C3%25A9ussie" TargetMode="External"/><Relationship Id="rId7" Type="http://schemas.openxmlformats.org/officeDocument/2006/relationships/endnotes" Target="endnotes.xml"/><Relationship Id="rId12" Type="http://schemas.openxmlformats.org/officeDocument/2006/relationships/hyperlink" Target="https://www.youtube.com/channel/UCaUeQjNytp_oEMwfjgDPVpw/videos" TargetMode="External"/><Relationship Id="rId17" Type="http://schemas.openxmlformats.org/officeDocument/2006/relationships/hyperlink" Target="https://www.reseau-francais-sante-animale.net/le-rfsa/cartographie-des-gaps-therapeutiques/" TargetMode="External"/><Relationship Id="rId25" Type="http://schemas.openxmlformats.org/officeDocument/2006/relationships/hyperlink" Target="mailto:mc.santarosalia@simv.org" TargetMode="External"/><Relationship Id="rId2" Type="http://schemas.openxmlformats.org/officeDocument/2006/relationships/numbering" Target="numbering.xml"/><Relationship Id="rId16" Type="http://schemas.openxmlformats.org/officeDocument/2006/relationships/hyperlink" Target="https://www.reseau-francais-sante-animale.net/wp-content/uploads/2021/02/Larure-BADUEL-ANMV_RFSA_20210310_VF.pptx" TargetMode="External"/><Relationship Id="rId20" Type="http://schemas.openxmlformats.org/officeDocument/2006/relationships/hyperlink" Target="https://www.reseau-francais-sante-animale.net/wp-content/uploads/2021/02/Jennifer-RICHARDSON-ACTUALITES_EUROPEENNES_RFSA_2021_03_10_FIN.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groupe/reactifs/" TargetMode="External"/><Relationship Id="rId24" Type="http://schemas.openxmlformats.org/officeDocument/2006/relationships/hyperlink" Target="https://www.reseau-francais-sante-animale.net/reunion/copil-du-rfsa-10-mars-2020-de-10h-a-12h/" TargetMode="External"/><Relationship Id="rId5" Type="http://schemas.openxmlformats.org/officeDocument/2006/relationships/webSettings" Target="webSettings.xml"/><Relationship Id="rId15" Type="http://schemas.openxmlformats.org/officeDocument/2006/relationships/hyperlink" Target="https://www.reseau-francais-sante-animale.net/groupe/reponse-aux-besoins-urgents-exprimes-par-le-terrain/" TargetMode="External"/><Relationship Id="rId23" Type="http://schemas.openxmlformats.org/officeDocument/2006/relationships/hyperlink" Target="https://www.biofit-event.com/hosted-events/rd-dating-for-animal-health-and-innovation/" TargetMode="External"/><Relationship Id="rId28" Type="http://schemas.openxmlformats.org/officeDocument/2006/relationships/theme" Target="theme/theme1.xml"/><Relationship Id="rId10" Type="http://schemas.openxmlformats.org/officeDocument/2006/relationships/hyperlink" Target="https://www.reseau-francais-sante-animale.net/wp-content/uploads/2021/02/CR-Copil-RFSA-23.11.20_V.def2_actions-en-cours_v2.docx" TargetMode="External"/><Relationship Id="rId19" Type="http://schemas.openxmlformats.org/officeDocument/2006/relationships/hyperlink" Target="https://www.reseau-francais-sante-animale.net/groupe/objectif-3-europe/" TargetMode="External"/><Relationship Id="rId4" Type="http://schemas.openxmlformats.org/officeDocument/2006/relationships/settings" Target="settings.xml"/><Relationship Id="rId9" Type="http://schemas.openxmlformats.org/officeDocument/2006/relationships/hyperlink" Target="http://www.reseau-francais-sante-animale.net/wp-content/uploads/2020/11/CR-Copil-RFSA-23.11.20_V.def2_.pdf" TargetMode="External"/><Relationship Id="rId14" Type="http://schemas.openxmlformats.org/officeDocument/2006/relationships/hyperlink" Target="https://www.reseau-francais-sante-animale.net/groupe/recherche-elevage-et-covid-19/" TargetMode="External"/><Relationship Id="rId22" Type="http://schemas.openxmlformats.org/officeDocument/2006/relationships/hyperlink" Target="https://www.reseau-francais-sante-animale.net/wp-content/uploads/2021/02/Presentation-BioFIT-RESA_COPIL-RFSA-10mars2021.pptx"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2A4-9839-440D-B5F3-D452F72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1991</Words>
  <Characters>10952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6</cp:revision>
  <cp:lastPrinted>2020-03-12T17:00:00Z</cp:lastPrinted>
  <dcterms:created xsi:type="dcterms:W3CDTF">2021-05-10T13:01:00Z</dcterms:created>
  <dcterms:modified xsi:type="dcterms:W3CDTF">2021-05-12T09:11:00Z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-617299865</vt:i4>
  </property>
  <property fmtid="{D5CDD505-2E9C-101B-9397-08002B2CF9AE}" pid="4" name="_EmailSubject">
    <vt:lpwstr>projet de CR</vt:lpwstr>
  </property>
  <property fmtid="{D5CDD505-2E9C-101B-9397-08002B2CF9AE}" pid="5" name="_AuthorEmail">
    <vt:lpwstr>jl.hunault@simv.org</vt:lpwstr>
  </property>
  <property fmtid="{D5CDD505-2E9C-101B-9397-08002B2CF9AE}" pid="6" name="_AuthorEmailDisplayName">
    <vt:lpwstr>JL HUNAULT</vt:lpwstr>
  </property>
  <property fmtid="{D5CDD505-2E9C-101B-9397-08002B2CF9AE}" pid="7" name="_PreviousAdHocReviewCycleID">
    <vt:i4>1267187016</vt:i4>
  </property>
  <property fmtid="{D5CDD505-2E9C-101B-9397-08002B2CF9AE}" pid="8" name="_ReviewingToolsShownOnce">
    <vt:lpwstr/>
  </property>
</Properties>
</file>