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5C7" w14:textId="33F12EC3"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anchor distT="0" distB="0" distL="114300" distR="114300" simplePos="0" relativeHeight="251658240" behindDoc="0" locked="0" layoutInCell="1" allowOverlap="1" wp14:anchorId="19969A2A" wp14:editId="58118A3D">
            <wp:simplePos x="898071" y="359229"/>
            <wp:positionH relativeFrom="column">
              <wp:align>left</wp:align>
            </wp:positionH>
            <wp:positionV relativeFrom="paragraph">
              <wp:align>top</wp:align>
            </wp:positionV>
            <wp:extent cx="2857500" cy="1310640"/>
            <wp:effectExtent l="0" t="0" r="0" b="3810"/>
            <wp:wrapSquare wrapText="bothSides"/>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anchor>
        </w:drawing>
      </w:r>
      <w:r w:rsidR="00BB3215">
        <w:rPr>
          <w:rFonts w:eastAsia="Times New Roman" w:cstheme="minorHAnsi"/>
          <w:color w:val="000000" w:themeColor="text1"/>
          <w:sz w:val="20"/>
          <w:szCs w:val="20"/>
          <w:lang w:eastAsia="fr-FR"/>
        </w:rPr>
        <w:br w:type="textWrapping" w:clear="all"/>
      </w:r>
    </w:p>
    <w:p w14:paraId="666044A8" w14:textId="41E2ED1B" w:rsidR="00EE66AF" w:rsidRPr="00915E60" w:rsidRDefault="00EE66AF" w:rsidP="00EE66AF">
      <w:pPr>
        <w:spacing w:after="0" w:line="240" w:lineRule="auto"/>
        <w:jc w:val="center"/>
        <w:rPr>
          <w:rFonts w:eastAsia="Times New Roman" w:cs="Times New Roman"/>
          <w:b/>
          <w:bCs/>
          <w:color w:val="002060"/>
          <w:sz w:val="24"/>
          <w:szCs w:val="24"/>
          <w:u w:val="single"/>
          <w:lang w:eastAsia="fr-FR"/>
        </w:rPr>
      </w:pPr>
      <w:r w:rsidRPr="00915E60">
        <w:rPr>
          <w:rFonts w:eastAsia="Times New Roman" w:cs="Times New Roman"/>
          <w:b/>
          <w:bCs/>
          <w:color w:val="002060"/>
          <w:sz w:val="24"/>
          <w:szCs w:val="24"/>
          <w:u w:val="single"/>
          <w:lang w:eastAsia="fr-FR"/>
        </w:rPr>
        <w:t xml:space="preserve">COPIL du RFSA du </w:t>
      </w:r>
      <w:r w:rsidR="001D2C39" w:rsidRPr="00915E60">
        <w:rPr>
          <w:rFonts w:eastAsia="Times New Roman" w:cs="Times New Roman"/>
          <w:b/>
          <w:bCs/>
          <w:color w:val="002060"/>
          <w:sz w:val="24"/>
          <w:szCs w:val="24"/>
          <w:u w:val="single"/>
          <w:lang w:eastAsia="fr-FR"/>
        </w:rPr>
        <w:t>18 Juin</w:t>
      </w:r>
      <w:r w:rsidR="00096505" w:rsidRPr="00915E60">
        <w:rPr>
          <w:rFonts w:eastAsia="Times New Roman" w:cs="Times New Roman"/>
          <w:b/>
          <w:bCs/>
          <w:color w:val="002060"/>
          <w:sz w:val="24"/>
          <w:szCs w:val="24"/>
          <w:u w:val="single"/>
          <w:lang w:eastAsia="fr-FR"/>
        </w:rPr>
        <w:t xml:space="preserve"> 2021 de </w:t>
      </w:r>
      <w:r w:rsidR="001D2C39" w:rsidRPr="00915E60">
        <w:rPr>
          <w:rFonts w:eastAsia="Times New Roman" w:cs="Times New Roman"/>
          <w:b/>
          <w:bCs/>
          <w:color w:val="002060"/>
          <w:sz w:val="24"/>
          <w:szCs w:val="24"/>
          <w:u w:val="single"/>
          <w:lang w:eastAsia="fr-FR"/>
        </w:rPr>
        <w:t>14</w:t>
      </w:r>
      <w:r w:rsidR="00096505" w:rsidRPr="00915E60">
        <w:rPr>
          <w:rFonts w:eastAsia="Times New Roman" w:cs="Times New Roman"/>
          <w:b/>
          <w:bCs/>
          <w:color w:val="002060"/>
          <w:sz w:val="24"/>
          <w:szCs w:val="24"/>
          <w:u w:val="single"/>
          <w:lang w:eastAsia="fr-FR"/>
        </w:rPr>
        <w:t xml:space="preserve">h à </w:t>
      </w:r>
      <w:r w:rsidR="001D2C39" w:rsidRPr="00915E60">
        <w:rPr>
          <w:rFonts w:eastAsia="Times New Roman" w:cs="Times New Roman"/>
          <w:b/>
          <w:bCs/>
          <w:color w:val="002060"/>
          <w:sz w:val="24"/>
          <w:szCs w:val="24"/>
          <w:u w:val="single"/>
          <w:lang w:eastAsia="fr-FR"/>
        </w:rPr>
        <w:t>16</w:t>
      </w:r>
      <w:r w:rsidR="00096505" w:rsidRPr="00915E60">
        <w:rPr>
          <w:rFonts w:eastAsia="Times New Roman" w:cs="Times New Roman"/>
          <w:b/>
          <w:bCs/>
          <w:color w:val="002060"/>
          <w:sz w:val="24"/>
          <w:szCs w:val="24"/>
          <w:u w:val="single"/>
          <w:lang w:eastAsia="fr-FR"/>
        </w:rPr>
        <w:t>h</w:t>
      </w:r>
      <w:r w:rsidR="00070954">
        <w:rPr>
          <w:rFonts w:eastAsia="Times New Roman" w:cs="Times New Roman"/>
          <w:b/>
          <w:bCs/>
          <w:color w:val="002060"/>
          <w:sz w:val="24"/>
          <w:szCs w:val="24"/>
          <w:u w:val="single"/>
          <w:lang w:eastAsia="fr-FR"/>
        </w:rPr>
        <w:t>30</w:t>
      </w:r>
    </w:p>
    <w:p w14:paraId="6711CC48" w14:textId="19B0025A" w:rsidR="003C750D" w:rsidRPr="00915E60" w:rsidRDefault="003C750D" w:rsidP="00EE66AF">
      <w:pPr>
        <w:spacing w:after="0" w:line="240" w:lineRule="auto"/>
        <w:jc w:val="center"/>
        <w:rPr>
          <w:rFonts w:eastAsia="Times New Roman" w:cs="Times New Roman"/>
          <w:b/>
          <w:bCs/>
          <w:color w:val="002060"/>
          <w:sz w:val="24"/>
          <w:szCs w:val="24"/>
          <w:u w:val="single"/>
          <w:lang w:eastAsia="fr-FR"/>
        </w:rPr>
      </w:pPr>
      <w:r w:rsidRPr="00915E60">
        <w:rPr>
          <w:rFonts w:eastAsia="Times New Roman" w:cs="Times New Roman"/>
          <w:b/>
          <w:bCs/>
          <w:color w:val="002060"/>
          <w:sz w:val="24"/>
          <w:szCs w:val="24"/>
          <w:u w:val="single"/>
          <w:lang w:eastAsia="fr-FR"/>
        </w:rPr>
        <w:t>Par visioconférence</w:t>
      </w:r>
    </w:p>
    <w:p w14:paraId="1056FE8E" w14:textId="7470487A" w:rsidR="00CD4E52" w:rsidRPr="00915E60" w:rsidRDefault="00CD4E52" w:rsidP="00EE66AF">
      <w:pPr>
        <w:spacing w:after="0" w:line="240" w:lineRule="auto"/>
        <w:jc w:val="center"/>
        <w:rPr>
          <w:rFonts w:eastAsia="Times New Roman" w:cs="Times New Roman"/>
          <w:b/>
          <w:bCs/>
          <w:color w:val="002060"/>
          <w:sz w:val="24"/>
          <w:szCs w:val="24"/>
          <w:u w:val="single"/>
          <w:lang w:eastAsia="fr-FR"/>
        </w:rPr>
      </w:pPr>
    </w:p>
    <w:p w14:paraId="129967AF" w14:textId="2CA8A819" w:rsidR="00CD4E52" w:rsidRPr="00915E60" w:rsidRDefault="00BC7A6D" w:rsidP="00EE66AF">
      <w:pPr>
        <w:spacing w:after="0" w:line="240" w:lineRule="auto"/>
        <w:jc w:val="center"/>
        <w:rPr>
          <w:rFonts w:eastAsia="Times New Roman" w:cs="Times New Roman"/>
          <w:b/>
          <w:bCs/>
          <w:color w:val="002060"/>
          <w:sz w:val="24"/>
          <w:szCs w:val="24"/>
          <w:lang w:eastAsia="fr-FR"/>
        </w:rPr>
      </w:pPr>
      <w:r>
        <w:rPr>
          <w:rFonts w:eastAsia="Times New Roman" w:cs="Times New Roman"/>
          <w:b/>
          <w:bCs/>
          <w:color w:val="002060"/>
          <w:sz w:val="24"/>
          <w:szCs w:val="24"/>
          <w:lang w:eastAsia="fr-FR"/>
        </w:rPr>
        <w:t>COMPTE-RENDU</w:t>
      </w:r>
    </w:p>
    <w:p w14:paraId="406BF891" w14:textId="0DB3E0D3" w:rsidR="00C817CF" w:rsidRDefault="00C817CF" w:rsidP="009F59A9">
      <w:pPr>
        <w:spacing w:after="0" w:line="240" w:lineRule="auto"/>
        <w:jc w:val="center"/>
        <w:rPr>
          <w:rFonts w:eastAsia="Times New Roman" w:cs="Times New Roman"/>
          <w:b/>
          <w:bCs/>
          <w:color w:val="0070C0"/>
          <w:sz w:val="20"/>
          <w:szCs w:val="20"/>
          <w:u w:val="single"/>
          <w:lang w:eastAsia="fr-FR"/>
        </w:rPr>
      </w:pPr>
    </w:p>
    <w:p w14:paraId="14579C60" w14:textId="0016CFB1" w:rsidR="007F4E23" w:rsidRDefault="007F4E23" w:rsidP="009F59A9">
      <w:pPr>
        <w:spacing w:after="0" w:line="240" w:lineRule="auto"/>
        <w:jc w:val="center"/>
        <w:rPr>
          <w:rFonts w:eastAsia="Times New Roman" w:cs="Times New Roman"/>
          <w:b/>
          <w:bCs/>
          <w:color w:val="0070C0"/>
          <w:sz w:val="20"/>
          <w:szCs w:val="20"/>
          <w:u w:val="single"/>
          <w:lang w:eastAsia="fr-FR"/>
        </w:rPr>
      </w:pPr>
    </w:p>
    <w:p w14:paraId="062A715A" w14:textId="77777777" w:rsidR="007F4E23" w:rsidRPr="000D2553" w:rsidRDefault="007F4E23" w:rsidP="009F59A9">
      <w:pPr>
        <w:spacing w:after="0" w:line="240" w:lineRule="auto"/>
        <w:jc w:val="center"/>
        <w:rPr>
          <w:rFonts w:eastAsia="Times New Roman" w:cs="Times New Roman"/>
          <w:b/>
          <w:bCs/>
          <w:color w:val="0070C0"/>
          <w:sz w:val="20"/>
          <w:szCs w:val="20"/>
          <w:u w:val="single"/>
          <w:lang w:eastAsia="fr-FR"/>
        </w:rPr>
      </w:pPr>
    </w:p>
    <w:p w14:paraId="2C0C6D2D" w14:textId="22A7774F" w:rsidR="0052061D" w:rsidRPr="00556F31" w:rsidRDefault="0052061D" w:rsidP="0052061D">
      <w:pPr>
        <w:spacing w:after="0" w:line="240" w:lineRule="auto"/>
        <w:jc w:val="both"/>
        <w:rPr>
          <w:rStyle w:val="Lienhypertexte"/>
          <w:rFonts w:eastAsia="Times New Roman" w:cstheme="minorHAnsi"/>
          <w:color w:val="002060"/>
          <w:sz w:val="20"/>
          <w:szCs w:val="20"/>
          <w:u w:val="none"/>
        </w:rPr>
      </w:pPr>
      <w:r w:rsidRPr="00556F31">
        <w:rPr>
          <w:rStyle w:val="Lienhypertexte"/>
          <w:rFonts w:eastAsia="Times New Roman" w:cstheme="minorHAnsi"/>
          <w:color w:val="002060"/>
          <w:sz w:val="20"/>
          <w:szCs w:val="20"/>
          <w:u w:val="none"/>
        </w:rPr>
        <w:t xml:space="preserve">La DGAL est représentée par Yves Lambert et le ministère de la Recherche par Bernard </w:t>
      </w:r>
      <w:r w:rsidR="008859C0">
        <w:rPr>
          <w:rStyle w:val="Lienhypertexte"/>
          <w:rFonts w:eastAsia="Times New Roman" w:cstheme="minorHAnsi"/>
          <w:color w:val="002060"/>
          <w:sz w:val="20"/>
          <w:szCs w:val="20"/>
          <w:u w:val="none"/>
        </w:rPr>
        <w:t>Schwartz</w:t>
      </w:r>
    </w:p>
    <w:p w14:paraId="193C6B2B" w14:textId="73E1B5AE" w:rsidR="00FB15D8" w:rsidRPr="00556F31" w:rsidRDefault="00FB15D8" w:rsidP="00751173">
      <w:pPr>
        <w:pStyle w:val="Paragraphedeliste"/>
        <w:numPr>
          <w:ilvl w:val="0"/>
          <w:numId w:val="1"/>
        </w:numPr>
        <w:spacing w:after="0" w:line="240" w:lineRule="auto"/>
        <w:jc w:val="both"/>
        <w:rPr>
          <w:rFonts w:eastAsia="Times New Roman" w:cstheme="minorHAnsi"/>
          <w:b/>
          <w:bCs/>
          <w:color w:val="002060"/>
          <w:sz w:val="20"/>
          <w:szCs w:val="20"/>
        </w:rPr>
      </w:pPr>
      <w:r w:rsidRPr="00915E60">
        <w:rPr>
          <w:rFonts w:eastAsia="Times New Roman" w:cstheme="minorHAnsi"/>
          <w:b/>
          <w:bCs/>
          <w:color w:val="002060"/>
          <w:sz w:val="20"/>
          <w:szCs w:val="20"/>
        </w:rPr>
        <w:t xml:space="preserve">Adoption du </w:t>
      </w:r>
      <w:r w:rsidR="00164470" w:rsidRPr="00915E60">
        <w:rPr>
          <w:rFonts w:eastAsia="Times New Roman" w:cstheme="minorHAnsi"/>
          <w:b/>
          <w:bCs/>
          <w:color w:val="002060"/>
          <w:sz w:val="20"/>
          <w:szCs w:val="20"/>
        </w:rPr>
        <w:t>dernier</w:t>
      </w:r>
      <w:r w:rsidR="00CF4801" w:rsidRPr="00915E60">
        <w:rPr>
          <w:rFonts w:eastAsia="Times New Roman" w:cstheme="minorHAnsi"/>
          <w:b/>
          <w:bCs/>
          <w:color w:val="002060"/>
          <w:sz w:val="20"/>
          <w:szCs w:val="20"/>
        </w:rPr>
        <w:t xml:space="preserve"> </w:t>
      </w:r>
      <w:hyperlink r:id="rId9" w:history="1">
        <w:r w:rsidR="001D2C39" w:rsidRPr="00274835">
          <w:rPr>
            <w:rStyle w:val="Lienhypertexte"/>
            <w:rFonts w:cstheme="minorHAnsi"/>
            <w:sz w:val="20"/>
            <w:szCs w:val="20"/>
          </w:rPr>
          <w:t>compte rendu du 1</w:t>
        </w:r>
        <w:r w:rsidR="00015D4B" w:rsidRPr="00274835">
          <w:rPr>
            <w:rStyle w:val="Lienhypertexte"/>
            <w:rFonts w:cstheme="minorHAnsi"/>
            <w:sz w:val="20"/>
            <w:szCs w:val="20"/>
          </w:rPr>
          <w:t>0</w:t>
        </w:r>
        <w:r w:rsidR="00AA6A79" w:rsidRPr="00274835">
          <w:rPr>
            <w:rStyle w:val="Lienhypertexte"/>
            <w:rFonts w:cstheme="minorHAnsi"/>
            <w:sz w:val="20"/>
            <w:szCs w:val="20"/>
          </w:rPr>
          <w:t>.03.</w:t>
        </w:r>
        <w:r w:rsidR="00015D4B" w:rsidRPr="00274835">
          <w:rPr>
            <w:rStyle w:val="Lienhypertexte"/>
            <w:rFonts w:cstheme="minorHAnsi"/>
            <w:sz w:val="20"/>
            <w:szCs w:val="20"/>
          </w:rPr>
          <w:t>2021</w:t>
        </w:r>
      </w:hyperlink>
      <w:r w:rsidR="005338B1">
        <w:rPr>
          <w:rFonts w:cstheme="minorHAnsi"/>
          <w:color w:val="002060"/>
          <w:sz w:val="20"/>
          <w:szCs w:val="20"/>
        </w:rPr>
        <w:t xml:space="preserve"> </w:t>
      </w:r>
    </w:p>
    <w:p w14:paraId="3503CA86" w14:textId="09A2F441" w:rsidR="00556F31" w:rsidRPr="00556F31" w:rsidRDefault="00556F31" w:rsidP="00556F31">
      <w:pPr>
        <w:spacing w:after="0" w:line="240" w:lineRule="auto"/>
        <w:jc w:val="both"/>
        <w:rPr>
          <w:rFonts w:eastAsia="Times New Roman" w:cstheme="minorHAnsi"/>
          <w:color w:val="002060"/>
          <w:sz w:val="20"/>
          <w:szCs w:val="20"/>
        </w:rPr>
      </w:pPr>
      <w:r w:rsidRPr="00556F31">
        <w:rPr>
          <w:rFonts w:eastAsia="Times New Roman" w:cstheme="minorHAnsi"/>
          <w:color w:val="002060"/>
          <w:sz w:val="20"/>
          <w:szCs w:val="20"/>
        </w:rPr>
        <w:t xml:space="preserve">Celui-ci est adopté, intégrant les commentaires de Christophe </w:t>
      </w:r>
      <w:proofErr w:type="spellStart"/>
      <w:r w:rsidRPr="00556F31">
        <w:rPr>
          <w:rFonts w:eastAsia="Times New Roman" w:cstheme="minorHAnsi"/>
          <w:color w:val="002060"/>
          <w:sz w:val="20"/>
          <w:szCs w:val="20"/>
        </w:rPr>
        <w:t>Brard</w:t>
      </w:r>
      <w:proofErr w:type="spellEnd"/>
    </w:p>
    <w:p w14:paraId="69EE51A4" w14:textId="63830AA4" w:rsidR="00F83330" w:rsidRDefault="009843FD" w:rsidP="001E686D">
      <w:pPr>
        <w:pStyle w:val="Paragraphedeliste"/>
        <w:numPr>
          <w:ilvl w:val="0"/>
          <w:numId w:val="1"/>
        </w:numPr>
        <w:spacing w:after="0" w:line="240" w:lineRule="auto"/>
        <w:jc w:val="both"/>
        <w:rPr>
          <w:rFonts w:cstheme="minorHAnsi"/>
          <w:color w:val="002060"/>
          <w:sz w:val="20"/>
          <w:szCs w:val="20"/>
        </w:rPr>
      </w:pPr>
      <w:hyperlink r:id="rId10" w:history="1">
        <w:r w:rsidR="001E686D" w:rsidRPr="006A297D">
          <w:rPr>
            <w:rStyle w:val="Lienhypertexte"/>
            <w:rFonts w:cstheme="minorHAnsi"/>
            <w:sz w:val="20"/>
            <w:szCs w:val="20"/>
          </w:rPr>
          <w:t>Point sur les actions</w:t>
        </w:r>
      </w:hyperlink>
      <w:r w:rsidR="00EC7F65">
        <w:rPr>
          <w:rFonts w:cstheme="minorHAnsi"/>
          <w:color w:val="002060"/>
          <w:sz w:val="20"/>
          <w:szCs w:val="20"/>
        </w:rPr>
        <w:t xml:space="preserve"> </w:t>
      </w:r>
    </w:p>
    <w:p w14:paraId="353C291E" w14:textId="4376A05E" w:rsidR="00FA5277" w:rsidRDefault="00FA5277" w:rsidP="00FA5277">
      <w:pPr>
        <w:spacing w:after="0" w:line="240" w:lineRule="auto"/>
        <w:jc w:val="both"/>
        <w:rPr>
          <w:rFonts w:cstheme="minorHAnsi"/>
          <w:color w:val="002060"/>
          <w:sz w:val="20"/>
          <w:szCs w:val="20"/>
        </w:rPr>
      </w:pPr>
      <w:r>
        <w:rPr>
          <w:rFonts w:cstheme="minorHAnsi"/>
          <w:color w:val="002060"/>
          <w:sz w:val="20"/>
          <w:szCs w:val="20"/>
        </w:rPr>
        <w:t>Le secrétariat a présenté le RFSA à Bruno Ferreira le 8 juin.</w:t>
      </w:r>
      <w:r w:rsidR="0091576D">
        <w:rPr>
          <w:rFonts w:cstheme="minorHAnsi"/>
          <w:color w:val="002060"/>
          <w:sz w:val="20"/>
          <w:szCs w:val="20"/>
        </w:rPr>
        <w:t xml:space="preserve"> Le compte-rendu est </w:t>
      </w:r>
      <w:hyperlink r:id="rId11" w:history="1">
        <w:r w:rsidR="0091576D" w:rsidRPr="0091576D">
          <w:rPr>
            <w:rStyle w:val="Lienhypertexte"/>
            <w:rFonts w:cstheme="minorHAnsi"/>
            <w:sz w:val="20"/>
            <w:szCs w:val="20"/>
          </w:rPr>
          <w:t>en lien</w:t>
        </w:r>
      </w:hyperlink>
      <w:r w:rsidR="0091576D">
        <w:rPr>
          <w:rFonts w:cstheme="minorHAnsi"/>
          <w:color w:val="002060"/>
          <w:sz w:val="20"/>
          <w:szCs w:val="20"/>
        </w:rPr>
        <w:t>. Il en ressort les recommandations suivantes :</w:t>
      </w:r>
    </w:p>
    <w:p w14:paraId="38F30C64" w14:textId="664C2A04" w:rsidR="0091576D" w:rsidRDefault="0091576D" w:rsidP="0091576D">
      <w:pPr>
        <w:pStyle w:val="Paragraphedeliste"/>
        <w:numPr>
          <w:ilvl w:val="3"/>
          <w:numId w:val="1"/>
        </w:numPr>
        <w:spacing w:after="0" w:line="240" w:lineRule="auto"/>
        <w:ind w:left="709"/>
        <w:jc w:val="both"/>
        <w:rPr>
          <w:rFonts w:cstheme="minorHAnsi"/>
          <w:color w:val="002060"/>
          <w:sz w:val="20"/>
          <w:szCs w:val="20"/>
        </w:rPr>
      </w:pPr>
      <w:r>
        <w:rPr>
          <w:rFonts w:cstheme="minorHAnsi"/>
          <w:color w:val="002060"/>
          <w:sz w:val="20"/>
          <w:szCs w:val="20"/>
        </w:rPr>
        <w:t xml:space="preserve">Contact avec Hélène </w:t>
      </w:r>
      <w:r w:rsidRPr="00CF441F">
        <w:rPr>
          <w:rFonts w:cstheme="minorHAnsi"/>
          <w:color w:val="002060"/>
          <w:sz w:val="20"/>
          <w:szCs w:val="20"/>
        </w:rPr>
        <w:t>AMAR</w:t>
      </w:r>
      <w:r>
        <w:rPr>
          <w:rFonts w:cstheme="minorHAnsi"/>
          <w:color w:val="002060"/>
          <w:sz w:val="20"/>
          <w:szCs w:val="20"/>
        </w:rPr>
        <w:t>, Cheffe du Bureau de la Gestion intégrée</w:t>
      </w:r>
      <w:r w:rsidR="00CF441F">
        <w:rPr>
          <w:rFonts w:cstheme="minorHAnsi"/>
          <w:color w:val="002060"/>
          <w:sz w:val="20"/>
          <w:szCs w:val="20"/>
        </w:rPr>
        <w:t xml:space="preserve"> en charge de la coordination des plateformes</w:t>
      </w:r>
    </w:p>
    <w:p w14:paraId="12F4C1F5" w14:textId="259466B6" w:rsidR="00CF441F" w:rsidRDefault="00CF441F" w:rsidP="0091576D">
      <w:pPr>
        <w:pStyle w:val="Paragraphedeliste"/>
        <w:numPr>
          <w:ilvl w:val="3"/>
          <w:numId w:val="1"/>
        </w:numPr>
        <w:spacing w:after="0" w:line="240" w:lineRule="auto"/>
        <w:ind w:left="709"/>
        <w:jc w:val="both"/>
        <w:rPr>
          <w:rFonts w:cstheme="minorHAnsi"/>
          <w:color w:val="002060"/>
          <w:sz w:val="20"/>
          <w:szCs w:val="20"/>
        </w:rPr>
      </w:pPr>
      <w:r>
        <w:rPr>
          <w:rFonts w:cstheme="minorHAnsi"/>
          <w:color w:val="002060"/>
          <w:sz w:val="20"/>
          <w:szCs w:val="20"/>
        </w:rPr>
        <w:t>Présentation de la plateforme d’</w:t>
      </w:r>
      <w:proofErr w:type="spellStart"/>
      <w:r>
        <w:rPr>
          <w:rFonts w:cstheme="minorHAnsi"/>
          <w:color w:val="002060"/>
          <w:sz w:val="20"/>
          <w:szCs w:val="20"/>
        </w:rPr>
        <w:t>épidémiosurveillance</w:t>
      </w:r>
      <w:proofErr w:type="spellEnd"/>
      <w:r>
        <w:rPr>
          <w:rFonts w:cstheme="minorHAnsi"/>
          <w:color w:val="002060"/>
          <w:sz w:val="20"/>
          <w:szCs w:val="20"/>
        </w:rPr>
        <w:t xml:space="preserve"> Petits animaux (confiée à l’AFVAC)</w:t>
      </w:r>
    </w:p>
    <w:p w14:paraId="08AC9A2C" w14:textId="30F14E6D" w:rsidR="0091576D" w:rsidRDefault="002C705B" w:rsidP="00FA5277">
      <w:pPr>
        <w:spacing w:after="0" w:line="240" w:lineRule="auto"/>
        <w:jc w:val="both"/>
        <w:rPr>
          <w:rFonts w:cstheme="minorHAnsi"/>
          <w:color w:val="002060"/>
          <w:sz w:val="20"/>
          <w:szCs w:val="20"/>
        </w:rPr>
      </w:pPr>
      <w:r>
        <w:rPr>
          <w:rFonts w:cstheme="minorHAnsi"/>
          <w:color w:val="002060"/>
          <w:sz w:val="20"/>
          <w:szCs w:val="20"/>
        </w:rPr>
        <w:t>Valorisation des vidéos de restitution des programmes de recherche financés dans le cadre d’</w:t>
      </w:r>
      <w:proofErr w:type="spellStart"/>
      <w:r>
        <w:rPr>
          <w:rFonts w:cstheme="minorHAnsi"/>
          <w:color w:val="002060"/>
          <w:sz w:val="20"/>
          <w:szCs w:val="20"/>
        </w:rPr>
        <w:t>EcoAntibio</w:t>
      </w:r>
      <w:proofErr w:type="spellEnd"/>
      <w:r>
        <w:rPr>
          <w:rFonts w:cstheme="minorHAnsi"/>
          <w:color w:val="002060"/>
          <w:sz w:val="20"/>
          <w:szCs w:val="20"/>
        </w:rPr>
        <w:t xml:space="preserve"> : </w:t>
      </w:r>
    </w:p>
    <w:p w14:paraId="345A825E" w14:textId="29550057" w:rsidR="002C705B" w:rsidRDefault="002C705B" w:rsidP="002C705B">
      <w:pPr>
        <w:pStyle w:val="Paragraphedeliste"/>
        <w:numPr>
          <w:ilvl w:val="3"/>
          <w:numId w:val="1"/>
        </w:numPr>
        <w:spacing w:after="0" w:line="240" w:lineRule="auto"/>
        <w:ind w:left="851"/>
        <w:jc w:val="both"/>
        <w:rPr>
          <w:rFonts w:cstheme="minorHAnsi"/>
          <w:color w:val="002060"/>
          <w:sz w:val="20"/>
          <w:szCs w:val="20"/>
        </w:rPr>
      </w:pPr>
      <w:r>
        <w:rPr>
          <w:rFonts w:cstheme="minorHAnsi"/>
          <w:color w:val="002060"/>
          <w:sz w:val="20"/>
          <w:szCs w:val="20"/>
        </w:rPr>
        <w:t xml:space="preserve">Un </w:t>
      </w:r>
      <w:hyperlink r:id="rId12" w:history="1">
        <w:r w:rsidRPr="002C705B">
          <w:rPr>
            <w:rStyle w:val="Lienhypertexte"/>
            <w:rFonts w:cstheme="minorHAnsi"/>
            <w:sz w:val="20"/>
            <w:szCs w:val="20"/>
          </w:rPr>
          <w:t>communiqué</w:t>
        </w:r>
      </w:hyperlink>
      <w:r>
        <w:rPr>
          <w:rFonts w:cstheme="minorHAnsi"/>
          <w:color w:val="002060"/>
          <w:sz w:val="20"/>
          <w:szCs w:val="20"/>
        </w:rPr>
        <w:t xml:space="preserve"> sur le site reprend les vidéos disponibles et a été diffusé auprès de tous. Nous devrions en recevoir encore quelques-unes (AVEF).</w:t>
      </w:r>
    </w:p>
    <w:p w14:paraId="757000EE" w14:textId="617476BA" w:rsidR="002C705B" w:rsidRDefault="002C705B" w:rsidP="002C705B">
      <w:pPr>
        <w:pStyle w:val="Paragraphedeliste"/>
        <w:numPr>
          <w:ilvl w:val="3"/>
          <w:numId w:val="1"/>
        </w:numPr>
        <w:spacing w:after="0" w:line="240" w:lineRule="auto"/>
        <w:ind w:left="851"/>
        <w:jc w:val="both"/>
        <w:rPr>
          <w:rFonts w:cstheme="minorHAnsi"/>
          <w:color w:val="002060"/>
          <w:sz w:val="20"/>
          <w:szCs w:val="20"/>
        </w:rPr>
      </w:pPr>
      <w:r>
        <w:rPr>
          <w:rFonts w:cstheme="minorHAnsi"/>
          <w:color w:val="002060"/>
          <w:sz w:val="20"/>
          <w:szCs w:val="20"/>
        </w:rPr>
        <w:t xml:space="preserve">L’audience est </w:t>
      </w:r>
      <w:hyperlink r:id="rId13" w:history="1">
        <w:r w:rsidRPr="002C705B">
          <w:rPr>
            <w:rStyle w:val="Lienhypertexte"/>
            <w:rFonts w:cstheme="minorHAnsi"/>
            <w:sz w:val="20"/>
            <w:szCs w:val="20"/>
          </w:rPr>
          <w:t>en progression</w:t>
        </w:r>
      </w:hyperlink>
      <w:r w:rsidR="00B92CCE">
        <w:rPr>
          <w:rFonts w:cstheme="minorHAnsi"/>
          <w:color w:val="002060"/>
          <w:sz w:val="20"/>
          <w:szCs w:val="20"/>
        </w:rPr>
        <w:t>.</w:t>
      </w:r>
    </w:p>
    <w:p w14:paraId="54E4B82B" w14:textId="41F3AEA1" w:rsidR="002C705B" w:rsidRDefault="002A58E2" w:rsidP="002A58E2">
      <w:pPr>
        <w:spacing w:after="0" w:line="240" w:lineRule="auto"/>
        <w:jc w:val="both"/>
        <w:rPr>
          <w:rFonts w:cstheme="minorHAnsi"/>
          <w:color w:val="002060"/>
          <w:sz w:val="20"/>
          <w:szCs w:val="20"/>
        </w:rPr>
      </w:pPr>
      <w:r>
        <w:rPr>
          <w:rFonts w:cstheme="minorHAnsi"/>
          <w:color w:val="002060"/>
          <w:sz w:val="20"/>
          <w:szCs w:val="20"/>
        </w:rPr>
        <w:t xml:space="preserve">L’ANSES a réalisé 5 </w:t>
      </w:r>
      <w:r w:rsidR="008859C0">
        <w:rPr>
          <w:rFonts w:cstheme="minorHAnsi"/>
          <w:color w:val="002060"/>
          <w:sz w:val="20"/>
          <w:szCs w:val="20"/>
        </w:rPr>
        <w:t xml:space="preserve">podcasts </w:t>
      </w:r>
      <w:r>
        <w:rPr>
          <w:rFonts w:cstheme="minorHAnsi"/>
          <w:color w:val="002060"/>
          <w:sz w:val="20"/>
          <w:szCs w:val="20"/>
        </w:rPr>
        <w:t>« </w:t>
      </w:r>
      <w:proofErr w:type="spellStart"/>
      <w:r w:rsidR="00947721">
        <w:fldChar w:fldCharType="begin"/>
      </w:r>
      <w:r w:rsidR="00947721">
        <w:instrText xml:space="preserve"> HYPERLINK "https://www.anses.fr/fr/content/les-zoonoses-quand-les-animaux-contaminent-l%E2%80%99homme" </w:instrText>
      </w:r>
      <w:r w:rsidR="00947721">
        <w:fldChar w:fldCharType="separate"/>
      </w:r>
      <w:r w:rsidR="008859C0" w:rsidRPr="002A58E2">
        <w:rPr>
          <w:rStyle w:val="Lienhypertexte"/>
          <w:rFonts w:cstheme="minorHAnsi"/>
          <w:sz w:val="20"/>
          <w:szCs w:val="20"/>
        </w:rPr>
        <w:t>Zootopi</w:t>
      </w:r>
      <w:r w:rsidR="008859C0">
        <w:rPr>
          <w:rStyle w:val="Lienhypertexte"/>
          <w:rFonts w:cstheme="minorHAnsi"/>
          <w:sz w:val="20"/>
          <w:szCs w:val="20"/>
        </w:rPr>
        <w:t>que</w:t>
      </w:r>
      <w:proofErr w:type="spellEnd"/>
      <w:r w:rsidR="008859C0" w:rsidRPr="002A58E2">
        <w:rPr>
          <w:rStyle w:val="Lienhypertexte"/>
          <w:rFonts w:cstheme="minorHAnsi"/>
          <w:sz w:val="20"/>
          <w:szCs w:val="20"/>
        </w:rPr>
        <w:t> </w:t>
      </w:r>
      <w:r w:rsidR="00947721">
        <w:rPr>
          <w:rStyle w:val="Lienhypertexte"/>
          <w:rFonts w:cstheme="minorHAnsi"/>
          <w:sz w:val="20"/>
          <w:szCs w:val="20"/>
        </w:rPr>
        <w:fldChar w:fldCharType="end"/>
      </w:r>
      <w:r>
        <w:rPr>
          <w:rFonts w:cstheme="minorHAnsi"/>
          <w:color w:val="002060"/>
          <w:sz w:val="20"/>
          <w:szCs w:val="20"/>
        </w:rPr>
        <w:t>» qui est une série d’anticipation présentant les zoonoses</w:t>
      </w:r>
      <w:r w:rsidR="008859C0">
        <w:rPr>
          <w:rFonts w:cstheme="minorHAnsi"/>
          <w:color w:val="002060"/>
          <w:sz w:val="20"/>
          <w:szCs w:val="20"/>
        </w:rPr>
        <w:t>, le BEA la santé des abeilles..</w:t>
      </w:r>
      <w:r w:rsidR="009E6D72">
        <w:rPr>
          <w:rFonts w:cstheme="minorHAnsi"/>
          <w:color w:val="002060"/>
          <w:sz w:val="20"/>
          <w:szCs w:val="20"/>
        </w:rPr>
        <w:t xml:space="preserve">. </w:t>
      </w:r>
      <w:r w:rsidR="009E6D72" w:rsidRPr="009E6D72">
        <w:rPr>
          <w:rFonts w:cstheme="minorHAnsi"/>
          <w:b/>
          <w:bCs/>
          <w:color w:val="002060"/>
          <w:sz w:val="20"/>
          <w:szCs w:val="20"/>
        </w:rPr>
        <w:t>Action</w:t>
      </w:r>
      <w:r w:rsidR="009E6D72">
        <w:rPr>
          <w:rFonts w:cstheme="minorHAnsi"/>
          <w:color w:val="002060"/>
          <w:sz w:val="20"/>
          <w:szCs w:val="20"/>
        </w:rPr>
        <w:t xml:space="preserve"> MCS : communiqué sur le site du RFSA pour la promotion.</w:t>
      </w:r>
    </w:p>
    <w:p w14:paraId="6994C5E2" w14:textId="77777777" w:rsidR="009E6D72" w:rsidRPr="002A58E2" w:rsidRDefault="009E6D72" w:rsidP="002A58E2">
      <w:pPr>
        <w:spacing w:after="0" w:line="240" w:lineRule="auto"/>
        <w:jc w:val="both"/>
        <w:rPr>
          <w:rFonts w:cstheme="minorHAnsi"/>
          <w:color w:val="002060"/>
          <w:sz w:val="20"/>
          <w:szCs w:val="20"/>
        </w:rPr>
      </w:pPr>
    </w:p>
    <w:p w14:paraId="25A8B437" w14:textId="05EBEA80" w:rsidR="00E546BE" w:rsidRPr="00915E60" w:rsidRDefault="00AB7EB2" w:rsidP="00DC1B7A">
      <w:pPr>
        <w:spacing w:after="0" w:line="240" w:lineRule="auto"/>
        <w:jc w:val="both"/>
        <w:rPr>
          <w:rFonts w:cstheme="minorHAnsi"/>
          <w:b/>
          <w:color w:val="002060"/>
          <w:sz w:val="20"/>
          <w:szCs w:val="20"/>
        </w:rPr>
      </w:pPr>
      <w:proofErr w:type="spellStart"/>
      <w:r w:rsidRPr="00915E60">
        <w:rPr>
          <w:rFonts w:cstheme="minorHAnsi"/>
          <w:b/>
          <w:color w:val="002060"/>
          <w:sz w:val="20"/>
          <w:szCs w:val="20"/>
        </w:rPr>
        <w:t>EcoAntibio</w:t>
      </w:r>
      <w:proofErr w:type="spellEnd"/>
      <w:r w:rsidR="008158E0" w:rsidRPr="00915E60">
        <w:rPr>
          <w:rFonts w:cstheme="minorHAnsi"/>
          <w:b/>
          <w:color w:val="002060"/>
          <w:sz w:val="20"/>
          <w:szCs w:val="20"/>
        </w:rPr>
        <w:t> :</w:t>
      </w:r>
    </w:p>
    <w:p w14:paraId="4AEB6D38" w14:textId="17B98B2A" w:rsidR="00AD6191" w:rsidRDefault="009843FD" w:rsidP="00144EA1">
      <w:pPr>
        <w:pStyle w:val="Paragraphedeliste"/>
        <w:numPr>
          <w:ilvl w:val="0"/>
          <w:numId w:val="1"/>
        </w:numPr>
        <w:spacing w:after="0" w:line="240" w:lineRule="auto"/>
        <w:jc w:val="both"/>
        <w:rPr>
          <w:rFonts w:cstheme="minorHAnsi"/>
          <w:color w:val="002060"/>
          <w:sz w:val="20"/>
          <w:szCs w:val="20"/>
          <w:lang w:eastAsia="fr-FR"/>
        </w:rPr>
      </w:pPr>
      <w:hyperlink r:id="rId14" w:history="1">
        <w:r w:rsidR="001B31B3" w:rsidRPr="005136C4">
          <w:rPr>
            <w:rStyle w:val="Lienhypertexte"/>
            <w:rFonts w:cstheme="minorHAnsi"/>
            <w:sz w:val="20"/>
            <w:szCs w:val="20"/>
          </w:rPr>
          <w:t>Prix</w:t>
        </w:r>
        <w:r w:rsidR="001B31B3" w:rsidRPr="005136C4">
          <w:rPr>
            <w:rStyle w:val="Lienhypertexte"/>
            <w:rFonts w:cstheme="minorHAnsi"/>
            <w:sz w:val="20"/>
            <w:szCs w:val="20"/>
            <w:lang w:eastAsia="fr-FR"/>
          </w:rPr>
          <w:t xml:space="preserve"> de Recherche </w:t>
        </w:r>
        <w:proofErr w:type="spellStart"/>
        <w:r w:rsidR="001B31B3" w:rsidRPr="005136C4">
          <w:rPr>
            <w:rStyle w:val="Lienhypertexte"/>
            <w:rFonts w:cstheme="minorHAnsi"/>
            <w:sz w:val="20"/>
            <w:szCs w:val="20"/>
            <w:lang w:eastAsia="fr-FR"/>
          </w:rPr>
          <w:t>EcoAntibio</w:t>
        </w:r>
        <w:proofErr w:type="spellEnd"/>
        <w:r w:rsidR="005C60B8" w:rsidRPr="005136C4">
          <w:rPr>
            <w:rStyle w:val="Lienhypertexte"/>
            <w:rFonts w:cstheme="minorHAnsi"/>
            <w:sz w:val="20"/>
            <w:szCs w:val="20"/>
            <w:lang w:eastAsia="fr-FR"/>
          </w:rPr>
          <w:t xml:space="preserve"> </w:t>
        </w:r>
        <w:r w:rsidR="001B2B54" w:rsidRPr="005136C4">
          <w:rPr>
            <w:rStyle w:val="Lienhypertexte"/>
            <w:rFonts w:cstheme="minorHAnsi"/>
            <w:sz w:val="20"/>
            <w:szCs w:val="20"/>
            <w:lang w:eastAsia="fr-FR"/>
          </w:rPr>
          <w:t>202</w:t>
        </w:r>
        <w:r w:rsidR="001E686D" w:rsidRPr="005136C4">
          <w:rPr>
            <w:rStyle w:val="Lienhypertexte"/>
            <w:rFonts w:cstheme="minorHAnsi"/>
            <w:sz w:val="20"/>
            <w:szCs w:val="20"/>
            <w:lang w:eastAsia="fr-FR"/>
          </w:rPr>
          <w:t>1 </w:t>
        </w:r>
      </w:hyperlink>
      <w:r w:rsidR="00310C2C">
        <w:rPr>
          <w:rFonts w:cstheme="minorHAnsi"/>
          <w:color w:val="002060"/>
          <w:sz w:val="20"/>
          <w:szCs w:val="20"/>
          <w:lang w:eastAsia="fr-FR"/>
        </w:rPr>
        <w:t xml:space="preserve">- </w:t>
      </w:r>
      <w:r w:rsidR="00EB00F6" w:rsidRPr="00915E60">
        <w:rPr>
          <w:rFonts w:cstheme="minorHAnsi"/>
          <w:color w:val="002060"/>
          <w:sz w:val="20"/>
          <w:szCs w:val="20"/>
          <w:lang w:eastAsia="fr-FR"/>
        </w:rPr>
        <w:t xml:space="preserve"> Annonce du résultat</w:t>
      </w:r>
    </w:p>
    <w:p w14:paraId="72DE2BAD" w14:textId="68FD6BC9" w:rsidR="00E932A6" w:rsidRDefault="00E932A6" w:rsidP="00695F41">
      <w:pPr>
        <w:spacing w:after="0" w:line="240" w:lineRule="auto"/>
        <w:jc w:val="both"/>
        <w:rPr>
          <w:rFonts w:cstheme="minorHAnsi"/>
          <w:color w:val="002060"/>
          <w:sz w:val="20"/>
          <w:szCs w:val="20"/>
          <w:lang w:eastAsia="fr-FR"/>
        </w:rPr>
      </w:pPr>
      <w:r>
        <w:rPr>
          <w:rFonts w:cstheme="minorHAnsi"/>
          <w:color w:val="002060"/>
          <w:sz w:val="20"/>
          <w:szCs w:val="20"/>
          <w:lang w:eastAsia="fr-FR"/>
        </w:rPr>
        <w:t>Marie-Anne Barthélémy revient sur la délibération du jury</w:t>
      </w:r>
      <w:r w:rsidR="001B4EB5">
        <w:rPr>
          <w:rFonts w:cstheme="minorHAnsi"/>
          <w:color w:val="002060"/>
          <w:sz w:val="20"/>
          <w:szCs w:val="20"/>
          <w:lang w:eastAsia="fr-FR"/>
        </w:rPr>
        <w:t xml:space="preserve"> présidé par Jean-Yves </w:t>
      </w:r>
      <w:proofErr w:type="spellStart"/>
      <w:r w:rsidR="001B4EB5">
        <w:rPr>
          <w:rFonts w:cstheme="minorHAnsi"/>
          <w:color w:val="002060"/>
          <w:sz w:val="20"/>
          <w:szCs w:val="20"/>
          <w:lang w:eastAsia="fr-FR"/>
        </w:rPr>
        <w:t>Madec</w:t>
      </w:r>
      <w:proofErr w:type="spellEnd"/>
      <w:r w:rsidR="001B4EB5">
        <w:rPr>
          <w:rFonts w:cstheme="minorHAnsi"/>
          <w:color w:val="002060"/>
          <w:sz w:val="20"/>
          <w:szCs w:val="20"/>
          <w:lang w:eastAsia="fr-FR"/>
        </w:rPr>
        <w:t>, Anses,</w:t>
      </w:r>
      <w:r>
        <w:rPr>
          <w:rFonts w:cstheme="minorHAnsi"/>
          <w:color w:val="002060"/>
          <w:sz w:val="20"/>
          <w:szCs w:val="20"/>
          <w:lang w:eastAsia="fr-FR"/>
        </w:rPr>
        <w:t xml:space="preserve"> qui s’est réuni le 17 juin 2021 pour examiner les 7 publications reçues en lien avec l’ordre du jou</w:t>
      </w:r>
      <w:r w:rsidR="001B4EB5">
        <w:rPr>
          <w:rFonts w:cstheme="minorHAnsi"/>
          <w:color w:val="002060"/>
          <w:sz w:val="20"/>
          <w:szCs w:val="20"/>
          <w:lang w:eastAsia="fr-FR"/>
        </w:rPr>
        <w:t>r.</w:t>
      </w:r>
    </w:p>
    <w:p w14:paraId="053093E6" w14:textId="79C6C0D1" w:rsidR="001B4EB5" w:rsidRPr="001B4EB5" w:rsidRDefault="001B4EB5" w:rsidP="001B4EB5">
      <w:pPr>
        <w:spacing w:after="0" w:line="240" w:lineRule="auto"/>
        <w:jc w:val="both"/>
        <w:rPr>
          <w:rFonts w:cstheme="minorHAnsi"/>
          <w:color w:val="002060"/>
          <w:sz w:val="20"/>
          <w:szCs w:val="20"/>
          <w:lang w:eastAsia="fr-FR"/>
        </w:rPr>
      </w:pPr>
      <w:r w:rsidRPr="001B4EB5">
        <w:rPr>
          <w:rFonts w:cstheme="minorHAnsi"/>
          <w:color w:val="002060"/>
          <w:sz w:val="20"/>
          <w:szCs w:val="20"/>
          <w:lang w:eastAsia="fr-FR"/>
        </w:rPr>
        <w:t xml:space="preserve">La publication retenue par le jury pour le </w:t>
      </w:r>
      <w:r w:rsidR="00310C2C">
        <w:rPr>
          <w:rFonts w:cstheme="minorHAnsi"/>
          <w:color w:val="002060"/>
          <w:sz w:val="20"/>
          <w:szCs w:val="20"/>
          <w:lang w:eastAsia="fr-FR"/>
        </w:rPr>
        <w:t>P</w:t>
      </w:r>
      <w:r w:rsidRPr="001B4EB5">
        <w:rPr>
          <w:rFonts w:cstheme="minorHAnsi"/>
          <w:color w:val="002060"/>
          <w:sz w:val="20"/>
          <w:szCs w:val="20"/>
          <w:lang w:eastAsia="fr-FR"/>
        </w:rPr>
        <w:t xml:space="preserve">rix de recherche </w:t>
      </w:r>
      <w:proofErr w:type="spellStart"/>
      <w:r w:rsidRPr="001B4EB5">
        <w:rPr>
          <w:rFonts w:cstheme="minorHAnsi"/>
          <w:color w:val="002060"/>
          <w:sz w:val="20"/>
          <w:szCs w:val="20"/>
          <w:lang w:eastAsia="fr-FR"/>
        </w:rPr>
        <w:t>Ecoantibio</w:t>
      </w:r>
      <w:proofErr w:type="spellEnd"/>
      <w:r w:rsidRPr="001B4EB5">
        <w:rPr>
          <w:rFonts w:cstheme="minorHAnsi"/>
          <w:color w:val="002060"/>
          <w:sz w:val="20"/>
          <w:szCs w:val="20"/>
          <w:lang w:eastAsia="fr-FR"/>
        </w:rPr>
        <w:t xml:space="preserve"> 21 est</w:t>
      </w:r>
      <w:r w:rsidR="00CE6116">
        <w:rPr>
          <w:rFonts w:cstheme="minorHAnsi"/>
          <w:color w:val="002060"/>
          <w:sz w:val="20"/>
          <w:szCs w:val="20"/>
          <w:lang w:eastAsia="fr-FR"/>
        </w:rPr>
        <w:t> :</w:t>
      </w:r>
    </w:p>
    <w:p w14:paraId="33A69927" w14:textId="778D4B40" w:rsidR="001B4EB5" w:rsidRPr="00CB43AE" w:rsidRDefault="001B4EB5" w:rsidP="001B4EB5">
      <w:pPr>
        <w:spacing w:after="0" w:line="240" w:lineRule="auto"/>
        <w:jc w:val="both"/>
        <w:rPr>
          <w:rFonts w:cstheme="minorHAnsi"/>
          <w:color w:val="002060"/>
          <w:sz w:val="20"/>
          <w:szCs w:val="20"/>
          <w:lang w:val="en-US" w:eastAsia="fr-FR"/>
        </w:rPr>
      </w:pPr>
      <w:r w:rsidRPr="00CB43AE">
        <w:rPr>
          <w:rFonts w:cstheme="minorHAnsi"/>
          <w:i/>
          <w:iCs/>
          <w:color w:val="002060"/>
          <w:sz w:val="20"/>
          <w:szCs w:val="20"/>
          <w:lang w:val="en-US" w:eastAsia="fr-FR"/>
        </w:rPr>
        <w:t>« A single shot pre-fusion-stabilized Bovine RSV F Vaccine is Safe and Effective in Newborn Calves with Maternally Derived Antibodies »</w:t>
      </w:r>
      <w:r w:rsidRPr="00CB43AE">
        <w:rPr>
          <w:rFonts w:cstheme="minorHAnsi"/>
          <w:color w:val="002060"/>
          <w:sz w:val="20"/>
          <w:szCs w:val="20"/>
          <w:lang w:val="en-US" w:eastAsia="fr-FR"/>
        </w:rPr>
        <w:t xml:space="preserve"> dans Vaccines et la </w:t>
      </w:r>
      <w:proofErr w:type="spellStart"/>
      <w:r w:rsidR="008859C0">
        <w:rPr>
          <w:rFonts w:cstheme="minorHAnsi"/>
          <w:color w:val="002060"/>
          <w:sz w:val="20"/>
          <w:szCs w:val="20"/>
          <w:lang w:val="en-US" w:eastAsia="fr-FR"/>
        </w:rPr>
        <w:t>l</w:t>
      </w:r>
      <w:r w:rsidR="008859C0" w:rsidRPr="00CB43AE">
        <w:rPr>
          <w:rFonts w:cstheme="minorHAnsi"/>
          <w:color w:val="002060"/>
          <w:sz w:val="20"/>
          <w:szCs w:val="20"/>
          <w:lang w:val="en-US" w:eastAsia="fr-FR"/>
        </w:rPr>
        <w:t>auréate</w:t>
      </w:r>
      <w:proofErr w:type="spellEnd"/>
      <w:r w:rsidR="008859C0" w:rsidRPr="00CB43AE">
        <w:rPr>
          <w:rFonts w:cstheme="minorHAnsi"/>
          <w:color w:val="002060"/>
          <w:sz w:val="20"/>
          <w:szCs w:val="20"/>
          <w:lang w:val="en-US" w:eastAsia="fr-FR"/>
        </w:rPr>
        <w:t xml:space="preserve"> </w:t>
      </w:r>
      <w:proofErr w:type="spellStart"/>
      <w:r w:rsidRPr="00CB43AE">
        <w:rPr>
          <w:rFonts w:cstheme="minorHAnsi"/>
          <w:color w:val="002060"/>
          <w:sz w:val="20"/>
          <w:szCs w:val="20"/>
          <w:lang w:val="en-US" w:eastAsia="fr-FR"/>
        </w:rPr>
        <w:t>est</w:t>
      </w:r>
      <w:proofErr w:type="spellEnd"/>
      <w:r w:rsidRPr="00CB43AE">
        <w:rPr>
          <w:rFonts w:cstheme="minorHAnsi"/>
          <w:color w:val="002060"/>
          <w:sz w:val="20"/>
          <w:szCs w:val="20"/>
          <w:lang w:val="en-US" w:eastAsia="fr-FR"/>
        </w:rPr>
        <w:t xml:space="preserve"> Sabine </w:t>
      </w:r>
      <w:proofErr w:type="spellStart"/>
      <w:r w:rsidRPr="00CB43AE">
        <w:rPr>
          <w:rFonts w:cstheme="minorHAnsi"/>
          <w:color w:val="002060"/>
          <w:sz w:val="20"/>
          <w:szCs w:val="20"/>
          <w:lang w:val="en-US" w:eastAsia="fr-FR"/>
        </w:rPr>
        <w:t>Riffault</w:t>
      </w:r>
      <w:proofErr w:type="spellEnd"/>
      <w:r w:rsidR="00CE6116" w:rsidRPr="00CB43AE">
        <w:rPr>
          <w:rFonts w:cstheme="minorHAnsi"/>
          <w:color w:val="002060"/>
          <w:sz w:val="20"/>
          <w:szCs w:val="20"/>
          <w:lang w:val="en-US" w:eastAsia="fr-FR"/>
        </w:rPr>
        <w:t>.</w:t>
      </w:r>
    </w:p>
    <w:p w14:paraId="194E2DCB" w14:textId="399D4D17" w:rsidR="001B4EB5" w:rsidRPr="001B4EB5" w:rsidRDefault="001B4EB5" w:rsidP="001B4EB5">
      <w:pPr>
        <w:spacing w:after="0" w:line="240" w:lineRule="auto"/>
        <w:jc w:val="both"/>
        <w:rPr>
          <w:rFonts w:cstheme="minorHAnsi"/>
          <w:color w:val="002060"/>
          <w:sz w:val="20"/>
          <w:szCs w:val="20"/>
          <w:lang w:eastAsia="fr-FR"/>
        </w:rPr>
      </w:pPr>
      <w:r w:rsidRPr="001B4EB5">
        <w:rPr>
          <w:rFonts w:cstheme="minorHAnsi"/>
          <w:color w:val="002060"/>
          <w:sz w:val="20"/>
          <w:szCs w:val="20"/>
          <w:lang w:eastAsia="fr-FR"/>
        </w:rPr>
        <w:t>Le jury a retenu cette publication issue d’une revue internationale et dont la qualité scientifique a été soulignée.  Cet article a obtenu le score le plus élevé lors de l’évaluation par le jury.</w:t>
      </w:r>
    </w:p>
    <w:p w14:paraId="673F76E9" w14:textId="77777777" w:rsidR="001B4EB5" w:rsidRPr="001B4EB5" w:rsidRDefault="001B4EB5" w:rsidP="001B4EB5">
      <w:pPr>
        <w:spacing w:after="0" w:line="240" w:lineRule="auto"/>
        <w:jc w:val="both"/>
        <w:rPr>
          <w:rFonts w:cstheme="minorHAnsi"/>
          <w:color w:val="002060"/>
          <w:sz w:val="20"/>
          <w:szCs w:val="20"/>
          <w:lang w:eastAsia="fr-FR"/>
        </w:rPr>
      </w:pPr>
      <w:r w:rsidRPr="001B4EB5">
        <w:rPr>
          <w:rFonts w:cstheme="minorHAnsi"/>
          <w:color w:val="002060"/>
          <w:sz w:val="20"/>
          <w:szCs w:val="20"/>
          <w:lang w:eastAsia="fr-FR"/>
        </w:rPr>
        <w:t>Ce travail présente une approche nouvelle pour la vaccination des bovins contre le virus respiratoire syncitial (RSV). Cette pathologie respiratoire est la première cause de recours aux antibiotiques chez le veau du fait des surinfections bactériennes. Le design du vaccin est intéressant et son mode d’administration en une seule injection est innovant. Cette étude sur animal cible présente également un excellent modèle pour la médecine humaine (animal modèle).</w:t>
      </w:r>
    </w:p>
    <w:p w14:paraId="08C1A6A5" w14:textId="77777777" w:rsidR="001B4EB5" w:rsidRPr="001B4EB5" w:rsidRDefault="001B4EB5" w:rsidP="001B4EB5">
      <w:pPr>
        <w:spacing w:after="0" w:line="240" w:lineRule="auto"/>
        <w:jc w:val="both"/>
        <w:rPr>
          <w:rFonts w:cstheme="minorHAnsi"/>
          <w:color w:val="002060"/>
          <w:sz w:val="20"/>
          <w:szCs w:val="20"/>
          <w:lang w:eastAsia="fr-FR"/>
        </w:rPr>
      </w:pPr>
    </w:p>
    <w:p w14:paraId="0822C995" w14:textId="467255FC" w:rsidR="001B4EB5" w:rsidRPr="001B4EB5" w:rsidRDefault="001B4EB5" w:rsidP="001B4EB5">
      <w:pPr>
        <w:spacing w:after="0" w:line="240" w:lineRule="auto"/>
        <w:jc w:val="both"/>
        <w:rPr>
          <w:rFonts w:cstheme="minorHAnsi"/>
          <w:color w:val="002060"/>
          <w:sz w:val="20"/>
          <w:szCs w:val="20"/>
          <w:lang w:eastAsia="fr-FR"/>
        </w:rPr>
      </w:pPr>
      <w:r w:rsidRPr="001B4EB5">
        <w:rPr>
          <w:rFonts w:cstheme="minorHAnsi"/>
          <w:color w:val="002060"/>
          <w:sz w:val="20"/>
          <w:szCs w:val="20"/>
          <w:lang w:eastAsia="fr-FR"/>
        </w:rPr>
        <w:t xml:space="preserve">Le jury </w:t>
      </w:r>
      <w:r w:rsidR="001437A7">
        <w:rPr>
          <w:rFonts w:cstheme="minorHAnsi"/>
          <w:color w:val="002060"/>
          <w:sz w:val="20"/>
          <w:szCs w:val="20"/>
          <w:lang w:eastAsia="fr-FR"/>
        </w:rPr>
        <w:t xml:space="preserve">a </w:t>
      </w:r>
      <w:r w:rsidRPr="001B4EB5">
        <w:rPr>
          <w:rFonts w:cstheme="minorHAnsi"/>
          <w:color w:val="002060"/>
          <w:sz w:val="20"/>
          <w:szCs w:val="20"/>
          <w:lang w:eastAsia="fr-FR"/>
        </w:rPr>
        <w:t>souhait</w:t>
      </w:r>
      <w:r w:rsidR="001437A7">
        <w:rPr>
          <w:rFonts w:cstheme="minorHAnsi"/>
          <w:color w:val="002060"/>
          <w:sz w:val="20"/>
          <w:szCs w:val="20"/>
          <w:lang w:eastAsia="fr-FR"/>
        </w:rPr>
        <w:t>é</w:t>
      </w:r>
      <w:r w:rsidRPr="001B4EB5">
        <w:rPr>
          <w:rFonts w:cstheme="minorHAnsi"/>
          <w:color w:val="002060"/>
          <w:sz w:val="20"/>
          <w:szCs w:val="20"/>
          <w:lang w:eastAsia="fr-FR"/>
        </w:rPr>
        <w:t xml:space="preserve"> également accorder une mention spéciale à deux autres publications.</w:t>
      </w:r>
    </w:p>
    <w:p w14:paraId="399C111A" w14:textId="7C1D80A6" w:rsidR="001B4EB5" w:rsidRPr="001B4EB5" w:rsidRDefault="001B4EB5" w:rsidP="001B4EB5">
      <w:pPr>
        <w:spacing w:after="0" w:line="240" w:lineRule="auto"/>
        <w:jc w:val="both"/>
        <w:rPr>
          <w:rFonts w:cstheme="minorHAnsi"/>
          <w:color w:val="002060"/>
          <w:sz w:val="20"/>
          <w:szCs w:val="20"/>
          <w:lang w:eastAsia="fr-FR"/>
        </w:rPr>
      </w:pPr>
      <w:r w:rsidRPr="001B4EB5">
        <w:rPr>
          <w:rFonts w:cstheme="minorHAnsi"/>
          <w:color w:val="002060"/>
          <w:sz w:val="20"/>
          <w:szCs w:val="20"/>
          <w:lang w:eastAsia="fr-FR"/>
        </w:rPr>
        <w:t>2 Mentions du jury à</w:t>
      </w:r>
      <w:r w:rsidR="00CE6116">
        <w:rPr>
          <w:rFonts w:cstheme="minorHAnsi"/>
          <w:color w:val="002060"/>
          <w:sz w:val="20"/>
          <w:szCs w:val="20"/>
          <w:lang w:eastAsia="fr-FR"/>
        </w:rPr>
        <w:t> :</w:t>
      </w:r>
    </w:p>
    <w:p w14:paraId="3348E039" w14:textId="61F0BC4C" w:rsidR="001B4EB5" w:rsidRPr="00CE6116" w:rsidRDefault="001B4EB5" w:rsidP="00CE6116">
      <w:pPr>
        <w:pStyle w:val="Paragraphedeliste"/>
        <w:numPr>
          <w:ilvl w:val="3"/>
          <w:numId w:val="1"/>
        </w:numPr>
        <w:spacing w:after="0" w:line="240" w:lineRule="auto"/>
        <w:ind w:left="709"/>
        <w:jc w:val="both"/>
        <w:rPr>
          <w:rFonts w:cstheme="minorHAnsi"/>
          <w:color w:val="002060"/>
          <w:sz w:val="20"/>
          <w:szCs w:val="20"/>
          <w:lang w:eastAsia="fr-FR"/>
        </w:rPr>
      </w:pPr>
      <w:r w:rsidRPr="00CE6116">
        <w:rPr>
          <w:rFonts w:cstheme="minorHAnsi"/>
          <w:color w:val="002060"/>
          <w:sz w:val="20"/>
          <w:szCs w:val="20"/>
          <w:lang w:eastAsia="fr-FR"/>
        </w:rPr>
        <w:t xml:space="preserve">B </w:t>
      </w:r>
      <w:proofErr w:type="spellStart"/>
      <w:r w:rsidRPr="00CE6116">
        <w:rPr>
          <w:rFonts w:cstheme="minorHAnsi"/>
          <w:color w:val="002060"/>
          <w:sz w:val="20"/>
          <w:szCs w:val="20"/>
          <w:lang w:eastAsia="fr-FR"/>
        </w:rPr>
        <w:t>Mounaix</w:t>
      </w:r>
      <w:proofErr w:type="spellEnd"/>
      <w:r w:rsidRPr="00CE6116">
        <w:rPr>
          <w:rFonts w:cstheme="minorHAnsi"/>
          <w:color w:val="002060"/>
          <w:sz w:val="20"/>
          <w:szCs w:val="20"/>
          <w:lang w:eastAsia="fr-FR"/>
        </w:rPr>
        <w:t xml:space="preserve"> sur « </w:t>
      </w:r>
      <w:r w:rsidRPr="00CE6116">
        <w:rPr>
          <w:rFonts w:cstheme="minorHAnsi"/>
          <w:i/>
          <w:iCs/>
          <w:color w:val="002060"/>
          <w:sz w:val="20"/>
          <w:szCs w:val="20"/>
          <w:lang w:eastAsia="fr-FR"/>
        </w:rPr>
        <w:t>Veau – Double vaccination des mères et sensibilisation à la distribution du colostrum : des impacts positifs sur la robustesse des veaux de boucherie</w:t>
      </w:r>
      <w:r w:rsidRPr="00CE6116">
        <w:rPr>
          <w:rFonts w:cstheme="minorHAnsi"/>
          <w:color w:val="002060"/>
          <w:sz w:val="20"/>
          <w:szCs w:val="20"/>
          <w:lang w:eastAsia="fr-FR"/>
        </w:rPr>
        <w:t xml:space="preserve"> » : Intérêt de cette étude pour son application terrain. Ces travaux présentés sous forme de poster démontrent l’importance de la vaccination et des pratiques d’élevage pour réussir à réduire le recours à l’antibiothérapie. Une publication dans une revue scientifique est espérée. </w:t>
      </w:r>
    </w:p>
    <w:p w14:paraId="5D1CDFB9" w14:textId="7FB23CA5" w:rsidR="001B4EB5" w:rsidRPr="001B4EB5" w:rsidRDefault="001B4EB5" w:rsidP="00CE6116">
      <w:pPr>
        <w:pStyle w:val="Paragraphedeliste"/>
        <w:numPr>
          <w:ilvl w:val="3"/>
          <w:numId w:val="1"/>
        </w:numPr>
        <w:spacing w:after="0" w:line="240" w:lineRule="auto"/>
        <w:ind w:left="709"/>
        <w:jc w:val="both"/>
        <w:rPr>
          <w:rFonts w:cstheme="minorHAnsi"/>
          <w:color w:val="002060"/>
          <w:sz w:val="20"/>
          <w:szCs w:val="20"/>
          <w:lang w:eastAsia="fr-FR"/>
        </w:rPr>
      </w:pPr>
      <w:r w:rsidRPr="00CB43AE">
        <w:rPr>
          <w:rFonts w:cstheme="minorHAnsi"/>
          <w:color w:val="002060"/>
          <w:sz w:val="20"/>
          <w:szCs w:val="20"/>
          <w:lang w:val="en-US" w:eastAsia="fr-FR"/>
        </w:rPr>
        <w:t xml:space="preserve">Nathan </w:t>
      </w:r>
      <w:proofErr w:type="spellStart"/>
      <w:r w:rsidRPr="00CB43AE">
        <w:rPr>
          <w:rFonts w:cstheme="minorHAnsi"/>
          <w:color w:val="002060"/>
          <w:sz w:val="20"/>
          <w:szCs w:val="20"/>
          <w:lang w:val="en-US" w:eastAsia="fr-FR"/>
        </w:rPr>
        <w:t>Cebron</w:t>
      </w:r>
      <w:proofErr w:type="spellEnd"/>
      <w:r w:rsidRPr="00CB43AE">
        <w:rPr>
          <w:rFonts w:cstheme="minorHAnsi"/>
          <w:color w:val="002060"/>
          <w:sz w:val="20"/>
          <w:szCs w:val="20"/>
          <w:lang w:val="en-US" w:eastAsia="fr-FR"/>
        </w:rPr>
        <w:t xml:space="preserve"> « </w:t>
      </w:r>
      <w:r w:rsidRPr="00CB43AE">
        <w:rPr>
          <w:rFonts w:cstheme="minorHAnsi"/>
          <w:i/>
          <w:iCs/>
          <w:color w:val="002060"/>
          <w:sz w:val="20"/>
          <w:szCs w:val="20"/>
          <w:lang w:val="en-US" w:eastAsia="fr-FR"/>
        </w:rPr>
        <w:t xml:space="preserve">Th17-related mammary immunity, but not a high systematic Th1 immune response is associated with protection against E. coli </w:t>
      </w:r>
      <w:proofErr w:type="spellStart"/>
      <w:r w:rsidRPr="00CB43AE">
        <w:rPr>
          <w:rFonts w:cstheme="minorHAnsi"/>
          <w:i/>
          <w:iCs/>
          <w:color w:val="002060"/>
          <w:sz w:val="20"/>
          <w:szCs w:val="20"/>
          <w:lang w:val="en-US" w:eastAsia="fr-FR"/>
        </w:rPr>
        <w:t>mastisis</w:t>
      </w:r>
      <w:proofErr w:type="spellEnd"/>
      <w:r w:rsidRPr="00CB43AE">
        <w:rPr>
          <w:rFonts w:cstheme="minorHAnsi"/>
          <w:color w:val="002060"/>
          <w:sz w:val="20"/>
          <w:szCs w:val="20"/>
          <w:lang w:val="en-US" w:eastAsia="fr-FR"/>
        </w:rPr>
        <w:t xml:space="preserve"> ». </w:t>
      </w:r>
      <w:r w:rsidRPr="001B4EB5">
        <w:rPr>
          <w:rFonts w:cstheme="minorHAnsi"/>
          <w:color w:val="002060"/>
          <w:sz w:val="20"/>
          <w:szCs w:val="20"/>
          <w:lang w:eastAsia="fr-FR"/>
        </w:rPr>
        <w:t>L’intérêt de ces travaux porte sur la piste d’immunisation locale de la mamelle dans une pathologie majeure pour la filière bovine.</w:t>
      </w:r>
    </w:p>
    <w:p w14:paraId="6A6B11F2" w14:textId="77777777" w:rsidR="00CE6116" w:rsidRDefault="00CE6116" w:rsidP="001B4EB5">
      <w:pPr>
        <w:spacing w:after="0" w:line="240" w:lineRule="auto"/>
        <w:jc w:val="both"/>
        <w:rPr>
          <w:rFonts w:cstheme="minorHAnsi"/>
          <w:color w:val="002060"/>
          <w:sz w:val="20"/>
          <w:szCs w:val="20"/>
          <w:lang w:eastAsia="fr-FR"/>
        </w:rPr>
      </w:pPr>
    </w:p>
    <w:p w14:paraId="306722E3" w14:textId="34A649D4" w:rsidR="001B4EB5" w:rsidRPr="001B4EB5" w:rsidRDefault="001B4EB5" w:rsidP="001B4EB5">
      <w:pPr>
        <w:spacing w:after="0" w:line="240" w:lineRule="auto"/>
        <w:jc w:val="both"/>
        <w:rPr>
          <w:rFonts w:cstheme="minorHAnsi"/>
          <w:color w:val="002060"/>
          <w:sz w:val="20"/>
          <w:szCs w:val="20"/>
          <w:lang w:eastAsia="fr-FR"/>
        </w:rPr>
      </w:pPr>
      <w:r>
        <w:rPr>
          <w:rFonts w:cstheme="minorHAnsi"/>
          <w:color w:val="002060"/>
          <w:sz w:val="20"/>
          <w:szCs w:val="20"/>
          <w:lang w:eastAsia="fr-FR"/>
        </w:rPr>
        <w:lastRenderedPageBreak/>
        <w:t xml:space="preserve">Le copil adresse ses </w:t>
      </w:r>
      <w:r w:rsidR="00323A6F">
        <w:rPr>
          <w:rFonts w:cstheme="minorHAnsi"/>
          <w:color w:val="002060"/>
          <w:sz w:val="20"/>
          <w:szCs w:val="20"/>
          <w:lang w:eastAsia="fr-FR"/>
        </w:rPr>
        <w:t xml:space="preserve">remerciements aux membres du jury et ses </w:t>
      </w:r>
      <w:r>
        <w:rPr>
          <w:rFonts w:cstheme="minorHAnsi"/>
          <w:color w:val="002060"/>
          <w:sz w:val="20"/>
          <w:szCs w:val="20"/>
          <w:lang w:eastAsia="fr-FR"/>
        </w:rPr>
        <w:t>félicitations à la Lauréate</w:t>
      </w:r>
      <w:r w:rsidR="00323A6F">
        <w:rPr>
          <w:rFonts w:cstheme="minorHAnsi"/>
          <w:color w:val="002060"/>
          <w:sz w:val="20"/>
          <w:szCs w:val="20"/>
          <w:lang w:eastAsia="fr-FR"/>
        </w:rPr>
        <w:t xml:space="preserve">. Nous </w:t>
      </w:r>
      <w:r>
        <w:rPr>
          <w:rFonts w:cstheme="minorHAnsi"/>
          <w:color w:val="002060"/>
          <w:sz w:val="20"/>
          <w:szCs w:val="20"/>
          <w:lang w:eastAsia="fr-FR"/>
        </w:rPr>
        <w:t>lui remettr</w:t>
      </w:r>
      <w:r w:rsidR="00323A6F">
        <w:rPr>
          <w:rFonts w:cstheme="minorHAnsi"/>
          <w:color w:val="002060"/>
          <w:sz w:val="20"/>
          <w:szCs w:val="20"/>
          <w:lang w:eastAsia="fr-FR"/>
        </w:rPr>
        <w:t>ons</w:t>
      </w:r>
      <w:r>
        <w:rPr>
          <w:rFonts w:cstheme="minorHAnsi"/>
          <w:color w:val="002060"/>
          <w:sz w:val="20"/>
          <w:szCs w:val="20"/>
          <w:lang w:eastAsia="fr-FR"/>
        </w:rPr>
        <w:t xml:space="preserve"> son Prix selon les modalités qui lui conviendront (prochain copil ?) </w:t>
      </w:r>
      <w:r w:rsidRPr="00CE6116">
        <w:rPr>
          <w:rFonts w:cstheme="minorHAnsi"/>
          <w:b/>
          <w:bCs/>
          <w:color w:val="002060"/>
          <w:sz w:val="20"/>
          <w:szCs w:val="20"/>
          <w:lang w:eastAsia="fr-FR"/>
        </w:rPr>
        <w:t>Action</w:t>
      </w:r>
      <w:r>
        <w:rPr>
          <w:rFonts w:cstheme="minorHAnsi"/>
          <w:color w:val="002060"/>
          <w:sz w:val="20"/>
          <w:szCs w:val="20"/>
          <w:lang w:eastAsia="fr-FR"/>
        </w:rPr>
        <w:t> : Secrétaires</w:t>
      </w:r>
      <w:r w:rsidR="00B968CD">
        <w:rPr>
          <w:rFonts w:cstheme="minorHAnsi"/>
          <w:color w:val="002060"/>
          <w:sz w:val="20"/>
          <w:szCs w:val="20"/>
          <w:lang w:eastAsia="fr-FR"/>
        </w:rPr>
        <w:t xml:space="preserve"> - MAB</w:t>
      </w:r>
    </w:p>
    <w:p w14:paraId="50DCE321" w14:textId="77777777" w:rsidR="001B4EB5" w:rsidRPr="00695F41" w:rsidRDefault="001B4EB5" w:rsidP="00695F41">
      <w:pPr>
        <w:spacing w:after="0" w:line="240" w:lineRule="auto"/>
        <w:jc w:val="both"/>
        <w:rPr>
          <w:rFonts w:cstheme="minorHAnsi"/>
          <w:color w:val="002060"/>
          <w:sz w:val="20"/>
          <w:szCs w:val="20"/>
          <w:lang w:eastAsia="fr-FR"/>
        </w:rPr>
      </w:pPr>
    </w:p>
    <w:p w14:paraId="34DDFFC6" w14:textId="0F45FB25" w:rsidR="004434BB" w:rsidRPr="004434BB" w:rsidRDefault="00001B7E" w:rsidP="0072128B">
      <w:pPr>
        <w:pStyle w:val="Paragraphedeliste"/>
        <w:numPr>
          <w:ilvl w:val="0"/>
          <w:numId w:val="1"/>
        </w:numPr>
        <w:spacing w:after="0" w:line="240" w:lineRule="auto"/>
        <w:jc w:val="both"/>
        <w:rPr>
          <w:rFonts w:cstheme="minorHAnsi"/>
          <w:color w:val="002060"/>
          <w:sz w:val="20"/>
          <w:szCs w:val="20"/>
          <w:lang w:eastAsia="fr-FR"/>
        </w:rPr>
      </w:pPr>
      <w:proofErr w:type="spellStart"/>
      <w:r w:rsidRPr="004434BB">
        <w:rPr>
          <w:rFonts w:cstheme="minorHAnsi"/>
          <w:color w:val="002060"/>
          <w:sz w:val="20"/>
          <w:szCs w:val="20"/>
          <w:lang w:eastAsia="fr-FR"/>
        </w:rPr>
        <w:t>EcoAntibio</w:t>
      </w:r>
      <w:proofErr w:type="spellEnd"/>
      <w:r w:rsidRPr="004434BB">
        <w:rPr>
          <w:rFonts w:cstheme="minorHAnsi"/>
          <w:color w:val="002060"/>
          <w:sz w:val="20"/>
          <w:szCs w:val="20"/>
          <w:lang w:eastAsia="fr-FR"/>
        </w:rPr>
        <w:t xml:space="preserve"> 3 : </w:t>
      </w:r>
      <w:r w:rsidR="003D488A" w:rsidRPr="004434BB">
        <w:rPr>
          <w:rFonts w:cstheme="minorHAnsi"/>
          <w:color w:val="002060"/>
          <w:sz w:val="20"/>
          <w:szCs w:val="20"/>
          <w:lang w:eastAsia="fr-FR"/>
        </w:rPr>
        <w:t>attentes de contribution de la part du RFSA ? [</w:t>
      </w:r>
      <w:r w:rsidR="003D488A" w:rsidRPr="004434BB">
        <w:rPr>
          <w:rFonts w:eastAsia="Arial" w:cstheme="minorHAnsi"/>
          <w:color w:val="002060"/>
          <w:sz w:val="20"/>
          <w:szCs w:val="20"/>
          <w:lang w:eastAsia="fr-FR"/>
        </w:rPr>
        <w:t>DGAL]</w:t>
      </w:r>
      <w:r w:rsidR="004434BB" w:rsidRPr="004434BB">
        <w:rPr>
          <w:rFonts w:eastAsia="Arial" w:cstheme="minorHAnsi"/>
          <w:color w:val="002060"/>
          <w:sz w:val="20"/>
          <w:szCs w:val="20"/>
          <w:lang w:eastAsia="fr-FR"/>
        </w:rPr>
        <w:t xml:space="preserve"> - </w:t>
      </w:r>
      <w:r w:rsidR="004434BB" w:rsidRPr="004434BB">
        <w:rPr>
          <w:rFonts w:cstheme="minorHAnsi"/>
          <w:color w:val="002060"/>
          <w:sz w:val="20"/>
          <w:szCs w:val="20"/>
          <w:lang w:eastAsia="fr-FR"/>
        </w:rPr>
        <w:t xml:space="preserve">Non abordé. </w:t>
      </w:r>
    </w:p>
    <w:p w14:paraId="456DDACE" w14:textId="71CC8EFB" w:rsidR="003807C4" w:rsidRPr="00695F41" w:rsidRDefault="003807C4" w:rsidP="00DC4882">
      <w:pPr>
        <w:spacing w:after="0" w:line="240" w:lineRule="auto"/>
        <w:jc w:val="both"/>
        <w:rPr>
          <w:rFonts w:eastAsia="Times New Roman" w:cstheme="minorHAnsi"/>
          <w:color w:val="002060"/>
          <w:sz w:val="20"/>
          <w:szCs w:val="20"/>
          <w:lang w:eastAsia="fr-FR"/>
        </w:rPr>
      </w:pPr>
    </w:p>
    <w:p w14:paraId="387F763A" w14:textId="39335D65" w:rsidR="00DC4882" w:rsidRPr="00915E60" w:rsidRDefault="00DC4882" w:rsidP="00DC4882">
      <w:pPr>
        <w:spacing w:after="0" w:line="240" w:lineRule="auto"/>
        <w:jc w:val="both"/>
        <w:rPr>
          <w:rFonts w:eastAsia="Times New Roman" w:cstheme="minorHAnsi"/>
          <w:b/>
          <w:bCs/>
          <w:color w:val="002060"/>
          <w:sz w:val="20"/>
          <w:szCs w:val="20"/>
          <w:lang w:eastAsia="fr-FR"/>
        </w:rPr>
      </w:pPr>
      <w:r w:rsidRPr="00915E60">
        <w:rPr>
          <w:rFonts w:eastAsia="Times New Roman" w:cstheme="minorHAnsi"/>
          <w:b/>
          <w:bCs/>
          <w:color w:val="002060"/>
          <w:sz w:val="20"/>
          <w:szCs w:val="20"/>
          <w:lang w:eastAsia="fr-FR"/>
        </w:rPr>
        <w:t>GT Résistance aux antiparasitaires :</w:t>
      </w:r>
      <w:r w:rsidR="00D07033" w:rsidRPr="00915E60">
        <w:rPr>
          <w:rFonts w:eastAsia="Times New Roman" w:cstheme="minorHAnsi"/>
          <w:b/>
          <w:bCs/>
          <w:color w:val="002060"/>
          <w:sz w:val="20"/>
          <w:szCs w:val="20"/>
          <w:lang w:eastAsia="fr-FR"/>
        </w:rPr>
        <w:t xml:space="preserve"> </w:t>
      </w:r>
    </w:p>
    <w:p w14:paraId="6B1E24EB" w14:textId="620D75CB" w:rsidR="00124284" w:rsidRPr="00915E60" w:rsidRDefault="009843FD" w:rsidP="00124284">
      <w:pPr>
        <w:pStyle w:val="Paragraphedeliste"/>
        <w:numPr>
          <w:ilvl w:val="0"/>
          <w:numId w:val="1"/>
        </w:numPr>
        <w:spacing w:after="0" w:line="240" w:lineRule="auto"/>
        <w:jc w:val="both"/>
        <w:rPr>
          <w:rFonts w:cstheme="minorHAnsi"/>
          <w:color w:val="002060"/>
          <w:sz w:val="20"/>
          <w:szCs w:val="20"/>
          <w:lang w:eastAsia="fr-FR"/>
        </w:rPr>
      </w:pPr>
      <w:hyperlink r:id="rId15" w:history="1">
        <w:r w:rsidR="001B1F0E" w:rsidRPr="000046B2">
          <w:rPr>
            <w:rStyle w:val="Lienhypertexte"/>
            <w:rFonts w:cstheme="minorHAnsi"/>
            <w:sz w:val="20"/>
            <w:szCs w:val="20"/>
            <w:lang w:eastAsia="fr-FR"/>
          </w:rPr>
          <w:t>OJ Réunion du 25.06.21</w:t>
        </w:r>
      </w:hyperlink>
      <w:r w:rsidR="005C5268">
        <w:rPr>
          <w:rFonts w:cstheme="minorHAnsi"/>
          <w:color w:val="002060"/>
          <w:sz w:val="20"/>
          <w:szCs w:val="20"/>
          <w:lang w:eastAsia="fr-FR"/>
        </w:rPr>
        <w:t xml:space="preserve"> </w:t>
      </w:r>
    </w:p>
    <w:p w14:paraId="432B3F3F" w14:textId="1BA92795" w:rsidR="000A1C1A" w:rsidRDefault="00775F8F" w:rsidP="007101FF">
      <w:pPr>
        <w:spacing w:after="0" w:line="240" w:lineRule="auto"/>
        <w:jc w:val="both"/>
        <w:rPr>
          <w:rFonts w:eastAsia="Times New Roman" w:cstheme="minorHAnsi"/>
          <w:color w:val="002060"/>
          <w:sz w:val="20"/>
          <w:szCs w:val="20"/>
          <w:lang w:eastAsia="fr-FR"/>
        </w:rPr>
      </w:pPr>
      <w:r w:rsidRPr="00775F8F">
        <w:rPr>
          <w:rFonts w:eastAsia="Times New Roman" w:cstheme="minorHAnsi"/>
          <w:color w:val="002060"/>
          <w:sz w:val="20"/>
          <w:szCs w:val="20"/>
          <w:lang w:eastAsia="fr-FR"/>
        </w:rPr>
        <w:t>La réunion</w:t>
      </w:r>
      <w:r>
        <w:rPr>
          <w:rFonts w:eastAsia="Times New Roman" w:cstheme="minorHAnsi"/>
          <w:color w:val="002060"/>
          <w:sz w:val="20"/>
          <w:szCs w:val="20"/>
          <w:lang w:eastAsia="fr-FR"/>
        </w:rPr>
        <w:t xml:space="preserve"> programmée le 25 juin a désormais son agenda qui est présenté au copil.</w:t>
      </w:r>
    </w:p>
    <w:p w14:paraId="797FC12D" w14:textId="77777777" w:rsidR="00775F8F" w:rsidRPr="00775F8F" w:rsidRDefault="00775F8F" w:rsidP="007101FF">
      <w:pPr>
        <w:spacing w:after="0" w:line="240" w:lineRule="auto"/>
        <w:jc w:val="both"/>
        <w:rPr>
          <w:rFonts w:eastAsia="Times New Roman" w:cstheme="minorHAnsi"/>
          <w:color w:val="002060"/>
          <w:sz w:val="20"/>
          <w:szCs w:val="20"/>
          <w:lang w:eastAsia="fr-FR"/>
        </w:rPr>
      </w:pPr>
    </w:p>
    <w:p w14:paraId="28DB6F2D" w14:textId="2F233EE1" w:rsidR="007101FF" w:rsidRPr="00915E60" w:rsidRDefault="007101FF" w:rsidP="007101FF">
      <w:pPr>
        <w:spacing w:after="0" w:line="240" w:lineRule="auto"/>
        <w:jc w:val="both"/>
        <w:rPr>
          <w:rFonts w:eastAsia="Times New Roman" w:cstheme="minorHAnsi"/>
          <w:b/>
          <w:bCs/>
          <w:color w:val="002060"/>
          <w:sz w:val="20"/>
          <w:szCs w:val="20"/>
          <w:lang w:eastAsia="fr-FR"/>
        </w:rPr>
      </w:pPr>
      <w:r w:rsidRPr="00915E60">
        <w:rPr>
          <w:rFonts w:eastAsia="Times New Roman" w:cstheme="minorHAnsi"/>
          <w:b/>
          <w:bCs/>
          <w:color w:val="002060"/>
          <w:sz w:val="20"/>
          <w:szCs w:val="20"/>
          <w:lang w:eastAsia="fr-FR"/>
        </w:rPr>
        <w:t>GT : Recherche Elevage et Covid-19</w:t>
      </w:r>
      <w:r w:rsidR="00BE4AD6" w:rsidRPr="00915E60">
        <w:rPr>
          <w:rStyle w:val="Lienhypertexte"/>
          <w:rFonts w:eastAsia="Times New Roman" w:cstheme="minorHAnsi"/>
          <w:b/>
          <w:bCs/>
          <w:color w:val="002060"/>
          <w:sz w:val="20"/>
          <w:szCs w:val="20"/>
          <w:u w:val="none"/>
          <w:lang w:eastAsia="fr-FR"/>
        </w:rPr>
        <w:t xml:space="preserve"> </w:t>
      </w:r>
    </w:p>
    <w:p w14:paraId="62444146" w14:textId="2979C38A" w:rsidR="00C5198A" w:rsidRDefault="00D36096" w:rsidP="00295DF0">
      <w:pPr>
        <w:pStyle w:val="Paragraphedeliste"/>
        <w:numPr>
          <w:ilvl w:val="0"/>
          <w:numId w:val="1"/>
        </w:numPr>
        <w:spacing w:after="0" w:line="240" w:lineRule="auto"/>
        <w:jc w:val="both"/>
        <w:rPr>
          <w:rFonts w:eastAsia="Times New Roman" w:cstheme="minorHAnsi"/>
          <w:color w:val="002060"/>
          <w:sz w:val="20"/>
          <w:szCs w:val="20"/>
          <w:lang w:eastAsia="fr-FR"/>
        </w:rPr>
      </w:pPr>
      <w:r w:rsidRPr="00C400AF">
        <w:rPr>
          <w:rFonts w:eastAsia="Times New Roman" w:cstheme="minorHAnsi"/>
          <w:color w:val="002060"/>
          <w:sz w:val="20"/>
          <w:szCs w:val="20"/>
          <w:lang w:eastAsia="fr-FR"/>
        </w:rPr>
        <w:t>Point de situation</w:t>
      </w:r>
      <w:r w:rsidR="00502154" w:rsidRPr="00C400AF">
        <w:rPr>
          <w:rFonts w:eastAsia="Times New Roman" w:cstheme="minorHAnsi"/>
          <w:color w:val="002060"/>
          <w:sz w:val="20"/>
          <w:szCs w:val="20"/>
          <w:lang w:eastAsia="fr-FR"/>
        </w:rPr>
        <w:t xml:space="preserve"> sur l’étude</w:t>
      </w:r>
      <w:r w:rsidRPr="00C400AF">
        <w:rPr>
          <w:rFonts w:eastAsia="Times New Roman" w:cstheme="minorHAnsi"/>
          <w:color w:val="002060"/>
          <w:sz w:val="20"/>
          <w:szCs w:val="20"/>
          <w:lang w:eastAsia="fr-FR"/>
        </w:rPr>
        <w:t xml:space="preserve"> et prochaines étapes</w:t>
      </w:r>
      <w:r w:rsidR="00872D3C" w:rsidRPr="00C400AF">
        <w:rPr>
          <w:rFonts w:eastAsia="Times New Roman" w:cstheme="minorHAnsi"/>
          <w:color w:val="002060"/>
          <w:sz w:val="20"/>
          <w:szCs w:val="20"/>
          <w:lang w:eastAsia="fr-FR"/>
        </w:rPr>
        <w:t xml:space="preserve"> </w:t>
      </w:r>
    </w:p>
    <w:p w14:paraId="3F4F4832" w14:textId="028CDFE6" w:rsidR="00C400AF" w:rsidRDefault="00C400AF" w:rsidP="00C400AF">
      <w:pPr>
        <w:spacing w:after="0" w:line="240" w:lineRule="auto"/>
        <w:jc w:val="both"/>
        <w:rPr>
          <w:rFonts w:eastAsia="Times New Roman" w:cstheme="minorHAnsi"/>
          <w:color w:val="002060"/>
          <w:sz w:val="20"/>
          <w:szCs w:val="20"/>
          <w:lang w:eastAsia="fr-FR"/>
        </w:rPr>
      </w:pPr>
      <w:r>
        <w:rPr>
          <w:rFonts w:eastAsia="Times New Roman" w:cstheme="minorHAnsi"/>
          <w:color w:val="002060"/>
          <w:sz w:val="20"/>
          <w:szCs w:val="20"/>
          <w:lang w:eastAsia="fr-FR"/>
        </w:rPr>
        <w:t xml:space="preserve">Gilles </w:t>
      </w:r>
      <w:proofErr w:type="spellStart"/>
      <w:r>
        <w:rPr>
          <w:rFonts w:eastAsia="Times New Roman" w:cstheme="minorHAnsi"/>
          <w:color w:val="002060"/>
          <w:sz w:val="20"/>
          <w:szCs w:val="20"/>
          <w:lang w:eastAsia="fr-FR"/>
        </w:rPr>
        <w:t>Salvat</w:t>
      </w:r>
      <w:proofErr w:type="spellEnd"/>
      <w:r>
        <w:rPr>
          <w:rFonts w:eastAsia="Times New Roman" w:cstheme="minorHAnsi"/>
          <w:color w:val="002060"/>
          <w:sz w:val="20"/>
          <w:szCs w:val="20"/>
          <w:lang w:eastAsia="fr-FR"/>
        </w:rPr>
        <w:t xml:space="preserve"> indique que les travaux </w:t>
      </w:r>
      <w:r w:rsidR="008859C0">
        <w:rPr>
          <w:rFonts w:eastAsia="Times New Roman" w:cstheme="minorHAnsi"/>
          <w:color w:val="002060"/>
          <w:sz w:val="20"/>
          <w:szCs w:val="20"/>
          <w:lang w:eastAsia="fr-FR"/>
        </w:rPr>
        <w:t>n’ont pas démarré du fait</w:t>
      </w:r>
      <w:r>
        <w:rPr>
          <w:rFonts w:eastAsia="Times New Roman" w:cstheme="minorHAnsi"/>
          <w:color w:val="002060"/>
          <w:sz w:val="20"/>
          <w:szCs w:val="20"/>
          <w:lang w:eastAsia="fr-FR"/>
        </w:rPr>
        <w:t xml:space="preserve"> des retards liés aux autorisations nécessaires pour obtenir des informations auprès des autorités de santé.</w:t>
      </w:r>
    </w:p>
    <w:p w14:paraId="3D8C8123" w14:textId="77777777" w:rsidR="003F70EE" w:rsidRPr="00C400AF" w:rsidRDefault="003F70EE" w:rsidP="00C400AF">
      <w:pPr>
        <w:spacing w:after="0" w:line="240" w:lineRule="auto"/>
        <w:jc w:val="both"/>
        <w:rPr>
          <w:rFonts w:eastAsia="Times New Roman" w:cstheme="minorHAnsi"/>
          <w:color w:val="002060"/>
          <w:sz w:val="20"/>
          <w:szCs w:val="20"/>
          <w:lang w:eastAsia="fr-FR"/>
        </w:rPr>
      </w:pPr>
    </w:p>
    <w:p w14:paraId="5BDABA7B" w14:textId="1135A0C1" w:rsidR="008A21B9" w:rsidRPr="00915E60" w:rsidRDefault="009843FD" w:rsidP="00DC1B7A">
      <w:pPr>
        <w:spacing w:after="0" w:line="240" w:lineRule="auto"/>
        <w:jc w:val="both"/>
        <w:rPr>
          <w:rFonts w:cstheme="minorHAnsi"/>
          <w:b/>
          <w:color w:val="002060"/>
          <w:sz w:val="20"/>
          <w:szCs w:val="20"/>
        </w:rPr>
      </w:pPr>
      <w:hyperlink r:id="rId16" w:history="1">
        <w:r w:rsidR="008A21B9" w:rsidRPr="0091219F">
          <w:rPr>
            <w:rStyle w:val="Lienhypertexte"/>
            <w:rFonts w:cstheme="minorHAnsi"/>
            <w:b/>
            <w:sz w:val="20"/>
            <w:szCs w:val="20"/>
          </w:rPr>
          <w:t>GT 1 disponibilité</w:t>
        </w:r>
        <w:r w:rsidR="00D54FAC" w:rsidRPr="0091219F">
          <w:rPr>
            <w:rStyle w:val="Lienhypertexte"/>
            <w:rFonts w:cstheme="minorHAnsi"/>
            <w:b/>
            <w:sz w:val="20"/>
            <w:szCs w:val="20"/>
          </w:rPr>
          <w:t xml:space="preserve"> </w:t>
        </w:r>
        <w:r w:rsidR="00D07033" w:rsidRPr="0091219F">
          <w:rPr>
            <w:rStyle w:val="Lienhypertexte"/>
            <w:rFonts w:cstheme="minorHAnsi"/>
            <w:b/>
            <w:sz w:val="20"/>
            <w:szCs w:val="20"/>
          </w:rPr>
          <w:t>LB</w:t>
        </w:r>
      </w:hyperlink>
    </w:p>
    <w:p w14:paraId="24EDE94D" w14:textId="57875E4B" w:rsidR="00695F41" w:rsidRDefault="00C1303D" w:rsidP="00695F41">
      <w:pPr>
        <w:spacing w:after="0" w:line="240" w:lineRule="auto"/>
        <w:jc w:val="both"/>
        <w:rPr>
          <w:rFonts w:cstheme="minorHAnsi"/>
          <w:bCs/>
          <w:color w:val="002060"/>
          <w:sz w:val="20"/>
          <w:szCs w:val="20"/>
        </w:rPr>
      </w:pPr>
      <w:r w:rsidRPr="00C1303D">
        <w:rPr>
          <w:rFonts w:cstheme="minorHAnsi"/>
          <w:bCs/>
          <w:color w:val="002060"/>
          <w:sz w:val="20"/>
          <w:szCs w:val="20"/>
        </w:rPr>
        <w:t xml:space="preserve">Laure Baduel présente les travaux d’actualisation des tableaux des </w:t>
      </w:r>
      <w:hyperlink r:id="rId17" w:history="1">
        <w:r w:rsidRPr="00E1415B">
          <w:rPr>
            <w:rStyle w:val="Lienhypertexte"/>
            <w:rFonts w:cstheme="minorHAnsi"/>
            <w:bCs/>
            <w:sz w:val="20"/>
            <w:szCs w:val="20"/>
          </w:rPr>
          <w:t>gaps thérapeutiques</w:t>
        </w:r>
      </w:hyperlink>
      <w:r w:rsidRPr="00C1303D">
        <w:rPr>
          <w:rFonts w:cstheme="minorHAnsi"/>
          <w:bCs/>
          <w:color w:val="002060"/>
          <w:sz w:val="20"/>
          <w:szCs w:val="20"/>
        </w:rPr>
        <w:t xml:space="preserve"> </w:t>
      </w:r>
      <w:r>
        <w:rPr>
          <w:rFonts w:cstheme="minorHAnsi"/>
          <w:bCs/>
          <w:color w:val="002060"/>
          <w:sz w:val="20"/>
          <w:szCs w:val="20"/>
        </w:rPr>
        <w:t>intervenus depuis le dernier copil.</w:t>
      </w:r>
      <w:r w:rsidR="00B5225B">
        <w:rPr>
          <w:rFonts w:cstheme="minorHAnsi"/>
          <w:bCs/>
          <w:color w:val="002060"/>
          <w:sz w:val="20"/>
          <w:szCs w:val="20"/>
        </w:rPr>
        <w:t xml:space="preserve"> Ils sont traduits au fur et à mesure en anglais pour diffusion au niveau européen. </w:t>
      </w:r>
      <w:r w:rsidR="00B5225B" w:rsidRPr="00391731">
        <w:rPr>
          <w:rFonts w:cstheme="minorHAnsi"/>
          <w:b/>
          <w:color w:val="002060"/>
          <w:sz w:val="20"/>
          <w:szCs w:val="20"/>
        </w:rPr>
        <w:t>Action</w:t>
      </w:r>
      <w:r w:rsidR="00B5225B">
        <w:rPr>
          <w:rFonts w:cstheme="minorHAnsi"/>
          <w:bCs/>
          <w:color w:val="002060"/>
          <w:sz w:val="20"/>
          <w:szCs w:val="20"/>
        </w:rPr>
        <w:t> : JLH, SIMV</w:t>
      </w:r>
      <w:r w:rsidR="00310C2C">
        <w:rPr>
          <w:rFonts w:cstheme="minorHAnsi"/>
          <w:bCs/>
          <w:color w:val="002060"/>
          <w:sz w:val="20"/>
          <w:szCs w:val="20"/>
        </w:rPr>
        <w:t>.</w:t>
      </w:r>
    </w:p>
    <w:p w14:paraId="0540D4C4" w14:textId="61047A4E" w:rsidR="00CE4046" w:rsidRDefault="00CE4046" w:rsidP="00CE4046">
      <w:pPr>
        <w:spacing w:after="0" w:line="240" w:lineRule="auto"/>
        <w:jc w:val="both"/>
        <w:rPr>
          <w:rFonts w:cstheme="minorHAnsi"/>
          <w:bCs/>
          <w:color w:val="002060"/>
          <w:sz w:val="20"/>
          <w:szCs w:val="20"/>
        </w:rPr>
      </w:pPr>
      <w:r>
        <w:rPr>
          <w:rFonts w:cstheme="minorHAnsi"/>
          <w:bCs/>
          <w:color w:val="002060"/>
          <w:sz w:val="20"/>
          <w:szCs w:val="20"/>
        </w:rPr>
        <w:t>Pour les médicaments vétérinaires à base de plantes u</w:t>
      </w:r>
      <w:r w:rsidRPr="009D3459">
        <w:rPr>
          <w:rFonts w:cstheme="minorHAnsi"/>
          <w:bCs/>
          <w:color w:val="002060"/>
          <w:sz w:val="20"/>
          <w:szCs w:val="20"/>
        </w:rPr>
        <w:t>n rapport est attendu</w:t>
      </w:r>
      <w:r>
        <w:rPr>
          <w:rFonts w:cstheme="minorHAnsi"/>
          <w:bCs/>
          <w:color w:val="002060"/>
          <w:sz w:val="20"/>
          <w:szCs w:val="20"/>
        </w:rPr>
        <w:t xml:space="preserve"> prochainement.</w:t>
      </w:r>
    </w:p>
    <w:p w14:paraId="73E5A4EC" w14:textId="5FC48191" w:rsidR="00475E74" w:rsidRPr="00695F41" w:rsidRDefault="004A3F1A" w:rsidP="00475E74">
      <w:pPr>
        <w:pStyle w:val="Paragraphedeliste"/>
        <w:numPr>
          <w:ilvl w:val="0"/>
          <w:numId w:val="1"/>
        </w:numPr>
        <w:spacing w:after="0" w:line="240" w:lineRule="auto"/>
        <w:jc w:val="both"/>
        <w:rPr>
          <w:rFonts w:cstheme="minorHAnsi"/>
          <w:b/>
          <w:color w:val="002060"/>
          <w:sz w:val="20"/>
          <w:szCs w:val="20"/>
        </w:rPr>
      </w:pPr>
      <w:r w:rsidRPr="00915E60">
        <w:rPr>
          <w:rFonts w:eastAsia="Times New Roman" w:cstheme="minorHAnsi"/>
          <w:color w:val="002060"/>
          <w:sz w:val="20"/>
          <w:szCs w:val="20"/>
          <w:lang w:eastAsia="fr-FR"/>
        </w:rPr>
        <w:t xml:space="preserve">Actualité sur le médicament vétérinaire (NRMV) </w:t>
      </w:r>
    </w:p>
    <w:p w14:paraId="6FD7B988" w14:textId="03D4F667" w:rsidR="00CE4046" w:rsidRPr="009D3459" w:rsidRDefault="00CE4046" w:rsidP="00695F41">
      <w:pPr>
        <w:spacing w:after="0" w:line="240" w:lineRule="auto"/>
        <w:jc w:val="both"/>
        <w:rPr>
          <w:rFonts w:cstheme="minorHAnsi"/>
          <w:bCs/>
          <w:color w:val="002060"/>
          <w:sz w:val="20"/>
          <w:szCs w:val="20"/>
        </w:rPr>
      </w:pPr>
      <w:r>
        <w:rPr>
          <w:rFonts w:cstheme="minorHAnsi"/>
          <w:bCs/>
          <w:color w:val="002060"/>
          <w:sz w:val="20"/>
          <w:szCs w:val="20"/>
        </w:rPr>
        <w:t xml:space="preserve">Le nouveau règlement entre dans une </w:t>
      </w:r>
      <w:r w:rsidR="001437A7">
        <w:rPr>
          <w:rFonts w:cstheme="minorHAnsi"/>
          <w:bCs/>
          <w:color w:val="002060"/>
          <w:sz w:val="20"/>
          <w:szCs w:val="20"/>
        </w:rPr>
        <w:t xml:space="preserve">nouvelle </w:t>
      </w:r>
      <w:r>
        <w:rPr>
          <w:rFonts w:cstheme="minorHAnsi"/>
          <w:bCs/>
          <w:color w:val="002060"/>
          <w:sz w:val="20"/>
          <w:szCs w:val="20"/>
        </w:rPr>
        <w:t xml:space="preserve">phase de consultation </w:t>
      </w:r>
      <w:r w:rsidR="00D82C45">
        <w:rPr>
          <w:rFonts w:cstheme="minorHAnsi"/>
          <w:bCs/>
          <w:color w:val="002060"/>
          <w:sz w:val="20"/>
          <w:szCs w:val="20"/>
        </w:rPr>
        <w:t xml:space="preserve">des dispositions d’adaptation françaises </w:t>
      </w:r>
      <w:r w:rsidR="006B7BCC">
        <w:rPr>
          <w:rFonts w:cstheme="minorHAnsi"/>
          <w:bCs/>
          <w:color w:val="002060"/>
          <w:sz w:val="20"/>
          <w:szCs w:val="20"/>
        </w:rPr>
        <w:t>à l’automne</w:t>
      </w:r>
      <w:r>
        <w:rPr>
          <w:rFonts w:cstheme="minorHAnsi"/>
          <w:bCs/>
          <w:color w:val="002060"/>
          <w:sz w:val="20"/>
          <w:szCs w:val="20"/>
        </w:rPr>
        <w:t xml:space="preserve"> dont JP </w:t>
      </w:r>
      <w:proofErr w:type="spellStart"/>
      <w:r>
        <w:rPr>
          <w:rFonts w:cstheme="minorHAnsi"/>
          <w:bCs/>
          <w:color w:val="002060"/>
          <w:sz w:val="20"/>
          <w:szCs w:val="20"/>
        </w:rPr>
        <w:t>Orand</w:t>
      </w:r>
      <w:proofErr w:type="spellEnd"/>
      <w:r>
        <w:rPr>
          <w:rFonts w:cstheme="minorHAnsi"/>
          <w:bCs/>
          <w:color w:val="002060"/>
          <w:sz w:val="20"/>
          <w:szCs w:val="20"/>
        </w:rPr>
        <w:t xml:space="preserve"> détaille les domaines.</w:t>
      </w:r>
    </w:p>
    <w:p w14:paraId="424FD66E" w14:textId="1BFD8EC2" w:rsidR="00475E74" w:rsidRPr="00475E74" w:rsidRDefault="00475E74" w:rsidP="00475E74">
      <w:pPr>
        <w:pStyle w:val="Paragraphedeliste"/>
        <w:numPr>
          <w:ilvl w:val="0"/>
          <w:numId w:val="1"/>
        </w:numPr>
        <w:spacing w:after="0" w:line="240" w:lineRule="auto"/>
        <w:jc w:val="both"/>
        <w:rPr>
          <w:rFonts w:eastAsia="Times New Roman" w:cstheme="minorHAnsi"/>
          <w:color w:val="002060"/>
          <w:sz w:val="20"/>
          <w:szCs w:val="20"/>
          <w:lang w:eastAsia="fr-FR"/>
        </w:rPr>
      </w:pPr>
      <w:r w:rsidRPr="00475E74">
        <w:rPr>
          <w:rFonts w:eastAsia="Times New Roman" w:cstheme="minorHAnsi"/>
          <w:color w:val="002060"/>
          <w:sz w:val="20"/>
          <w:szCs w:val="20"/>
          <w:lang w:eastAsia="fr-FR"/>
        </w:rPr>
        <w:t xml:space="preserve">FCO : </w:t>
      </w:r>
      <w:r w:rsidR="006B7BCC">
        <w:rPr>
          <w:rFonts w:eastAsia="Times New Roman" w:cstheme="minorHAnsi"/>
          <w:color w:val="002060"/>
          <w:sz w:val="20"/>
          <w:szCs w:val="20"/>
          <w:lang w:eastAsia="fr-FR"/>
        </w:rPr>
        <w:t>rappel</w:t>
      </w:r>
      <w:r w:rsidR="006B7BCC" w:rsidRPr="00475E74">
        <w:rPr>
          <w:rFonts w:eastAsia="Times New Roman" w:cstheme="minorHAnsi"/>
          <w:color w:val="002060"/>
          <w:sz w:val="20"/>
          <w:szCs w:val="20"/>
          <w:lang w:eastAsia="fr-FR"/>
        </w:rPr>
        <w:t xml:space="preserve"> </w:t>
      </w:r>
      <w:r w:rsidRPr="00475E74">
        <w:rPr>
          <w:rFonts w:eastAsia="Times New Roman" w:cstheme="minorHAnsi"/>
          <w:color w:val="002060"/>
          <w:sz w:val="20"/>
          <w:szCs w:val="20"/>
          <w:lang w:eastAsia="fr-FR"/>
        </w:rPr>
        <w:t>de vaccination avec un vaccin FCO d’un titulaire différent mais de même valence</w:t>
      </w:r>
    </w:p>
    <w:p w14:paraId="52CD0149" w14:textId="71762197" w:rsidR="00002CA5" w:rsidRDefault="008C2B01" w:rsidP="008C2B01">
      <w:pPr>
        <w:spacing w:after="0" w:line="240" w:lineRule="auto"/>
        <w:jc w:val="both"/>
        <w:rPr>
          <w:rFonts w:cstheme="minorHAnsi"/>
          <w:bCs/>
          <w:color w:val="002060"/>
          <w:sz w:val="20"/>
          <w:szCs w:val="20"/>
        </w:rPr>
      </w:pPr>
      <w:r w:rsidRPr="008C2B01">
        <w:rPr>
          <w:rFonts w:cstheme="minorHAnsi"/>
          <w:bCs/>
          <w:color w:val="002060"/>
          <w:sz w:val="20"/>
          <w:szCs w:val="20"/>
        </w:rPr>
        <w:t>L’ANMV présente sous forme de slides</w:t>
      </w:r>
      <w:r>
        <w:rPr>
          <w:rFonts w:cstheme="minorHAnsi"/>
          <w:bCs/>
          <w:color w:val="002060"/>
          <w:sz w:val="20"/>
          <w:szCs w:val="20"/>
        </w:rPr>
        <w:t xml:space="preserve"> sa doctrine.</w:t>
      </w:r>
      <w:r w:rsidR="008369CF">
        <w:rPr>
          <w:rFonts w:cstheme="minorHAnsi"/>
          <w:bCs/>
          <w:color w:val="002060"/>
          <w:sz w:val="20"/>
          <w:szCs w:val="20"/>
        </w:rPr>
        <w:t xml:space="preserve"> Pour répondre aux tensions d’approvisionnement sur le marché, l</w:t>
      </w:r>
      <w:r>
        <w:rPr>
          <w:rFonts w:cstheme="minorHAnsi"/>
          <w:bCs/>
          <w:color w:val="002060"/>
          <w:sz w:val="20"/>
          <w:szCs w:val="20"/>
        </w:rPr>
        <w:t xml:space="preserve">es éleveurs (FNGDS, Races de France) appuient la proposition du SIMV </w:t>
      </w:r>
      <w:r w:rsidR="00FA6F30">
        <w:rPr>
          <w:rFonts w:cstheme="minorHAnsi"/>
          <w:bCs/>
          <w:color w:val="002060"/>
          <w:sz w:val="20"/>
          <w:szCs w:val="20"/>
        </w:rPr>
        <w:t>de solliciter un groupe de travail sous l’égide de la DGAL pour obtenir des conditions d’approvisionnement complémentaires par le recours à différents vaccins</w:t>
      </w:r>
      <w:r w:rsidR="00A923DF">
        <w:rPr>
          <w:rFonts w:cstheme="minorHAnsi"/>
          <w:bCs/>
          <w:color w:val="002060"/>
          <w:sz w:val="20"/>
          <w:szCs w:val="20"/>
        </w:rPr>
        <w:t xml:space="preserve"> de même valence</w:t>
      </w:r>
      <w:r w:rsidR="00FA6F30">
        <w:rPr>
          <w:rFonts w:cstheme="minorHAnsi"/>
          <w:bCs/>
          <w:color w:val="002060"/>
          <w:sz w:val="20"/>
          <w:szCs w:val="20"/>
        </w:rPr>
        <w:t xml:space="preserve"> lors des </w:t>
      </w:r>
      <w:r w:rsidR="00A923DF">
        <w:rPr>
          <w:rFonts w:cstheme="minorHAnsi"/>
          <w:bCs/>
          <w:color w:val="002060"/>
          <w:sz w:val="20"/>
          <w:szCs w:val="20"/>
        </w:rPr>
        <w:t>primo injection</w:t>
      </w:r>
      <w:r w:rsidR="008859C0">
        <w:rPr>
          <w:rFonts w:cstheme="minorHAnsi"/>
          <w:bCs/>
          <w:color w:val="002060"/>
          <w:sz w:val="20"/>
          <w:szCs w:val="20"/>
        </w:rPr>
        <w:t>s</w:t>
      </w:r>
      <w:r w:rsidR="00A923DF">
        <w:rPr>
          <w:rFonts w:cstheme="minorHAnsi"/>
          <w:bCs/>
          <w:color w:val="002060"/>
          <w:sz w:val="20"/>
          <w:szCs w:val="20"/>
        </w:rPr>
        <w:t xml:space="preserve"> et rappels</w:t>
      </w:r>
      <w:r w:rsidR="00FA6F30">
        <w:rPr>
          <w:rFonts w:cstheme="minorHAnsi"/>
          <w:bCs/>
          <w:color w:val="002060"/>
          <w:sz w:val="20"/>
          <w:szCs w:val="20"/>
        </w:rPr>
        <w:t>.</w:t>
      </w:r>
      <w:r w:rsidR="00251DE2">
        <w:rPr>
          <w:rFonts w:cstheme="minorHAnsi"/>
          <w:bCs/>
          <w:color w:val="002060"/>
          <w:sz w:val="20"/>
          <w:szCs w:val="20"/>
        </w:rPr>
        <w:t xml:space="preserve"> La DGAL souligne qu’il faudra prendre en compte </w:t>
      </w:r>
      <w:r w:rsidR="00A507EE">
        <w:rPr>
          <w:rFonts w:cstheme="minorHAnsi"/>
          <w:bCs/>
          <w:color w:val="002060"/>
          <w:sz w:val="20"/>
          <w:szCs w:val="20"/>
        </w:rPr>
        <w:t xml:space="preserve">les éléments scientifiques disponibles et </w:t>
      </w:r>
      <w:r w:rsidR="00251DE2">
        <w:rPr>
          <w:rFonts w:cstheme="minorHAnsi"/>
          <w:bCs/>
          <w:color w:val="002060"/>
          <w:sz w:val="20"/>
          <w:szCs w:val="20"/>
        </w:rPr>
        <w:t>les aspects juridiques liés à la certification des exportations. La SNGTV rappelle que le vétérinaire reste responsable de cette certification et que des garanties doivent être fournies.</w:t>
      </w:r>
      <w:r w:rsidR="00391731">
        <w:rPr>
          <w:rFonts w:cstheme="minorHAnsi"/>
          <w:bCs/>
          <w:color w:val="002060"/>
          <w:sz w:val="20"/>
          <w:szCs w:val="20"/>
        </w:rPr>
        <w:t xml:space="preserve"> </w:t>
      </w:r>
      <w:r w:rsidR="00391731" w:rsidRPr="00391731">
        <w:rPr>
          <w:rFonts w:cstheme="minorHAnsi"/>
          <w:b/>
          <w:color w:val="002060"/>
          <w:sz w:val="20"/>
          <w:szCs w:val="20"/>
        </w:rPr>
        <w:t>Action</w:t>
      </w:r>
      <w:r w:rsidR="00391731">
        <w:rPr>
          <w:rFonts w:cstheme="minorHAnsi"/>
          <w:bCs/>
          <w:color w:val="002060"/>
          <w:sz w:val="20"/>
          <w:szCs w:val="20"/>
        </w:rPr>
        <w:t> : DGAL pour examen de la création de ce groupe de travail.</w:t>
      </w:r>
    </w:p>
    <w:p w14:paraId="4333EE01" w14:textId="77777777" w:rsidR="008C2B01" w:rsidRPr="008C2B01" w:rsidRDefault="008C2B01" w:rsidP="008C2B01">
      <w:pPr>
        <w:spacing w:after="0" w:line="240" w:lineRule="auto"/>
        <w:jc w:val="both"/>
        <w:rPr>
          <w:rFonts w:cstheme="minorHAnsi"/>
          <w:bCs/>
          <w:color w:val="002060"/>
          <w:sz w:val="20"/>
          <w:szCs w:val="20"/>
        </w:rPr>
      </w:pPr>
    </w:p>
    <w:p w14:paraId="2A975308" w14:textId="14222CE5" w:rsidR="00AD062A" w:rsidRPr="00915E60" w:rsidRDefault="00AE15EE" w:rsidP="00AD062A">
      <w:pPr>
        <w:spacing w:after="0" w:line="240" w:lineRule="auto"/>
        <w:jc w:val="both"/>
        <w:rPr>
          <w:rFonts w:cstheme="minorHAnsi"/>
          <w:b/>
          <w:color w:val="002060"/>
          <w:sz w:val="20"/>
          <w:szCs w:val="20"/>
        </w:rPr>
      </w:pPr>
      <w:r w:rsidRPr="00915E60">
        <w:rPr>
          <w:rFonts w:cstheme="minorHAnsi"/>
          <w:b/>
          <w:color w:val="002060"/>
          <w:sz w:val="20"/>
          <w:szCs w:val="20"/>
        </w:rPr>
        <w:t xml:space="preserve">GT 2 Emergences- FD </w:t>
      </w:r>
      <w:r w:rsidR="00D07033" w:rsidRPr="00915E60">
        <w:rPr>
          <w:rFonts w:cstheme="minorHAnsi"/>
          <w:b/>
          <w:color w:val="002060"/>
          <w:sz w:val="20"/>
          <w:szCs w:val="20"/>
        </w:rPr>
        <w:t>NV</w:t>
      </w:r>
      <w:r w:rsidR="00E062AE" w:rsidRPr="00915E60">
        <w:rPr>
          <w:rFonts w:cstheme="minorHAnsi"/>
          <w:b/>
          <w:color w:val="002060"/>
          <w:sz w:val="20"/>
          <w:szCs w:val="20"/>
        </w:rPr>
        <w:tab/>
      </w:r>
      <w:r w:rsidR="00E062AE" w:rsidRPr="00915E60">
        <w:rPr>
          <w:rFonts w:cstheme="minorHAnsi"/>
          <w:b/>
          <w:color w:val="002060"/>
          <w:sz w:val="20"/>
          <w:szCs w:val="20"/>
        </w:rPr>
        <w:tab/>
      </w:r>
    </w:p>
    <w:p w14:paraId="63B0EB63" w14:textId="5358A214" w:rsidR="002E1257" w:rsidRPr="00695F41" w:rsidRDefault="00CB4374" w:rsidP="00AD062A">
      <w:pPr>
        <w:pStyle w:val="Paragraphedeliste"/>
        <w:numPr>
          <w:ilvl w:val="3"/>
          <w:numId w:val="1"/>
        </w:numPr>
        <w:spacing w:after="0" w:line="240" w:lineRule="auto"/>
        <w:ind w:left="851"/>
        <w:jc w:val="both"/>
        <w:rPr>
          <w:rFonts w:cstheme="minorHAnsi"/>
          <w:color w:val="002060"/>
          <w:sz w:val="20"/>
          <w:szCs w:val="20"/>
        </w:rPr>
      </w:pPr>
      <w:r w:rsidRPr="00915E60">
        <w:rPr>
          <w:rFonts w:eastAsia="Times New Roman" w:cstheme="minorHAnsi"/>
          <w:color w:val="002060"/>
          <w:sz w:val="20"/>
          <w:szCs w:val="20"/>
          <w:lang w:eastAsia="fr-FR"/>
        </w:rPr>
        <w:t>Thème</w:t>
      </w:r>
      <w:r w:rsidR="00AD062A" w:rsidRPr="00915E60">
        <w:rPr>
          <w:rFonts w:eastAsia="Times New Roman" w:cstheme="minorHAnsi"/>
          <w:color w:val="002060"/>
          <w:sz w:val="20"/>
          <w:szCs w:val="20"/>
          <w:lang w:eastAsia="fr-FR"/>
        </w:rPr>
        <w:t xml:space="preserve"> de travail 2021 ?</w:t>
      </w:r>
    </w:p>
    <w:p w14:paraId="0A4ECD8F" w14:textId="71B8E535" w:rsidR="00695F41" w:rsidRDefault="00221721" w:rsidP="00695F41">
      <w:pPr>
        <w:spacing w:after="0" w:line="240" w:lineRule="auto"/>
        <w:jc w:val="both"/>
        <w:rPr>
          <w:rFonts w:cstheme="minorHAnsi"/>
          <w:color w:val="002060"/>
          <w:sz w:val="20"/>
          <w:szCs w:val="20"/>
        </w:rPr>
      </w:pPr>
      <w:r>
        <w:rPr>
          <w:rFonts w:cstheme="minorHAnsi"/>
          <w:color w:val="002060"/>
          <w:sz w:val="20"/>
          <w:szCs w:val="20"/>
        </w:rPr>
        <w:t>Françoise Dion indique qu’elle participe à son dernier copil comme représentante de Races de France. Les membres du réseau souhaiteraient pouvoir la remercier lors de la prochaine réunion physique pour saluer son engagement depuis la création du Réseau.</w:t>
      </w:r>
      <w:r w:rsidR="0066623B">
        <w:rPr>
          <w:rFonts w:cstheme="minorHAnsi"/>
          <w:color w:val="002060"/>
          <w:sz w:val="20"/>
          <w:szCs w:val="20"/>
        </w:rPr>
        <w:t xml:space="preserve"> </w:t>
      </w:r>
    </w:p>
    <w:p w14:paraId="5D3E1DE2" w14:textId="695A6AF0" w:rsidR="0066623B" w:rsidRDefault="0066623B" w:rsidP="00695F41">
      <w:pPr>
        <w:spacing w:after="0" w:line="240" w:lineRule="auto"/>
        <w:jc w:val="both"/>
        <w:rPr>
          <w:rFonts w:cstheme="minorHAnsi"/>
          <w:color w:val="002060"/>
          <w:sz w:val="20"/>
          <w:szCs w:val="20"/>
        </w:rPr>
      </w:pPr>
      <w:r>
        <w:rPr>
          <w:rFonts w:cstheme="minorHAnsi"/>
          <w:color w:val="002060"/>
          <w:sz w:val="20"/>
          <w:szCs w:val="20"/>
        </w:rPr>
        <w:t xml:space="preserve">La </w:t>
      </w:r>
      <w:proofErr w:type="spellStart"/>
      <w:r>
        <w:rPr>
          <w:rFonts w:cstheme="minorHAnsi"/>
          <w:color w:val="002060"/>
          <w:sz w:val="20"/>
          <w:szCs w:val="20"/>
        </w:rPr>
        <w:t>co-animation</w:t>
      </w:r>
      <w:proofErr w:type="spellEnd"/>
      <w:r>
        <w:rPr>
          <w:rFonts w:cstheme="minorHAnsi"/>
          <w:color w:val="002060"/>
          <w:sz w:val="20"/>
          <w:szCs w:val="20"/>
        </w:rPr>
        <w:t xml:space="preserve"> du groupe avec le CIRAD ne peut être assurée par </w:t>
      </w:r>
      <w:r w:rsidR="008859C0">
        <w:rPr>
          <w:rFonts w:cstheme="minorHAnsi"/>
          <w:color w:val="002060"/>
          <w:sz w:val="20"/>
          <w:szCs w:val="20"/>
        </w:rPr>
        <w:t xml:space="preserve">GDS </w:t>
      </w:r>
      <w:r w:rsidR="006B7BCC">
        <w:rPr>
          <w:rFonts w:cstheme="minorHAnsi"/>
          <w:color w:val="002060"/>
          <w:sz w:val="20"/>
          <w:szCs w:val="20"/>
        </w:rPr>
        <w:t xml:space="preserve">France </w:t>
      </w:r>
      <w:r>
        <w:rPr>
          <w:rFonts w:cstheme="minorHAnsi"/>
          <w:color w:val="002060"/>
          <w:sz w:val="20"/>
          <w:szCs w:val="20"/>
        </w:rPr>
        <w:t>pour le moment compte tenu de la charge de travail liée notamment à la mise en œuvre de la Loi de Santé Animale.</w:t>
      </w:r>
    </w:p>
    <w:p w14:paraId="140D4A57" w14:textId="32F7A5B5" w:rsidR="0066623B" w:rsidRPr="00695F41" w:rsidRDefault="0066623B" w:rsidP="00695F41">
      <w:pPr>
        <w:spacing w:after="0" w:line="240" w:lineRule="auto"/>
        <w:jc w:val="both"/>
        <w:rPr>
          <w:rFonts w:cstheme="minorHAnsi"/>
          <w:color w:val="002060"/>
          <w:sz w:val="20"/>
          <w:szCs w:val="20"/>
        </w:rPr>
      </w:pPr>
      <w:r>
        <w:rPr>
          <w:rFonts w:cstheme="minorHAnsi"/>
          <w:color w:val="002060"/>
          <w:sz w:val="20"/>
          <w:szCs w:val="20"/>
        </w:rPr>
        <w:t>Le sujet de l’Influenza Aviaire avait été évoqué lors du dernier copil. Il pourrait être repris lors de la prochaine réunion.</w:t>
      </w:r>
    </w:p>
    <w:p w14:paraId="3817CA1D" w14:textId="10F69CE0" w:rsidR="00252498" w:rsidRPr="00720FEC" w:rsidRDefault="003E50EA" w:rsidP="00E112E9">
      <w:pPr>
        <w:pStyle w:val="Paragraphedeliste"/>
        <w:numPr>
          <w:ilvl w:val="3"/>
          <w:numId w:val="1"/>
        </w:numPr>
        <w:spacing w:after="0" w:line="240" w:lineRule="auto"/>
        <w:ind w:left="851"/>
        <w:jc w:val="both"/>
        <w:rPr>
          <w:rFonts w:cstheme="minorHAnsi"/>
          <w:color w:val="002060"/>
          <w:sz w:val="20"/>
          <w:szCs w:val="20"/>
        </w:rPr>
      </w:pPr>
      <w:r w:rsidRPr="00E44EAE">
        <w:rPr>
          <w:rFonts w:eastAsia="Times New Roman" w:cstheme="minorHAnsi"/>
          <w:color w:val="002060"/>
          <w:sz w:val="20"/>
          <w:szCs w:val="20"/>
          <w:lang w:eastAsia="fr-FR"/>
        </w:rPr>
        <w:t>2 PEPR</w:t>
      </w:r>
      <w:r w:rsidR="00BB5AE1" w:rsidRPr="00E44EAE">
        <w:rPr>
          <w:rFonts w:eastAsia="Times New Roman" w:cstheme="minorHAnsi"/>
          <w:color w:val="002060"/>
          <w:sz w:val="20"/>
          <w:szCs w:val="20"/>
          <w:lang w:eastAsia="fr-FR"/>
        </w:rPr>
        <w:t> :</w:t>
      </w:r>
      <w:r w:rsidRPr="00E44EAE">
        <w:rPr>
          <w:rFonts w:eastAsia="Times New Roman" w:cstheme="minorHAnsi"/>
          <w:color w:val="002060"/>
          <w:sz w:val="20"/>
          <w:szCs w:val="20"/>
          <w:lang w:eastAsia="fr-FR"/>
        </w:rPr>
        <w:t xml:space="preserve"> MIE</w:t>
      </w:r>
      <w:r w:rsidR="00BB5AE1" w:rsidRPr="00E44EAE">
        <w:rPr>
          <w:rFonts w:eastAsia="Times New Roman" w:cstheme="minorHAnsi"/>
          <w:color w:val="002060"/>
          <w:sz w:val="20"/>
          <w:szCs w:val="20"/>
          <w:lang w:eastAsia="fr-FR"/>
        </w:rPr>
        <w:t xml:space="preserve"> (GS- C</w:t>
      </w:r>
      <w:r w:rsidR="00F13898" w:rsidRPr="00E44EAE">
        <w:rPr>
          <w:rFonts w:eastAsia="Times New Roman" w:cstheme="minorHAnsi"/>
          <w:color w:val="002060"/>
          <w:sz w:val="20"/>
          <w:szCs w:val="20"/>
          <w:lang w:eastAsia="fr-FR"/>
        </w:rPr>
        <w:t>C ANSES</w:t>
      </w:r>
      <w:r w:rsidR="00BB5AE1" w:rsidRPr="00E44EAE">
        <w:rPr>
          <w:rFonts w:eastAsia="Times New Roman" w:cstheme="minorHAnsi"/>
          <w:color w:val="002060"/>
          <w:sz w:val="20"/>
          <w:szCs w:val="20"/>
          <w:lang w:eastAsia="fr-FR"/>
        </w:rPr>
        <w:t xml:space="preserve">) </w:t>
      </w:r>
      <w:r w:rsidR="00DF5229" w:rsidRPr="00E44EAE">
        <w:rPr>
          <w:rFonts w:cstheme="minorHAnsi"/>
          <w:bCs/>
          <w:color w:val="002060"/>
          <w:sz w:val="20"/>
          <w:szCs w:val="20"/>
        </w:rPr>
        <w:t>–</w:t>
      </w:r>
      <w:r w:rsidRPr="00E44EAE">
        <w:rPr>
          <w:rFonts w:cstheme="minorHAnsi"/>
          <w:bCs/>
          <w:color w:val="002060"/>
          <w:sz w:val="20"/>
          <w:szCs w:val="20"/>
        </w:rPr>
        <w:t xml:space="preserve"> </w:t>
      </w:r>
      <w:hyperlink r:id="rId18" w:history="1">
        <w:r w:rsidR="00BB5AE1" w:rsidRPr="00944DB2">
          <w:rPr>
            <w:rStyle w:val="Lienhypertexte"/>
            <w:rFonts w:cstheme="minorHAnsi"/>
            <w:bCs/>
            <w:sz w:val="20"/>
            <w:szCs w:val="20"/>
          </w:rPr>
          <w:t xml:space="preserve">initiative </w:t>
        </w:r>
        <w:r w:rsidRPr="00944DB2">
          <w:rPr>
            <w:rStyle w:val="Lienhypertexte"/>
            <w:rFonts w:cstheme="minorHAnsi"/>
            <w:bCs/>
            <w:sz w:val="20"/>
            <w:szCs w:val="20"/>
          </w:rPr>
          <w:t>PREZODE</w:t>
        </w:r>
      </w:hyperlink>
      <w:r w:rsidR="00DF5229" w:rsidRPr="00E44EAE">
        <w:rPr>
          <w:rFonts w:cstheme="minorHAnsi"/>
          <w:bCs/>
          <w:color w:val="002060"/>
          <w:sz w:val="20"/>
          <w:szCs w:val="20"/>
        </w:rPr>
        <w:t xml:space="preserve"> (</w:t>
      </w:r>
      <w:r w:rsidR="00BB5AE1" w:rsidRPr="00E44EAE">
        <w:rPr>
          <w:rFonts w:cstheme="minorHAnsi"/>
          <w:bCs/>
          <w:color w:val="002060"/>
          <w:sz w:val="20"/>
          <w:szCs w:val="20"/>
        </w:rPr>
        <w:t>MV</w:t>
      </w:r>
      <w:r w:rsidR="00F13898" w:rsidRPr="00E44EAE">
        <w:rPr>
          <w:rFonts w:cstheme="minorHAnsi"/>
          <w:bCs/>
          <w:color w:val="002060"/>
          <w:sz w:val="20"/>
          <w:szCs w:val="20"/>
        </w:rPr>
        <w:t xml:space="preserve"> </w:t>
      </w:r>
      <w:proofErr w:type="spellStart"/>
      <w:r w:rsidR="00F13898" w:rsidRPr="00E44EAE">
        <w:rPr>
          <w:rFonts w:cstheme="minorHAnsi"/>
          <w:bCs/>
          <w:color w:val="002060"/>
          <w:sz w:val="20"/>
          <w:szCs w:val="20"/>
        </w:rPr>
        <w:t>INRAe</w:t>
      </w:r>
      <w:proofErr w:type="spellEnd"/>
      <w:r w:rsidR="00BB5AE1" w:rsidRPr="00E44EAE">
        <w:rPr>
          <w:rFonts w:cstheme="minorHAnsi"/>
          <w:bCs/>
          <w:color w:val="002060"/>
          <w:sz w:val="20"/>
          <w:szCs w:val="20"/>
        </w:rPr>
        <w:t xml:space="preserve">) </w:t>
      </w:r>
    </w:p>
    <w:p w14:paraId="3CFA2158" w14:textId="4FFEF553" w:rsidR="00720FEC" w:rsidRDefault="00004B90" w:rsidP="00695F41">
      <w:pPr>
        <w:spacing w:after="0" w:line="240" w:lineRule="auto"/>
        <w:jc w:val="both"/>
        <w:rPr>
          <w:rFonts w:cstheme="minorHAnsi"/>
          <w:color w:val="002060"/>
          <w:sz w:val="20"/>
          <w:szCs w:val="20"/>
        </w:rPr>
      </w:pPr>
      <w:r>
        <w:rPr>
          <w:rFonts w:cstheme="minorHAnsi"/>
          <w:color w:val="002060"/>
          <w:sz w:val="20"/>
          <w:szCs w:val="20"/>
        </w:rPr>
        <w:t xml:space="preserve">Muriel </w:t>
      </w:r>
      <w:proofErr w:type="spellStart"/>
      <w:r>
        <w:rPr>
          <w:rFonts w:cstheme="minorHAnsi"/>
          <w:color w:val="002060"/>
          <w:sz w:val="20"/>
          <w:szCs w:val="20"/>
        </w:rPr>
        <w:t>Vayssier</w:t>
      </w:r>
      <w:proofErr w:type="spellEnd"/>
      <w:r>
        <w:rPr>
          <w:rFonts w:cstheme="minorHAnsi"/>
          <w:color w:val="002060"/>
          <w:sz w:val="20"/>
          <w:szCs w:val="20"/>
        </w:rPr>
        <w:t xml:space="preserve"> présente </w:t>
      </w:r>
      <w:hyperlink r:id="rId19" w:history="1">
        <w:r w:rsidRPr="00004B90">
          <w:rPr>
            <w:rStyle w:val="Lienhypertexte"/>
            <w:rFonts w:cstheme="minorHAnsi"/>
            <w:sz w:val="20"/>
            <w:szCs w:val="20"/>
          </w:rPr>
          <w:t>l’initiative PREZODE</w:t>
        </w:r>
      </w:hyperlink>
      <w:r w:rsidR="00944DB2">
        <w:rPr>
          <w:rFonts w:cstheme="minorHAnsi"/>
          <w:color w:val="002060"/>
          <w:sz w:val="20"/>
          <w:szCs w:val="20"/>
        </w:rPr>
        <w:t>.</w:t>
      </w:r>
    </w:p>
    <w:p w14:paraId="03164407" w14:textId="1FCC8DC6" w:rsidR="00944DB2" w:rsidRPr="00944DB2" w:rsidRDefault="00944DB2" w:rsidP="00695F41">
      <w:pPr>
        <w:spacing w:after="0" w:line="240" w:lineRule="auto"/>
        <w:jc w:val="both"/>
        <w:rPr>
          <w:rFonts w:cstheme="minorHAnsi"/>
          <w:i/>
          <w:iCs/>
          <w:color w:val="002060"/>
          <w:sz w:val="20"/>
          <w:szCs w:val="20"/>
        </w:rPr>
      </w:pPr>
      <w:r w:rsidRPr="00944DB2">
        <w:rPr>
          <w:rFonts w:cstheme="minorHAnsi"/>
          <w:i/>
          <w:iCs/>
          <w:color w:val="002060"/>
          <w:sz w:val="20"/>
          <w:szCs w:val="20"/>
        </w:rPr>
        <w:t xml:space="preserve">Sous l’égide de la France, et notamment du ministère de l’Enseignement supérieur de la Recherche et de l’Innovation et du ministère de l’Europe et des Affaires étrangères, l’initiative PREZODE - Prévenir les risques d’émergences zoonotiques et de pandémies – vient d’être annoncée à l’occasion du One Planet </w:t>
      </w:r>
      <w:proofErr w:type="spellStart"/>
      <w:r w:rsidRPr="00944DB2">
        <w:rPr>
          <w:rFonts w:cstheme="minorHAnsi"/>
          <w:i/>
          <w:iCs/>
          <w:color w:val="002060"/>
          <w:sz w:val="20"/>
          <w:szCs w:val="20"/>
        </w:rPr>
        <w:t>Summit</w:t>
      </w:r>
      <w:proofErr w:type="spellEnd"/>
      <w:r w:rsidRPr="00944DB2">
        <w:rPr>
          <w:rFonts w:cstheme="minorHAnsi"/>
          <w:i/>
          <w:iCs/>
          <w:color w:val="002060"/>
          <w:sz w:val="20"/>
          <w:szCs w:val="20"/>
        </w:rPr>
        <w:t xml:space="preserve"> du 11 janvier consacré à la biodiversité. Initiée par trois instituts de recherche français - INRAE, le </w:t>
      </w:r>
      <w:proofErr w:type="spellStart"/>
      <w:r w:rsidRPr="00944DB2">
        <w:rPr>
          <w:rFonts w:cstheme="minorHAnsi"/>
          <w:i/>
          <w:iCs/>
          <w:color w:val="002060"/>
          <w:sz w:val="20"/>
          <w:szCs w:val="20"/>
        </w:rPr>
        <w:t>Cirad</w:t>
      </w:r>
      <w:proofErr w:type="spellEnd"/>
      <w:r w:rsidRPr="00944DB2">
        <w:rPr>
          <w:rFonts w:cstheme="minorHAnsi"/>
          <w:i/>
          <w:iCs/>
          <w:color w:val="002060"/>
          <w:sz w:val="20"/>
          <w:szCs w:val="20"/>
        </w:rPr>
        <w:t xml:space="preserve"> et l’IRD - en concertation avec une dizaine d’autres organisations de recherche [1], en France, en Allemagne et aux Pays-Bas, PREZODE regroupe déjà plus d’un millier de chercheurs. Cette initiative, qui se veut d’emblée globale, combinera projets de recherche et actions opérationnelles.</w:t>
      </w:r>
    </w:p>
    <w:p w14:paraId="1853B11F" w14:textId="77777777" w:rsidR="00B216CC" w:rsidRDefault="00B216CC" w:rsidP="00695F41">
      <w:pPr>
        <w:spacing w:after="0" w:line="240" w:lineRule="auto"/>
        <w:jc w:val="both"/>
        <w:rPr>
          <w:rFonts w:cstheme="minorHAnsi"/>
          <w:color w:val="002060"/>
          <w:sz w:val="20"/>
          <w:szCs w:val="20"/>
        </w:rPr>
      </w:pPr>
    </w:p>
    <w:p w14:paraId="0CECFC3D" w14:textId="29EA0662" w:rsidR="00D43D61" w:rsidRDefault="00863FF6" w:rsidP="00B216CC">
      <w:pPr>
        <w:spacing w:after="0" w:line="240" w:lineRule="auto"/>
        <w:jc w:val="both"/>
        <w:rPr>
          <w:rFonts w:cstheme="minorHAnsi"/>
          <w:color w:val="002060"/>
          <w:sz w:val="20"/>
          <w:szCs w:val="20"/>
        </w:rPr>
      </w:pPr>
      <w:r>
        <w:rPr>
          <w:rFonts w:cstheme="minorHAnsi"/>
          <w:color w:val="002060"/>
          <w:sz w:val="20"/>
          <w:szCs w:val="20"/>
        </w:rPr>
        <w:t xml:space="preserve">Christophe </w:t>
      </w:r>
      <w:proofErr w:type="spellStart"/>
      <w:r>
        <w:rPr>
          <w:rFonts w:cstheme="minorHAnsi"/>
          <w:color w:val="002060"/>
          <w:sz w:val="20"/>
          <w:szCs w:val="20"/>
        </w:rPr>
        <w:t>Cordevant</w:t>
      </w:r>
      <w:proofErr w:type="spellEnd"/>
      <w:r>
        <w:rPr>
          <w:rFonts w:cstheme="minorHAnsi"/>
          <w:color w:val="002060"/>
          <w:sz w:val="20"/>
          <w:szCs w:val="20"/>
        </w:rPr>
        <w:t xml:space="preserve">, ANSES, détaille le </w:t>
      </w:r>
      <w:hyperlink r:id="rId20" w:history="1">
        <w:r w:rsidRPr="00863FF6">
          <w:rPr>
            <w:rStyle w:val="Lienhypertexte"/>
            <w:rFonts w:cstheme="minorHAnsi"/>
            <w:sz w:val="20"/>
            <w:szCs w:val="20"/>
          </w:rPr>
          <w:t>PEPR-MIE</w:t>
        </w:r>
      </w:hyperlink>
      <w:r>
        <w:rPr>
          <w:rFonts w:cstheme="minorHAnsi"/>
          <w:color w:val="002060"/>
          <w:sz w:val="20"/>
          <w:szCs w:val="20"/>
        </w:rPr>
        <w:t xml:space="preserve"> </w:t>
      </w:r>
      <w:r w:rsidR="00784CAF">
        <w:rPr>
          <w:rFonts w:cstheme="minorHAnsi"/>
          <w:color w:val="002060"/>
          <w:sz w:val="20"/>
          <w:szCs w:val="20"/>
        </w:rPr>
        <w:t xml:space="preserve">qui s’inscrit dans </w:t>
      </w:r>
      <w:r w:rsidR="008859C0">
        <w:rPr>
          <w:rFonts w:cstheme="minorHAnsi"/>
          <w:color w:val="002060"/>
          <w:sz w:val="20"/>
          <w:szCs w:val="20"/>
        </w:rPr>
        <w:t xml:space="preserve">le cadre de la nouvelle agence de moyens ANRS-MIE </w:t>
      </w:r>
      <w:r>
        <w:rPr>
          <w:rFonts w:cstheme="minorHAnsi"/>
          <w:color w:val="002060"/>
          <w:sz w:val="20"/>
          <w:szCs w:val="20"/>
        </w:rPr>
        <w:t>(Programmes et Equipements Prioritaires de Recherche-Maladies infectieuses et émergences).</w:t>
      </w:r>
      <w:r w:rsidR="00E94FEB">
        <w:rPr>
          <w:rFonts w:cstheme="minorHAnsi"/>
          <w:color w:val="002060"/>
          <w:sz w:val="20"/>
          <w:szCs w:val="20"/>
        </w:rPr>
        <w:t xml:space="preserve"> La présentation est </w:t>
      </w:r>
      <w:hyperlink r:id="rId21" w:history="1">
        <w:r w:rsidR="00E94FEB" w:rsidRPr="00C001E2">
          <w:rPr>
            <w:rStyle w:val="Lienhypertexte"/>
            <w:rFonts w:cstheme="minorHAnsi"/>
            <w:sz w:val="20"/>
            <w:szCs w:val="20"/>
          </w:rPr>
          <w:t>en lien</w:t>
        </w:r>
      </w:hyperlink>
      <w:r w:rsidR="00E94FEB">
        <w:rPr>
          <w:rFonts w:cstheme="minorHAnsi"/>
          <w:color w:val="002060"/>
          <w:sz w:val="20"/>
          <w:szCs w:val="20"/>
        </w:rPr>
        <w:t>.</w:t>
      </w:r>
      <w:r w:rsidR="00D43D61">
        <w:rPr>
          <w:rFonts w:cstheme="minorHAnsi"/>
          <w:color w:val="002060"/>
          <w:sz w:val="20"/>
          <w:szCs w:val="20"/>
        </w:rPr>
        <w:t xml:space="preserve"> </w:t>
      </w:r>
    </w:p>
    <w:p w14:paraId="2A58F81D" w14:textId="75D1A5B6" w:rsidR="00863FF6" w:rsidRPr="00E94FEB" w:rsidRDefault="00E94FEB" w:rsidP="00B216CC">
      <w:pPr>
        <w:spacing w:after="0" w:line="240" w:lineRule="auto"/>
        <w:jc w:val="both"/>
        <w:rPr>
          <w:rFonts w:cstheme="minorHAnsi"/>
          <w:i/>
          <w:iCs/>
          <w:color w:val="002060"/>
          <w:sz w:val="20"/>
          <w:szCs w:val="20"/>
        </w:rPr>
      </w:pPr>
      <w:r w:rsidRPr="00E94FEB">
        <w:rPr>
          <w:rFonts w:cstheme="minorHAnsi"/>
          <w:i/>
          <w:iCs/>
          <w:color w:val="002060"/>
          <w:sz w:val="20"/>
          <w:szCs w:val="20"/>
        </w:rPr>
        <w:t>Sur le plan de la recherche, l’Etat s’appuiera sur la nouvelle agence ANRS-MIE qui pilotera un</w:t>
      </w:r>
      <w:r w:rsidR="00B216CC">
        <w:rPr>
          <w:rFonts w:cstheme="minorHAnsi"/>
          <w:i/>
          <w:iCs/>
          <w:color w:val="002060"/>
          <w:sz w:val="20"/>
          <w:szCs w:val="20"/>
        </w:rPr>
        <w:t xml:space="preserve"> </w:t>
      </w:r>
      <w:r w:rsidRPr="00E94FEB">
        <w:rPr>
          <w:rFonts w:cstheme="minorHAnsi"/>
          <w:i/>
          <w:iCs/>
          <w:color w:val="002060"/>
          <w:sz w:val="20"/>
          <w:szCs w:val="20"/>
        </w:rPr>
        <w:t>programme de recherches interdisciplinaires sur les mécanismes d’émergence, la compréhension des</w:t>
      </w:r>
      <w:r w:rsidR="00B216CC">
        <w:rPr>
          <w:rFonts w:cstheme="minorHAnsi"/>
          <w:i/>
          <w:iCs/>
          <w:color w:val="002060"/>
          <w:sz w:val="20"/>
          <w:szCs w:val="20"/>
        </w:rPr>
        <w:t xml:space="preserve"> </w:t>
      </w:r>
      <w:r w:rsidRPr="00E94FEB">
        <w:rPr>
          <w:rFonts w:cstheme="minorHAnsi"/>
          <w:i/>
          <w:iCs/>
          <w:color w:val="002060"/>
          <w:sz w:val="20"/>
          <w:szCs w:val="20"/>
        </w:rPr>
        <w:t>MIE, et la conception et l'évaluation de contre-mesures innovantes pour la prévention et la prise en</w:t>
      </w:r>
      <w:r w:rsidR="00B216CC">
        <w:rPr>
          <w:rFonts w:cstheme="minorHAnsi"/>
          <w:i/>
          <w:iCs/>
          <w:color w:val="002060"/>
          <w:sz w:val="20"/>
          <w:szCs w:val="20"/>
        </w:rPr>
        <w:t xml:space="preserve"> </w:t>
      </w:r>
      <w:r w:rsidRPr="00E94FEB">
        <w:rPr>
          <w:rFonts w:cstheme="minorHAnsi"/>
          <w:i/>
          <w:iCs/>
          <w:color w:val="002060"/>
          <w:sz w:val="20"/>
          <w:szCs w:val="20"/>
        </w:rPr>
        <w:t>charge des maladies. Conformément aux objectifs du PIA 4, et à travers de son dispositif Programmes</w:t>
      </w:r>
      <w:r w:rsidR="00B216CC">
        <w:rPr>
          <w:rFonts w:cstheme="minorHAnsi"/>
          <w:i/>
          <w:iCs/>
          <w:color w:val="002060"/>
          <w:sz w:val="20"/>
          <w:szCs w:val="20"/>
        </w:rPr>
        <w:t xml:space="preserve"> </w:t>
      </w:r>
      <w:r w:rsidRPr="00E94FEB">
        <w:rPr>
          <w:rFonts w:cstheme="minorHAnsi"/>
          <w:i/>
          <w:iCs/>
          <w:color w:val="002060"/>
          <w:sz w:val="20"/>
          <w:szCs w:val="20"/>
        </w:rPr>
        <w:t>et Equipements Prioritaires de Recherche (PEPR), il est attendu une structuration forte de la</w:t>
      </w:r>
      <w:r w:rsidR="00B216CC">
        <w:rPr>
          <w:rFonts w:cstheme="minorHAnsi"/>
          <w:i/>
          <w:iCs/>
          <w:color w:val="002060"/>
          <w:sz w:val="20"/>
          <w:szCs w:val="20"/>
        </w:rPr>
        <w:t xml:space="preserve"> </w:t>
      </w:r>
      <w:r w:rsidRPr="00E94FEB">
        <w:rPr>
          <w:rFonts w:cstheme="minorHAnsi"/>
          <w:i/>
          <w:iCs/>
          <w:color w:val="002060"/>
          <w:sz w:val="20"/>
          <w:szCs w:val="20"/>
        </w:rPr>
        <w:t>communauté scientifique nationale dans ses différentes composantes impliquant un décloisonnement</w:t>
      </w:r>
      <w:r w:rsidR="00B216CC">
        <w:rPr>
          <w:rFonts w:cstheme="minorHAnsi"/>
          <w:i/>
          <w:iCs/>
          <w:color w:val="002060"/>
          <w:sz w:val="20"/>
          <w:szCs w:val="20"/>
        </w:rPr>
        <w:t xml:space="preserve"> </w:t>
      </w:r>
      <w:r w:rsidRPr="00E94FEB">
        <w:rPr>
          <w:rFonts w:cstheme="minorHAnsi"/>
          <w:i/>
          <w:iCs/>
          <w:color w:val="002060"/>
          <w:sz w:val="20"/>
          <w:szCs w:val="20"/>
        </w:rPr>
        <w:t>des approches et des communautés.</w:t>
      </w:r>
    </w:p>
    <w:p w14:paraId="30144806" w14:textId="53217319" w:rsidR="00D90E3A" w:rsidRDefault="00172181" w:rsidP="00695F41">
      <w:pPr>
        <w:spacing w:after="0" w:line="240" w:lineRule="auto"/>
        <w:jc w:val="both"/>
        <w:rPr>
          <w:rFonts w:cstheme="minorHAnsi"/>
          <w:color w:val="002060"/>
          <w:sz w:val="20"/>
          <w:szCs w:val="20"/>
        </w:rPr>
      </w:pPr>
      <w:r>
        <w:rPr>
          <w:rFonts w:cstheme="minorHAnsi"/>
          <w:color w:val="002060"/>
          <w:sz w:val="20"/>
          <w:szCs w:val="20"/>
        </w:rPr>
        <w:lastRenderedPageBreak/>
        <w:t>L’</w:t>
      </w:r>
      <w:proofErr w:type="spellStart"/>
      <w:r>
        <w:rPr>
          <w:rFonts w:cstheme="minorHAnsi"/>
          <w:color w:val="002060"/>
          <w:sz w:val="20"/>
          <w:szCs w:val="20"/>
        </w:rPr>
        <w:t>INRAe</w:t>
      </w:r>
      <w:proofErr w:type="spellEnd"/>
      <w:r>
        <w:rPr>
          <w:rFonts w:cstheme="minorHAnsi"/>
          <w:color w:val="002060"/>
          <w:sz w:val="20"/>
          <w:szCs w:val="20"/>
        </w:rPr>
        <w:t xml:space="preserve"> et l’ANSES seront intégrés à cette approche One Health dont il reste à réussir l’opérationnalité (AAP Flash au fil de l’eau).</w:t>
      </w:r>
      <w:r w:rsidR="00D90E3A">
        <w:rPr>
          <w:rFonts w:cstheme="minorHAnsi"/>
          <w:color w:val="002060"/>
          <w:sz w:val="20"/>
          <w:szCs w:val="20"/>
        </w:rPr>
        <w:t xml:space="preserve"> L’enjeu étant d’intégrer la médecine animale (médecine de troupeaux)</w:t>
      </w:r>
      <w:r w:rsidR="00224129">
        <w:rPr>
          <w:rFonts w:cstheme="minorHAnsi"/>
          <w:color w:val="002060"/>
          <w:sz w:val="20"/>
          <w:szCs w:val="20"/>
        </w:rPr>
        <w:t xml:space="preserve"> et </w:t>
      </w:r>
      <w:r w:rsidR="00744D40">
        <w:rPr>
          <w:rFonts w:cstheme="minorHAnsi"/>
          <w:color w:val="002060"/>
          <w:sz w:val="20"/>
          <w:szCs w:val="20"/>
        </w:rPr>
        <w:t>l’ensemble des</w:t>
      </w:r>
      <w:r w:rsidR="00224129">
        <w:rPr>
          <w:rFonts w:cstheme="minorHAnsi"/>
          <w:color w:val="002060"/>
          <w:sz w:val="20"/>
          <w:szCs w:val="20"/>
        </w:rPr>
        <w:t xml:space="preserve"> laboratoires </w:t>
      </w:r>
      <w:r w:rsidR="00744D40">
        <w:rPr>
          <w:rFonts w:cstheme="minorHAnsi"/>
          <w:color w:val="002060"/>
          <w:sz w:val="20"/>
          <w:szCs w:val="20"/>
        </w:rPr>
        <w:t xml:space="preserve">(notamment </w:t>
      </w:r>
      <w:r w:rsidR="00224129">
        <w:rPr>
          <w:rFonts w:cstheme="minorHAnsi"/>
          <w:color w:val="002060"/>
          <w:sz w:val="20"/>
          <w:szCs w:val="20"/>
        </w:rPr>
        <w:t>privés</w:t>
      </w:r>
      <w:r w:rsidR="00744D40">
        <w:rPr>
          <w:rFonts w:cstheme="minorHAnsi"/>
          <w:color w:val="002060"/>
          <w:sz w:val="20"/>
          <w:szCs w:val="20"/>
        </w:rPr>
        <w:t>).</w:t>
      </w:r>
    </w:p>
    <w:p w14:paraId="45496385" w14:textId="670419B3" w:rsidR="00D43D61" w:rsidRDefault="00D43D61" w:rsidP="00695F41">
      <w:pPr>
        <w:spacing w:after="0" w:line="240" w:lineRule="auto"/>
        <w:jc w:val="both"/>
        <w:rPr>
          <w:rFonts w:cstheme="minorHAnsi"/>
          <w:color w:val="002060"/>
          <w:sz w:val="20"/>
          <w:szCs w:val="20"/>
        </w:rPr>
      </w:pPr>
      <w:r>
        <w:rPr>
          <w:rFonts w:cstheme="minorHAnsi"/>
          <w:color w:val="002060"/>
          <w:sz w:val="20"/>
          <w:szCs w:val="20"/>
        </w:rPr>
        <w:t xml:space="preserve">Gilles </w:t>
      </w:r>
      <w:proofErr w:type="spellStart"/>
      <w:r>
        <w:rPr>
          <w:rFonts w:cstheme="minorHAnsi"/>
          <w:color w:val="002060"/>
          <w:sz w:val="20"/>
          <w:szCs w:val="20"/>
        </w:rPr>
        <w:t>Salvat</w:t>
      </w:r>
      <w:proofErr w:type="spellEnd"/>
      <w:r>
        <w:rPr>
          <w:rFonts w:cstheme="minorHAnsi"/>
          <w:color w:val="002060"/>
          <w:sz w:val="20"/>
          <w:szCs w:val="20"/>
        </w:rPr>
        <w:t xml:space="preserve"> donne des exemples des thématiques que traitera cette nouvelle agence et qui pourrai</w:t>
      </w:r>
      <w:r w:rsidR="00BB7EA9">
        <w:rPr>
          <w:rFonts w:cstheme="minorHAnsi"/>
          <w:color w:val="002060"/>
          <w:sz w:val="20"/>
          <w:szCs w:val="20"/>
        </w:rPr>
        <w:t>en</w:t>
      </w:r>
      <w:r>
        <w:rPr>
          <w:rFonts w:cstheme="minorHAnsi"/>
          <w:color w:val="002060"/>
          <w:sz w:val="20"/>
          <w:szCs w:val="20"/>
        </w:rPr>
        <w:t>t intéresser le RFSA</w:t>
      </w:r>
      <w:r w:rsidR="00F27AC8">
        <w:rPr>
          <w:rFonts w:cstheme="minorHAnsi"/>
          <w:color w:val="002060"/>
          <w:sz w:val="20"/>
          <w:szCs w:val="20"/>
        </w:rPr>
        <w:t xml:space="preserve"> (altération de la biodiversité, changement de méthodes d’élevage, fonte du permafrost</w:t>
      </w:r>
      <w:r w:rsidR="00C91388">
        <w:rPr>
          <w:rFonts w:cstheme="minorHAnsi"/>
          <w:color w:val="002060"/>
          <w:sz w:val="20"/>
          <w:szCs w:val="20"/>
        </w:rPr>
        <w:t>).</w:t>
      </w:r>
      <w:r w:rsidR="00F27AC8">
        <w:rPr>
          <w:rFonts w:cstheme="minorHAnsi"/>
          <w:color w:val="002060"/>
          <w:sz w:val="20"/>
          <w:szCs w:val="20"/>
        </w:rPr>
        <w:t xml:space="preserve"> </w:t>
      </w:r>
      <w:r w:rsidR="00C91388">
        <w:rPr>
          <w:rFonts w:cstheme="minorHAnsi"/>
          <w:color w:val="002060"/>
          <w:sz w:val="20"/>
          <w:szCs w:val="20"/>
        </w:rPr>
        <w:t xml:space="preserve"> </w:t>
      </w:r>
      <w:r w:rsidR="00C91388" w:rsidRPr="00D94D62">
        <w:rPr>
          <w:rFonts w:cstheme="minorHAnsi"/>
          <w:b/>
          <w:bCs/>
          <w:color w:val="002060"/>
          <w:sz w:val="20"/>
          <w:szCs w:val="20"/>
        </w:rPr>
        <w:t>Action</w:t>
      </w:r>
      <w:r w:rsidR="00C91388">
        <w:rPr>
          <w:rFonts w:cstheme="minorHAnsi"/>
          <w:color w:val="002060"/>
          <w:sz w:val="20"/>
          <w:szCs w:val="20"/>
        </w:rPr>
        <w:t> : GS et MV assureront le lien avec le RFSA en tant que de besoin.</w:t>
      </w:r>
    </w:p>
    <w:p w14:paraId="5EF23965" w14:textId="77777777" w:rsidR="00D90E3A" w:rsidRPr="00695F41" w:rsidRDefault="00D90E3A" w:rsidP="00695F41">
      <w:pPr>
        <w:spacing w:after="0" w:line="240" w:lineRule="auto"/>
        <w:jc w:val="both"/>
        <w:rPr>
          <w:rFonts w:cstheme="minorHAnsi"/>
          <w:color w:val="002060"/>
          <w:sz w:val="20"/>
          <w:szCs w:val="20"/>
        </w:rPr>
      </w:pPr>
    </w:p>
    <w:p w14:paraId="44FC14A7" w14:textId="53383C8A" w:rsidR="00846973" w:rsidRPr="00915E60" w:rsidRDefault="009843FD" w:rsidP="0065477F">
      <w:pPr>
        <w:spacing w:after="0" w:line="240" w:lineRule="auto"/>
        <w:jc w:val="both"/>
        <w:rPr>
          <w:rFonts w:cstheme="minorHAnsi"/>
          <w:b/>
          <w:color w:val="002060"/>
          <w:sz w:val="20"/>
          <w:szCs w:val="20"/>
        </w:rPr>
      </w:pPr>
      <w:hyperlink r:id="rId22" w:history="1">
        <w:r w:rsidR="00AE15EE" w:rsidRPr="0091219F">
          <w:rPr>
            <w:rStyle w:val="Lienhypertexte"/>
            <w:rFonts w:cstheme="minorHAnsi"/>
            <w:b/>
            <w:sz w:val="20"/>
            <w:szCs w:val="20"/>
          </w:rPr>
          <w:t xml:space="preserve">GT 3 Europe </w:t>
        </w:r>
        <w:r w:rsidR="007A3E1C" w:rsidRPr="0091219F">
          <w:rPr>
            <w:rStyle w:val="Lienhypertexte"/>
            <w:rFonts w:cstheme="minorHAnsi"/>
            <w:b/>
            <w:sz w:val="20"/>
            <w:szCs w:val="20"/>
          </w:rPr>
          <w:t>JR</w:t>
        </w:r>
      </w:hyperlink>
      <w:r w:rsidR="00F13898" w:rsidRPr="00915E60">
        <w:rPr>
          <w:rFonts w:cstheme="minorHAnsi"/>
          <w:b/>
          <w:color w:val="002060"/>
          <w:sz w:val="20"/>
          <w:szCs w:val="20"/>
        </w:rPr>
        <w:t xml:space="preserve"> </w:t>
      </w:r>
      <w:r w:rsidR="00C87B54" w:rsidRPr="00915E60">
        <w:rPr>
          <w:rFonts w:cstheme="minorHAnsi"/>
          <w:b/>
          <w:color w:val="002060"/>
          <w:sz w:val="20"/>
          <w:szCs w:val="20"/>
        </w:rPr>
        <w:tab/>
      </w:r>
    </w:p>
    <w:p w14:paraId="76991300" w14:textId="594F0812" w:rsidR="00CB4374" w:rsidRDefault="00846973" w:rsidP="000063D4">
      <w:pPr>
        <w:pStyle w:val="Paragraphedeliste"/>
        <w:numPr>
          <w:ilvl w:val="0"/>
          <w:numId w:val="1"/>
        </w:numPr>
        <w:spacing w:after="0" w:line="240" w:lineRule="auto"/>
        <w:jc w:val="both"/>
        <w:rPr>
          <w:rFonts w:cstheme="minorHAnsi"/>
          <w:bCs/>
          <w:color w:val="002060"/>
          <w:sz w:val="20"/>
          <w:szCs w:val="20"/>
        </w:rPr>
      </w:pPr>
      <w:r w:rsidRPr="00915E60">
        <w:rPr>
          <w:rFonts w:cstheme="minorHAnsi"/>
          <w:bCs/>
          <w:color w:val="002060"/>
          <w:sz w:val="20"/>
          <w:szCs w:val="20"/>
        </w:rPr>
        <w:t>Présentation de l’actualité européenne – Bilan de la consultation sur l’appel à projets</w:t>
      </w:r>
    </w:p>
    <w:p w14:paraId="47F58037" w14:textId="495E5444" w:rsidR="00695F41" w:rsidRPr="00695F41" w:rsidRDefault="000419D1" w:rsidP="00695F41">
      <w:pPr>
        <w:spacing w:after="0" w:line="240" w:lineRule="auto"/>
        <w:jc w:val="both"/>
        <w:rPr>
          <w:rFonts w:cstheme="minorHAnsi"/>
          <w:bCs/>
          <w:color w:val="002060"/>
          <w:sz w:val="20"/>
          <w:szCs w:val="20"/>
        </w:rPr>
      </w:pPr>
      <w:r>
        <w:rPr>
          <w:rFonts w:cstheme="minorHAnsi"/>
          <w:bCs/>
          <w:color w:val="002060"/>
          <w:sz w:val="20"/>
          <w:szCs w:val="20"/>
        </w:rPr>
        <w:t>Jennifer Richardson donne les actualités des programmes de recherche européens, en aidant les membres du copil à identifier les thèmes liés au bien-être et à la santé animale.</w:t>
      </w:r>
      <w:r w:rsidR="00E236A8">
        <w:rPr>
          <w:rFonts w:cstheme="minorHAnsi"/>
          <w:bCs/>
          <w:color w:val="002060"/>
          <w:sz w:val="20"/>
          <w:szCs w:val="20"/>
        </w:rPr>
        <w:t xml:space="preserve"> Elle souligne les bons résultats obtenus par les équipes françaises : 26 intègrent le pilotage et 52 ont reçu des fonds.</w:t>
      </w:r>
    </w:p>
    <w:p w14:paraId="05D3EA6B" w14:textId="19663A7F" w:rsidR="00CC3BF1" w:rsidRPr="00CB43AE" w:rsidRDefault="000070EE" w:rsidP="000063D4">
      <w:pPr>
        <w:pStyle w:val="Paragraphedeliste"/>
        <w:numPr>
          <w:ilvl w:val="0"/>
          <w:numId w:val="1"/>
        </w:numPr>
        <w:spacing w:after="0" w:line="240" w:lineRule="auto"/>
        <w:jc w:val="both"/>
        <w:rPr>
          <w:rFonts w:cstheme="minorHAnsi"/>
          <w:bCs/>
          <w:color w:val="002060"/>
          <w:sz w:val="20"/>
          <w:szCs w:val="20"/>
          <w:lang w:val="en-US"/>
        </w:rPr>
      </w:pPr>
      <w:r w:rsidRPr="00CB43AE">
        <w:rPr>
          <w:rFonts w:cstheme="minorHAnsi"/>
          <w:bCs/>
          <w:color w:val="002060"/>
          <w:sz w:val="20"/>
          <w:szCs w:val="20"/>
          <w:lang w:val="en-US"/>
        </w:rPr>
        <w:t xml:space="preserve">Partnership animal health and welfare - </w:t>
      </w:r>
      <w:r w:rsidR="00CB4374" w:rsidRPr="00CB43AE">
        <w:rPr>
          <w:rFonts w:cstheme="minorHAnsi"/>
          <w:bCs/>
          <w:color w:val="002060"/>
          <w:sz w:val="20"/>
          <w:szCs w:val="20"/>
          <w:lang w:val="en-US"/>
        </w:rPr>
        <w:t>PAHW</w:t>
      </w:r>
      <w:r w:rsidR="00B443C9" w:rsidRPr="00CB43AE">
        <w:rPr>
          <w:rFonts w:cstheme="minorHAnsi"/>
          <w:bCs/>
          <w:color w:val="002060"/>
          <w:sz w:val="20"/>
          <w:szCs w:val="20"/>
          <w:lang w:val="en-US"/>
        </w:rPr>
        <w:t>- (BGB ANSES</w:t>
      </w:r>
      <w:r w:rsidR="00D94D62" w:rsidRPr="00CB43AE">
        <w:rPr>
          <w:rFonts w:cstheme="minorHAnsi"/>
          <w:bCs/>
          <w:color w:val="002060"/>
          <w:sz w:val="20"/>
          <w:szCs w:val="20"/>
          <w:lang w:val="en-US"/>
        </w:rPr>
        <w:t>)</w:t>
      </w:r>
    </w:p>
    <w:p w14:paraId="491A78C5" w14:textId="39FA8B0A" w:rsidR="00D94D62" w:rsidRDefault="00D94D62" w:rsidP="00D94D62">
      <w:pPr>
        <w:spacing w:after="0"/>
        <w:jc w:val="both"/>
        <w:rPr>
          <w:rFonts w:cstheme="minorHAnsi"/>
          <w:bCs/>
          <w:color w:val="002060"/>
          <w:sz w:val="20"/>
          <w:szCs w:val="20"/>
        </w:rPr>
      </w:pPr>
      <w:r w:rsidRPr="000333C0">
        <w:rPr>
          <w:rFonts w:cstheme="minorHAnsi"/>
          <w:bCs/>
          <w:color w:val="002060"/>
          <w:sz w:val="20"/>
          <w:szCs w:val="20"/>
          <w:lang w:val="en-US"/>
        </w:rPr>
        <w:t xml:space="preserve">Bruno </w:t>
      </w:r>
      <w:proofErr w:type="spellStart"/>
      <w:r w:rsidRPr="000333C0">
        <w:rPr>
          <w:rFonts w:cstheme="minorHAnsi"/>
          <w:bCs/>
          <w:color w:val="002060"/>
          <w:sz w:val="20"/>
          <w:szCs w:val="20"/>
          <w:lang w:val="en-US"/>
        </w:rPr>
        <w:t>Garin-Bastuji</w:t>
      </w:r>
      <w:proofErr w:type="spellEnd"/>
      <w:r w:rsidRPr="000333C0">
        <w:rPr>
          <w:rFonts w:cstheme="minorHAnsi"/>
          <w:bCs/>
          <w:color w:val="002060"/>
          <w:sz w:val="20"/>
          <w:szCs w:val="20"/>
          <w:lang w:val="en-US"/>
        </w:rPr>
        <w:t xml:space="preserve"> </w:t>
      </w:r>
      <w:proofErr w:type="spellStart"/>
      <w:r w:rsidRPr="000333C0">
        <w:rPr>
          <w:rFonts w:cstheme="minorHAnsi"/>
          <w:bCs/>
          <w:color w:val="002060"/>
          <w:sz w:val="20"/>
          <w:szCs w:val="20"/>
          <w:lang w:val="en-US"/>
        </w:rPr>
        <w:t>présente</w:t>
      </w:r>
      <w:proofErr w:type="spellEnd"/>
      <w:r w:rsidRPr="000333C0">
        <w:rPr>
          <w:rFonts w:cstheme="minorHAnsi"/>
          <w:bCs/>
          <w:color w:val="002060"/>
          <w:sz w:val="20"/>
          <w:szCs w:val="20"/>
          <w:lang w:val="en-US"/>
        </w:rPr>
        <w:t xml:space="preserve"> le </w:t>
      </w:r>
      <w:hyperlink r:id="rId23" w:history="1">
        <w:proofErr w:type="spellStart"/>
        <w:r w:rsidRPr="000333C0">
          <w:rPr>
            <w:rStyle w:val="Lienhypertexte"/>
            <w:rFonts w:cstheme="minorHAnsi"/>
            <w:bCs/>
            <w:sz w:val="20"/>
            <w:szCs w:val="20"/>
            <w:lang w:val="en-US"/>
          </w:rPr>
          <w:t>programme</w:t>
        </w:r>
        <w:proofErr w:type="spellEnd"/>
      </w:hyperlink>
      <w:r w:rsidRPr="000333C0">
        <w:rPr>
          <w:rFonts w:cstheme="minorHAnsi"/>
          <w:bCs/>
          <w:color w:val="002060"/>
          <w:sz w:val="20"/>
          <w:szCs w:val="20"/>
          <w:lang w:val="en-US"/>
        </w:rPr>
        <w:t xml:space="preserve"> de « European Partnership on Animal Health</w:t>
      </w:r>
      <w:r w:rsidR="008859C0" w:rsidRPr="000333C0">
        <w:rPr>
          <w:rFonts w:cstheme="minorHAnsi"/>
          <w:bCs/>
          <w:color w:val="002060"/>
          <w:sz w:val="20"/>
          <w:szCs w:val="20"/>
          <w:lang w:val="en-US"/>
        </w:rPr>
        <w:t xml:space="preserve"> and Welfare (</w:t>
      </w:r>
      <w:r w:rsidR="008859C0">
        <w:rPr>
          <w:rFonts w:cstheme="minorHAnsi"/>
          <w:bCs/>
          <w:color w:val="002060"/>
          <w:sz w:val="20"/>
          <w:szCs w:val="20"/>
          <w:lang w:val="en-US"/>
        </w:rPr>
        <w:t>PAHW)</w:t>
      </w:r>
      <w:r w:rsidRPr="000333C0">
        <w:rPr>
          <w:rFonts w:cstheme="minorHAnsi"/>
          <w:bCs/>
          <w:color w:val="002060"/>
          <w:sz w:val="20"/>
          <w:szCs w:val="20"/>
          <w:lang w:val="en-US"/>
        </w:rPr>
        <w:t xml:space="preserve"> » </w:t>
      </w:r>
      <w:proofErr w:type="spellStart"/>
      <w:r w:rsidRPr="000333C0">
        <w:rPr>
          <w:rFonts w:cstheme="minorHAnsi"/>
          <w:bCs/>
          <w:color w:val="002060"/>
          <w:sz w:val="20"/>
          <w:szCs w:val="20"/>
          <w:lang w:val="en-US"/>
        </w:rPr>
        <w:t>d’Horizon</w:t>
      </w:r>
      <w:proofErr w:type="spellEnd"/>
      <w:r w:rsidRPr="000333C0">
        <w:rPr>
          <w:rFonts w:cstheme="minorHAnsi"/>
          <w:bCs/>
          <w:color w:val="002060"/>
          <w:sz w:val="20"/>
          <w:szCs w:val="20"/>
          <w:lang w:val="en-US"/>
        </w:rPr>
        <w:t xml:space="preserve"> Europe. </w:t>
      </w:r>
      <w:r>
        <w:rPr>
          <w:rFonts w:cstheme="minorHAnsi"/>
          <w:bCs/>
          <w:color w:val="002060"/>
          <w:sz w:val="20"/>
          <w:szCs w:val="20"/>
        </w:rPr>
        <w:t>Ce partenariat est destiné à développer la coordination de la recherche dans les maladies infectieuses animales et leur impact (zoonoses et résistance aux antibiotiques</w:t>
      </w:r>
      <w:r w:rsidR="008859C0">
        <w:rPr>
          <w:rFonts w:cstheme="minorHAnsi"/>
          <w:bCs/>
          <w:color w:val="002060"/>
          <w:sz w:val="20"/>
          <w:szCs w:val="20"/>
        </w:rPr>
        <w:t>, maladies de fort impact économique pour les élevages</w:t>
      </w:r>
      <w:r>
        <w:rPr>
          <w:rFonts w:cstheme="minorHAnsi"/>
          <w:bCs/>
          <w:color w:val="002060"/>
          <w:sz w:val="20"/>
          <w:szCs w:val="20"/>
        </w:rPr>
        <w:t>)</w:t>
      </w:r>
      <w:r w:rsidR="00075585">
        <w:rPr>
          <w:rFonts w:cstheme="minorHAnsi"/>
          <w:bCs/>
          <w:color w:val="002060"/>
          <w:sz w:val="20"/>
          <w:szCs w:val="20"/>
        </w:rPr>
        <w:t xml:space="preserve"> afin de générer des connaissances et leur valorisation pour des produits innovants et une politique fondée sur la science.</w:t>
      </w:r>
    </w:p>
    <w:p w14:paraId="38420A3B" w14:textId="00A39E1D" w:rsidR="001D0B80" w:rsidRPr="000B4458" w:rsidRDefault="001D0B80" w:rsidP="00D94D62">
      <w:pPr>
        <w:spacing w:after="0"/>
        <w:jc w:val="both"/>
        <w:rPr>
          <w:rFonts w:cstheme="minorHAnsi"/>
          <w:b/>
          <w:color w:val="002060"/>
          <w:sz w:val="20"/>
          <w:szCs w:val="20"/>
        </w:rPr>
      </w:pPr>
      <w:r>
        <w:rPr>
          <w:rFonts w:cstheme="minorHAnsi"/>
          <w:bCs/>
          <w:color w:val="002060"/>
          <w:sz w:val="20"/>
          <w:szCs w:val="20"/>
        </w:rPr>
        <w:t xml:space="preserve">Les budgets consacrés au bien-être et à la santé animale sont importants (150 à 300 millions) et concerneront directement </w:t>
      </w:r>
      <w:r w:rsidR="000B4458">
        <w:rPr>
          <w:rFonts w:cstheme="minorHAnsi"/>
          <w:bCs/>
          <w:color w:val="002060"/>
          <w:sz w:val="20"/>
          <w:szCs w:val="20"/>
        </w:rPr>
        <w:t xml:space="preserve">nos sujets d’intérêts, même si aucune priorisation n’est disponible pour le moment. Une consultation des parties prenantes est programmée dans quelques semaines, dont le RFSA assurera la liaison. </w:t>
      </w:r>
      <w:r w:rsidR="000B4458" w:rsidRPr="000B4458">
        <w:rPr>
          <w:rFonts w:cstheme="minorHAnsi"/>
          <w:b/>
          <w:color w:val="002060"/>
          <w:sz w:val="20"/>
          <w:szCs w:val="20"/>
        </w:rPr>
        <w:t>Action : BGB – JR – Secrétariat</w:t>
      </w:r>
      <w:r w:rsidR="000B4458">
        <w:rPr>
          <w:rFonts w:cstheme="minorHAnsi"/>
          <w:b/>
          <w:color w:val="002060"/>
          <w:sz w:val="20"/>
          <w:szCs w:val="20"/>
        </w:rPr>
        <w:t xml:space="preserve">. </w:t>
      </w:r>
      <w:r w:rsidR="000B4458" w:rsidRPr="000B4458">
        <w:rPr>
          <w:rFonts w:cstheme="minorHAnsi"/>
          <w:bCs/>
          <w:color w:val="002060"/>
          <w:sz w:val="20"/>
          <w:szCs w:val="20"/>
        </w:rPr>
        <w:t xml:space="preserve">Une conférence le 29 juin est programmée </w:t>
      </w:r>
      <w:r w:rsidR="00A2731C">
        <w:rPr>
          <w:rFonts w:cstheme="minorHAnsi"/>
          <w:bCs/>
          <w:color w:val="002060"/>
          <w:sz w:val="20"/>
          <w:szCs w:val="20"/>
        </w:rPr>
        <w:t>sur invitation (</w:t>
      </w:r>
      <w:r w:rsidR="00A2731C" w:rsidRPr="00A2731C">
        <w:rPr>
          <w:rFonts w:cstheme="minorHAnsi"/>
          <w:bCs/>
          <w:i/>
          <w:iCs/>
          <w:color w:val="002060"/>
          <w:sz w:val="20"/>
          <w:szCs w:val="20"/>
        </w:rPr>
        <w:t xml:space="preserve">webinar on 29 June, </w:t>
      </w:r>
      <w:proofErr w:type="spellStart"/>
      <w:r w:rsidR="00A2731C" w:rsidRPr="00A2731C">
        <w:rPr>
          <w:rFonts w:cstheme="minorHAnsi"/>
          <w:bCs/>
          <w:i/>
          <w:iCs/>
          <w:color w:val="002060"/>
          <w:sz w:val="20"/>
          <w:szCs w:val="20"/>
        </w:rPr>
        <w:t>from</w:t>
      </w:r>
      <w:proofErr w:type="spellEnd"/>
      <w:r w:rsidR="00A2731C" w:rsidRPr="00A2731C">
        <w:rPr>
          <w:rFonts w:cstheme="minorHAnsi"/>
          <w:bCs/>
          <w:i/>
          <w:iCs/>
          <w:color w:val="002060"/>
          <w:sz w:val="20"/>
          <w:szCs w:val="20"/>
        </w:rPr>
        <w:t xml:space="preserve"> 9:30 to 17:15, on the Horizon Europe </w:t>
      </w:r>
      <w:proofErr w:type="spellStart"/>
      <w:r w:rsidR="00A2731C" w:rsidRPr="00A2731C">
        <w:rPr>
          <w:rFonts w:cstheme="minorHAnsi"/>
          <w:bCs/>
          <w:i/>
          <w:iCs/>
          <w:color w:val="002060"/>
          <w:sz w:val="20"/>
          <w:szCs w:val="20"/>
        </w:rPr>
        <w:t>planned</w:t>
      </w:r>
      <w:proofErr w:type="spellEnd"/>
      <w:r w:rsidR="00A2731C" w:rsidRPr="00A2731C">
        <w:rPr>
          <w:rFonts w:cstheme="minorHAnsi"/>
          <w:bCs/>
          <w:i/>
          <w:iCs/>
          <w:color w:val="002060"/>
          <w:sz w:val="20"/>
          <w:szCs w:val="20"/>
        </w:rPr>
        <w:t xml:space="preserve"> partnership on “Animal Health and </w:t>
      </w:r>
      <w:proofErr w:type="spellStart"/>
      <w:r w:rsidR="00A2731C" w:rsidRPr="00A2731C">
        <w:rPr>
          <w:rFonts w:cstheme="minorHAnsi"/>
          <w:bCs/>
          <w:i/>
          <w:iCs/>
          <w:color w:val="002060"/>
          <w:sz w:val="20"/>
          <w:szCs w:val="20"/>
        </w:rPr>
        <w:t>Welfare</w:t>
      </w:r>
      <w:proofErr w:type="spellEnd"/>
      <w:r w:rsidR="00A2731C" w:rsidRPr="00A2731C">
        <w:rPr>
          <w:rFonts w:cstheme="minorHAnsi"/>
          <w:bCs/>
          <w:color w:val="002060"/>
          <w:sz w:val="20"/>
          <w:szCs w:val="20"/>
        </w:rPr>
        <w:t>”</w:t>
      </w:r>
      <w:r w:rsidR="00A2731C">
        <w:rPr>
          <w:rFonts w:cstheme="minorHAnsi"/>
          <w:bCs/>
          <w:color w:val="002060"/>
          <w:sz w:val="20"/>
          <w:szCs w:val="20"/>
        </w:rPr>
        <w:t>) en vue de donner un état des lieux de l’avancement de ce partenariat.</w:t>
      </w:r>
    </w:p>
    <w:p w14:paraId="104F0661" w14:textId="4E8866A2" w:rsidR="0075272B" w:rsidRPr="00915E60" w:rsidRDefault="00DE5A76" w:rsidP="00695F41">
      <w:pPr>
        <w:pStyle w:val="Paragraphedeliste"/>
        <w:numPr>
          <w:ilvl w:val="0"/>
          <w:numId w:val="1"/>
        </w:numPr>
        <w:spacing w:after="0" w:line="240" w:lineRule="auto"/>
        <w:jc w:val="both"/>
        <w:rPr>
          <w:rFonts w:cstheme="minorHAnsi"/>
          <w:bCs/>
          <w:color w:val="002060"/>
          <w:sz w:val="20"/>
          <w:szCs w:val="20"/>
        </w:rPr>
      </w:pPr>
      <w:r w:rsidRPr="00915E60">
        <w:rPr>
          <w:rFonts w:cstheme="minorHAnsi"/>
          <w:bCs/>
          <w:color w:val="002060"/>
          <w:sz w:val="20"/>
          <w:szCs w:val="20"/>
        </w:rPr>
        <w:t xml:space="preserve">AFNOR – CEN </w:t>
      </w:r>
      <w:r w:rsidR="00161602">
        <w:rPr>
          <w:rFonts w:cstheme="minorHAnsi"/>
          <w:bCs/>
          <w:color w:val="002060"/>
          <w:sz w:val="20"/>
          <w:szCs w:val="20"/>
        </w:rPr>
        <w:t xml:space="preserve">- </w:t>
      </w:r>
      <w:r w:rsidR="005933AD">
        <w:rPr>
          <w:rFonts w:cstheme="minorHAnsi"/>
          <w:bCs/>
          <w:color w:val="002060"/>
          <w:sz w:val="20"/>
          <w:szCs w:val="20"/>
        </w:rPr>
        <w:t>BG</w:t>
      </w:r>
      <w:r w:rsidR="00E44EAE">
        <w:rPr>
          <w:rFonts w:cstheme="minorHAnsi"/>
          <w:bCs/>
          <w:color w:val="002060"/>
          <w:sz w:val="20"/>
          <w:szCs w:val="20"/>
        </w:rPr>
        <w:t>B (ANSES)</w:t>
      </w:r>
    </w:p>
    <w:p w14:paraId="30D5629D" w14:textId="31C102DE" w:rsidR="00B01459" w:rsidRPr="00695F41" w:rsidRDefault="00150E8E" w:rsidP="00DC1B7A">
      <w:pPr>
        <w:spacing w:after="0" w:line="240" w:lineRule="auto"/>
        <w:jc w:val="both"/>
        <w:rPr>
          <w:rFonts w:cstheme="minorHAnsi"/>
          <w:bCs/>
          <w:color w:val="002060"/>
          <w:sz w:val="20"/>
          <w:szCs w:val="20"/>
        </w:rPr>
      </w:pPr>
      <w:r>
        <w:rPr>
          <w:rFonts w:cstheme="minorHAnsi"/>
          <w:bCs/>
          <w:color w:val="002060"/>
          <w:sz w:val="20"/>
          <w:szCs w:val="20"/>
        </w:rPr>
        <w:t xml:space="preserve">La France est à l’initiative de la </w:t>
      </w:r>
      <w:hyperlink r:id="rId24" w:history="1">
        <w:r w:rsidRPr="00724EF7">
          <w:rPr>
            <w:rStyle w:val="Lienhypertexte"/>
            <w:rFonts w:cstheme="minorHAnsi"/>
            <w:bCs/>
            <w:sz w:val="20"/>
            <w:szCs w:val="20"/>
          </w:rPr>
          <w:t>création d’un Comité Technique 469</w:t>
        </w:r>
      </w:hyperlink>
      <w:r>
        <w:rPr>
          <w:rFonts w:cstheme="minorHAnsi"/>
          <w:bCs/>
          <w:color w:val="002060"/>
          <w:sz w:val="20"/>
          <w:szCs w:val="20"/>
        </w:rPr>
        <w:t xml:space="preserve"> destiné au contrôle des réactifs</w:t>
      </w:r>
      <w:r w:rsidR="008859C0">
        <w:rPr>
          <w:rFonts w:cstheme="minorHAnsi"/>
          <w:bCs/>
          <w:color w:val="002060"/>
          <w:sz w:val="20"/>
          <w:szCs w:val="20"/>
        </w:rPr>
        <w:t xml:space="preserve"> et à la normalisation des méthodes en santé animale</w:t>
      </w:r>
      <w:r>
        <w:rPr>
          <w:rFonts w:cstheme="minorHAnsi"/>
          <w:bCs/>
          <w:color w:val="002060"/>
          <w:sz w:val="20"/>
          <w:szCs w:val="20"/>
        </w:rPr>
        <w:t>.</w:t>
      </w:r>
      <w:r w:rsidR="004D2B61">
        <w:rPr>
          <w:rFonts w:cstheme="minorHAnsi"/>
          <w:bCs/>
          <w:color w:val="002060"/>
          <w:sz w:val="20"/>
          <w:szCs w:val="20"/>
        </w:rPr>
        <w:t xml:space="preserve"> La présidence en sera assurée par Bruno </w:t>
      </w:r>
      <w:proofErr w:type="spellStart"/>
      <w:r w:rsidR="004D2B61">
        <w:rPr>
          <w:rFonts w:cstheme="minorHAnsi"/>
          <w:bCs/>
          <w:color w:val="002060"/>
          <w:sz w:val="20"/>
          <w:szCs w:val="20"/>
        </w:rPr>
        <w:t>Garin-Bastuji</w:t>
      </w:r>
      <w:proofErr w:type="spellEnd"/>
      <w:r w:rsidR="004D2B61">
        <w:rPr>
          <w:rFonts w:cstheme="minorHAnsi"/>
          <w:bCs/>
          <w:color w:val="002060"/>
          <w:sz w:val="20"/>
          <w:szCs w:val="20"/>
        </w:rPr>
        <w:t xml:space="preserve"> et le secrétariat par l’AFNOR. La composition sera fixée le 7</w:t>
      </w:r>
      <w:r w:rsidR="00285296">
        <w:rPr>
          <w:rFonts w:cstheme="minorHAnsi"/>
          <w:bCs/>
          <w:color w:val="002060"/>
          <w:sz w:val="20"/>
          <w:szCs w:val="20"/>
        </w:rPr>
        <w:t> </w:t>
      </w:r>
      <w:r w:rsidR="004D2B61">
        <w:rPr>
          <w:rFonts w:cstheme="minorHAnsi"/>
          <w:bCs/>
          <w:color w:val="002060"/>
          <w:sz w:val="20"/>
          <w:szCs w:val="20"/>
        </w:rPr>
        <w:t>juillet au sein de la commission AFNOR. Les travaux débuteront en septembre.</w:t>
      </w:r>
      <w:r w:rsidR="00724EF7">
        <w:rPr>
          <w:rFonts w:cstheme="minorHAnsi"/>
          <w:bCs/>
          <w:color w:val="002060"/>
          <w:sz w:val="20"/>
          <w:szCs w:val="20"/>
        </w:rPr>
        <w:t xml:space="preserve"> Les membres du RFSA apportent leur soutien à cette initiative.</w:t>
      </w:r>
    </w:p>
    <w:p w14:paraId="4543F027" w14:textId="77777777" w:rsidR="003F70EE" w:rsidRDefault="003F70EE" w:rsidP="00DC1B7A">
      <w:pPr>
        <w:spacing w:after="0" w:line="240" w:lineRule="auto"/>
        <w:jc w:val="both"/>
        <w:rPr>
          <w:rFonts w:cstheme="minorHAnsi"/>
          <w:b/>
          <w:color w:val="002060"/>
          <w:sz w:val="20"/>
          <w:szCs w:val="20"/>
        </w:rPr>
      </w:pPr>
    </w:p>
    <w:p w14:paraId="57CA87AA" w14:textId="0DC47833" w:rsidR="00695F41" w:rsidRDefault="00AE15EE" w:rsidP="00DC1B7A">
      <w:pPr>
        <w:spacing w:after="0" w:line="240" w:lineRule="auto"/>
        <w:jc w:val="both"/>
        <w:rPr>
          <w:rFonts w:cstheme="minorHAnsi"/>
          <w:b/>
          <w:color w:val="002060"/>
          <w:sz w:val="20"/>
          <w:szCs w:val="20"/>
        </w:rPr>
      </w:pPr>
      <w:r w:rsidRPr="00915E60">
        <w:rPr>
          <w:rFonts w:cstheme="minorHAnsi"/>
          <w:b/>
          <w:color w:val="002060"/>
          <w:sz w:val="20"/>
          <w:szCs w:val="20"/>
        </w:rPr>
        <w:t>GT 4 Partenariats public</w:t>
      </w:r>
      <w:r w:rsidR="00315A9E" w:rsidRPr="00915E60">
        <w:rPr>
          <w:rFonts w:cstheme="minorHAnsi"/>
          <w:b/>
          <w:color w:val="002060"/>
          <w:sz w:val="20"/>
          <w:szCs w:val="20"/>
        </w:rPr>
        <w:t>s</w:t>
      </w:r>
      <w:r w:rsidRPr="00915E60">
        <w:rPr>
          <w:rFonts w:cstheme="minorHAnsi"/>
          <w:b/>
          <w:color w:val="002060"/>
          <w:sz w:val="20"/>
          <w:szCs w:val="20"/>
        </w:rPr>
        <w:t>-privé</w:t>
      </w:r>
      <w:r w:rsidR="00315A9E" w:rsidRPr="00915E60">
        <w:rPr>
          <w:rFonts w:cstheme="minorHAnsi"/>
          <w:b/>
          <w:color w:val="002060"/>
          <w:sz w:val="20"/>
          <w:szCs w:val="20"/>
        </w:rPr>
        <w:t>s</w:t>
      </w:r>
      <w:r w:rsidRPr="00915E60">
        <w:rPr>
          <w:rFonts w:cstheme="minorHAnsi"/>
          <w:b/>
          <w:color w:val="002060"/>
          <w:sz w:val="20"/>
          <w:szCs w:val="20"/>
        </w:rPr>
        <w:t xml:space="preserve"> de recherche </w:t>
      </w:r>
    </w:p>
    <w:p w14:paraId="73A3808D" w14:textId="09EACA4E" w:rsidR="00FE5993" w:rsidRPr="00915E60" w:rsidRDefault="00DE5A76" w:rsidP="00DE5A76">
      <w:pPr>
        <w:pStyle w:val="Paragraphedeliste"/>
        <w:numPr>
          <w:ilvl w:val="0"/>
          <w:numId w:val="1"/>
        </w:numPr>
        <w:spacing w:after="0" w:line="240" w:lineRule="auto"/>
        <w:jc w:val="both"/>
        <w:rPr>
          <w:rStyle w:val="Lienhypertexte"/>
          <w:rFonts w:eastAsia="Times New Roman" w:cstheme="minorHAnsi"/>
          <w:color w:val="002060"/>
          <w:sz w:val="20"/>
          <w:szCs w:val="20"/>
          <w:u w:val="none"/>
          <w:lang w:eastAsia="fr-FR"/>
        </w:rPr>
      </w:pPr>
      <w:r w:rsidRPr="00915E60">
        <w:rPr>
          <w:rFonts w:eastAsia="Times New Roman" w:cstheme="minorHAnsi"/>
          <w:color w:val="002060"/>
          <w:sz w:val="20"/>
          <w:szCs w:val="20"/>
          <w:lang w:eastAsia="fr-FR"/>
        </w:rPr>
        <w:t>A</w:t>
      </w:r>
      <w:r w:rsidR="00846973" w:rsidRPr="00915E60">
        <w:rPr>
          <w:rFonts w:eastAsia="Times New Roman" w:cstheme="minorHAnsi"/>
          <w:color w:val="002060"/>
          <w:sz w:val="20"/>
          <w:szCs w:val="20"/>
          <w:lang w:eastAsia="fr-FR"/>
        </w:rPr>
        <w:t>ppel à projets</w:t>
      </w:r>
      <w:r w:rsidR="00846973" w:rsidRPr="00915E60">
        <w:rPr>
          <w:rFonts w:eastAsia="Times New Roman" w:cstheme="minorHAnsi"/>
          <w:color w:val="002060"/>
          <w:sz w:val="20"/>
          <w:szCs w:val="20"/>
        </w:rPr>
        <w:t xml:space="preserve"> </w:t>
      </w:r>
      <w:hyperlink r:id="rId25" w:history="1">
        <w:proofErr w:type="spellStart"/>
        <w:r w:rsidR="00BF6CD2" w:rsidRPr="0091219F">
          <w:rPr>
            <w:rStyle w:val="Lienhypertexte"/>
            <w:rFonts w:eastAsia="Times New Roman" w:cstheme="minorHAnsi"/>
            <w:sz w:val="20"/>
            <w:szCs w:val="20"/>
          </w:rPr>
          <w:t>Re</w:t>
        </w:r>
        <w:r w:rsidR="0077537F" w:rsidRPr="0091219F">
          <w:rPr>
            <w:rStyle w:val="Lienhypertexte"/>
            <w:rFonts w:eastAsia="Times New Roman" w:cstheme="minorHAnsi"/>
            <w:sz w:val="20"/>
            <w:szCs w:val="20"/>
          </w:rPr>
          <w:t>SA</w:t>
        </w:r>
        <w:proofErr w:type="spellEnd"/>
        <w:r w:rsidR="00BF6CD2" w:rsidRPr="0091219F">
          <w:rPr>
            <w:rStyle w:val="Lienhypertexte"/>
            <w:rFonts w:eastAsia="Times New Roman" w:cstheme="minorHAnsi"/>
            <w:sz w:val="20"/>
            <w:szCs w:val="20"/>
          </w:rPr>
          <w:t xml:space="preserve"> 202</w:t>
        </w:r>
        <w:r w:rsidR="00002CA5" w:rsidRPr="0091219F">
          <w:rPr>
            <w:rStyle w:val="Lienhypertexte"/>
            <w:rFonts w:eastAsia="Times New Roman" w:cstheme="minorHAnsi"/>
            <w:sz w:val="20"/>
            <w:szCs w:val="20"/>
          </w:rPr>
          <w:t>1</w:t>
        </w:r>
      </w:hyperlink>
    </w:p>
    <w:p w14:paraId="3BE55152" w14:textId="687209BD" w:rsidR="00002CA5" w:rsidRPr="003F70EE" w:rsidRDefault="003F70EE" w:rsidP="00A40DF3">
      <w:pPr>
        <w:pStyle w:val="Paragraphedeliste"/>
        <w:spacing w:after="0" w:line="240" w:lineRule="auto"/>
        <w:ind w:left="0"/>
        <w:jc w:val="both"/>
        <w:rPr>
          <w:rFonts w:eastAsia="Times New Roman" w:cstheme="minorHAnsi"/>
          <w:color w:val="002060"/>
          <w:sz w:val="20"/>
          <w:szCs w:val="20"/>
          <w:lang w:eastAsia="fr-FR"/>
        </w:rPr>
      </w:pPr>
      <w:r w:rsidRPr="003F70EE">
        <w:rPr>
          <w:rFonts w:eastAsia="Times New Roman" w:cstheme="minorHAnsi"/>
          <w:color w:val="002060"/>
          <w:sz w:val="20"/>
          <w:szCs w:val="20"/>
          <w:lang w:eastAsia="fr-FR"/>
        </w:rPr>
        <w:t>Vous trouverez</w:t>
      </w:r>
      <w:r>
        <w:rPr>
          <w:rFonts w:eastAsia="Times New Roman" w:cstheme="minorHAnsi"/>
          <w:color w:val="002060"/>
          <w:sz w:val="20"/>
          <w:szCs w:val="20"/>
          <w:lang w:eastAsia="fr-FR"/>
        </w:rPr>
        <w:t xml:space="preserve"> en lien l’appel à projet 2021 de nos rencontres qui mobilisent chaque année notre Réseau.</w:t>
      </w:r>
      <w:r w:rsidR="00FF6C54">
        <w:rPr>
          <w:rFonts w:eastAsia="Times New Roman" w:cstheme="minorHAnsi"/>
          <w:color w:val="002060"/>
          <w:sz w:val="20"/>
          <w:szCs w:val="20"/>
          <w:lang w:eastAsia="fr-FR"/>
        </w:rPr>
        <w:t xml:space="preserve"> Nous vous invitons à les relayer dans vos réseaux respectifs.</w:t>
      </w:r>
    </w:p>
    <w:p w14:paraId="52A88E71" w14:textId="77777777" w:rsidR="003F70EE" w:rsidRPr="00915E60" w:rsidRDefault="003F70EE" w:rsidP="00A40DF3">
      <w:pPr>
        <w:pStyle w:val="Paragraphedeliste"/>
        <w:spacing w:after="0" w:line="240" w:lineRule="auto"/>
        <w:ind w:left="0"/>
        <w:jc w:val="both"/>
        <w:rPr>
          <w:rFonts w:eastAsia="Times New Roman" w:cstheme="minorHAnsi"/>
          <w:b/>
          <w:bCs/>
          <w:color w:val="002060"/>
          <w:sz w:val="20"/>
          <w:szCs w:val="20"/>
          <w:lang w:eastAsia="fr-FR"/>
        </w:rPr>
      </w:pPr>
    </w:p>
    <w:p w14:paraId="40EA0187" w14:textId="65E30451" w:rsidR="00245A8E" w:rsidRPr="00915E60" w:rsidRDefault="00245A8E" w:rsidP="00245A8E">
      <w:pPr>
        <w:pStyle w:val="Paragraphedeliste"/>
        <w:spacing w:after="0" w:line="240" w:lineRule="auto"/>
        <w:ind w:left="0"/>
        <w:jc w:val="both"/>
        <w:rPr>
          <w:rFonts w:eastAsia="Times New Roman" w:cstheme="minorHAnsi"/>
          <w:b/>
          <w:bCs/>
          <w:color w:val="002060"/>
          <w:sz w:val="20"/>
          <w:szCs w:val="20"/>
          <w:lang w:eastAsia="fr-FR"/>
        </w:rPr>
      </w:pPr>
      <w:r w:rsidRPr="00915E60">
        <w:rPr>
          <w:rFonts w:eastAsia="Times New Roman" w:cstheme="minorHAnsi"/>
          <w:b/>
          <w:bCs/>
          <w:color w:val="002060"/>
          <w:sz w:val="20"/>
          <w:szCs w:val="20"/>
          <w:lang w:eastAsia="fr-FR"/>
        </w:rPr>
        <w:t>Questions diverses</w:t>
      </w:r>
    </w:p>
    <w:p w14:paraId="0A7B4FB9" w14:textId="6E7EE834" w:rsidR="00245A8E" w:rsidRPr="00915E60" w:rsidRDefault="00975419" w:rsidP="00975419">
      <w:pPr>
        <w:pStyle w:val="Paragraphedeliste"/>
        <w:numPr>
          <w:ilvl w:val="0"/>
          <w:numId w:val="13"/>
        </w:numPr>
        <w:spacing w:after="0" w:line="240" w:lineRule="auto"/>
        <w:jc w:val="both"/>
        <w:rPr>
          <w:rFonts w:eastAsia="Times New Roman" w:cstheme="minorHAnsi"/>
          <w:color w:val="002060"/>
          <w:sz w:val="20"/>
          <w:szCs w:val="20"/>
          <w:lang w:eastAsia="fr-FR"/>
        </w:rPr>
      </w:pPr>
      <w:r w:rsidRPr="00915E60">
        <w:rPr>
          <w:rFonts w:eastAsia="Times New Roman" w:cstheme="minorHAnsi"/>
          <w:color w:val="002060"/>
          <w:sz w:val="20"/>
          <w:szCs w:val="20"/>
          <w:lang w:eastAsia="fr-FR"/>
        </w:rPr>
        <w:t xml:space="preserve">Journée </w:t>
      </w:r>
      <w:r w:rsidR="004A3F1A" w:rsidRPr="00915E60">
        <w:rPr>
          <w:rFonts w:eastAsia="Times New Roman" w:cstheme="minorHAnsi"/>
          <w:color w:val="002060"/>
          <w:sz w:val="20"/>
          <w:szCs w:val="20"/>
          <w:lang w:eastAsia="fr-FR"/>
        </w:rPr>
        <w:t>ANMV des parties prenantes 12.10.21</w:t>
      </w:r>
    </w:p>
    <w:p w14:paraId="159EF5CD" w14:textId="4A29D21A" w:rsidR="00DE5A76" w:rsidRDefault="003422B3" w:rsidP="003422B3">
      <w:pPr>
        <w:spacing w:after="0" w:line="240" w:lineRule="auto"/>
        <w:jc w:val="both"/>
        <w:rPr>
          <w:rFonts w:eastAsia="Times New Roman" w:cstheme="minorHAnsi"/>
          <w:color w:val="002060"/>
          <w:sz w:val="20"/>
          <w:szCs w:val="20"/>
          <w:lang w:eastAsia="fr-FR"/>
        </w:rPr>
      </w:pPr>
      <w:r>
        <w:rPr>
          <w:rFonts w:eastAsia="Times New Roman" w:cstheme="minorHAnsi"/>
          <w:color w:val="002060"/>
          <w:sz w:val="20"/>
          <w:szCs w:val="20"/>
          <w:lang w:eastAsia="fr-FR"/>
        </w:rPr>
        <w:t xml:space="preserve">L’Agence a transmis </w:t>
      </w:r>
      <w:r w:rsidR="00E70B49">
        <w:rPr>
          <w:rFonts w:eastAsia="Times New Roman" w:cstheme="minorHAnsi"/>
          <w:color w:val="002060"/>
          <w:sz w:val="20"/>
          <w:szCs w:val="20"/>
          <w:lang w:eastAsia="fr-FR"/>
        </w:rPr>
        <w:t>une invitation précisant que :</w:t>
      </w:r>
    </w:p>
    <w:p w14:paraId="6AA109FF" w14:textId="1B001B7D" w:rsidR="00E70B49" w:rsidRPr="00105BC4" w:rsidRDefault="00E70B49" w:rsidP="00105BC4">
      <w:pPr>
        <w:spacing w:after="0" w:line="240" w:lineRule="auto"/>
        <w:jc w:val="both"/>
        <w:rPr>
          <w:rFonts w:eastAsia="Times New Roman" w:cstheme="minorHAnsi"/>
          <w:i/>
          <w:iCs/>
          <w:color w:val="002060"/>
          <w:sz w:val="20"/>
          <w:szCs w:val="20"/>
          <w:lang w:eastAsia="fr-FR"/>
        </w:rPr>
      </w:pPr>
      <w:r w:rsidRPr="00105BC4">
        <w:rPr>
          <w:rFonts w:eastAsia="Times New Roman" w:cstheme="minorHAnsi"/>
          <w:i/>
          <w:iCs/>
          <w:color w:val="002060"/>
          <w:sz w:val="20"/>
          <w:szCs w:val="20"/>
          <w:lang w:eastAsia="fr-FR"/>
        </w:rPr>
        <w:t>« </w:t>
      </w:r>
      <w:r w:rsidRPr="00E70B49">
        <w:rPr>
          <w:rFonts w:eastAsia="Times New Roman" w:cstheme="minorHAnsi"/>
          <w:i/>
          <w:iCs/>
          <w:color w:val="002060"/>
          <w:sz w:val="20"/>
          <w:szCs w:val="20"/>
          <w:lang w:eastAsia="fr-FR"/>
        </w:rPr>
        <w:t>Cette année, la journée sera consacrée à la mise en œuvre du nouveau règlement sur les médicaments vétérinaires : la matinée sera dédiée à des présentations relatives à son application au niveau européen, au niveau national et à un point plus particulier sur les mesures liées à l’antibiorésistance.</w:t>
      </w:r>
      <w:r w:rsidRPr="00105BC4">
        <w:rPr>
          <w:rFonts w:eastAsia="Times New Roman" w:cstheme="minorHAnsi"/>
          <w:i/>
          <w:iCs/>
          <w:color w:val="002060"/>
          <w:sz w:val="20"/>
          <w:szCs w:val="20"/>
          <w:lang w:eastAsia="fr-FR"/>
        </w:rPr>
        <w:t xml:space="preserve"> </w:t>
      </w:r>
      <w:r w:rsidRPr="00E70B49">
        <w:rPr>
          <w:rFonts w:eastAsia="Times New Roman" w:cstheme="minorHAnsi"/>
          <w:i/>
          <w:iCs/>
          <w:color w:val="002060"/>
          <w:sz w:val="20"/>
          <w:szCs w:val="20"/>
          <w:lang w:eastAsia="fr-FR"/>
        </w:rPr>
        <w:t>L’après-midi, des sessions spécifiques d’information par petits groupes aborderont les thématiques de l’AMM, la pharmacovigilance, les bonnes pratiques de distribution et la délivrance au détail.</w:t>
      </w:r>
      <w:r w:rsidRPr="00105BC4">
        <w:rPr>
          <w:rFonts w:eastAsia="Times New Roman" w:cstheme="minorHAnsi"/>
          <w:i/>
          <w:iCs/>
          <w:color w:val="002060"/>
          <w:sz w:val="20"/>
          <w:szCs w:val="20"/>
          <w:lang w:eastAsia="fr-FR"/>
        </w:rPr>
        <w:t> »</w:t>
      </w:r>
    </w:p>
    <w:p w14:paraId="0576FDF7" w14:textId="77777777" w:rsidR="003422B3" w:rsidRPr="003422B3" w:rsidRDefault="003422B3" w:rsidP="003422B3">
      <w:pPr>
        <w:spacing w:after="0" w:line="240" w:lineRule="auto"/>
        <w:jc w:val="both"/>
        <w:rPr>
          <w:rFonts w:eastAsia="Times New Roman" w:cstheme="minorHAnsi"/>
          <w:color w:val="002060"/>
          <w:sz w:val="20"/>
          <w:szCs w:val="20"/>
          <w:lang w:eastAsia="fr-FR"/>
        </w:rPr>
      </w:pPr>
    </w:p>
    <w:p w14:paraId="5274A6EC" w14:textId="6E68CCFA" w:rsidR="00245A8E" w:rsidRPr="00915E60" w:rsidRDefault="00245A8E" w:rsidP="00245A8E">
      <w:pPr>
        <w:spacing w:after="0" w:line="240" w:lineRule="auto"/>
        <w:jc w:val="both"/>
        <w:rPr>
          <w:rFonts w:eastAsia="Times New Roman" w:cstheme="minorHAnsi"/>
          <w:b/>
          <w:bCs/>
          <w:color w:val="002060"/>
          <w:sz w:val="20"/>
          <w:szCs w:val="20"/>
          <w:lang w:eastAsia="fr-FR"/>
        </w:rPr>
      </w:pPr>
      <w:r w:rsidRPr="00915E60">
        <w:rPr>
          <w:rFonts w:eastAsia="Times New Roman" w:cstheme="minorHAnsi"/>
          <w:b/>
          <w:bCs/>
          <w:color w:val="002060"/>
          <w:sz w:val="20"/>
          <w:szCs w:val="20"/>
          <w:lang w:eastAsia="fr-FR"/>
        </w:rPr>
        <w:t>Prochaine date de réunion </w:t>
      </w:r>
    </w:p>
    <w:p w14:paraId="72236229" w14:textId="5DB99AAC" w:rsidR="007F4E23" w:rsidRPr="00E70B49" w:rsidRDefault="00E70B49" w:rsidP="00A40DF3">
      <w:pPr>
        <w:pStyle w:val="Paragraphedeliste"/>
        <w:spacing w:after="0" w:line="240" w:lineRule="auto"/>
        <w:ind w:left="0"/>
        <w:jc w:val="both"/>
        <w:rPr>
          <w:rFonts w:eastAsia="Times New Roman" w:cs="Times New Roman"/>
          <w:sz w:val="20"/>
          <w:szCs w:val="20"/>
          <w:lang w:eastAsia="fr-FR"/>
        </w:rPr>
      </w:pPr>
      <w:r w:rsidRPr="00E70B49">
        <w:rPr>
          <w:rFonts w:eastAsia="Times New Roman" w:cs="Times New Roman"/>
          <w:sz w:val="20"/>
          <w:szCs w:val="20"/>
          <w:lang w:eastAsia="fr-FR"/>
        </w:rPr>
        <w:t>Il est convenu de la fixer par doodle</w:t>
      </w:r>
      <w:r>
        <w:rPr>
          <w:rFonts w:eastAsia="Times New Roman" w:cs="Times New Roman"/>
          <w:sz w:val="20"/>
          <w:szCs w:val="20"/>
          <w:lang w:eastAsia="fr-FR"/>
        </w:rPr>
        <w:t xml:space="preserve"> en octobre.</w:t>
      </w:r>
      <w:r w:rsidR="00105BC4">
        <w:rPr>
          <w:rFonts w:eastAsia="Times New Roman" w:cs="Times New Roman"/>
          <w:sz w:val="20"/>
          <w:szCs w:val="20"/>
          <w:lang w:eastAsia="fr-FR"/>
        </w:rPr>
        <w:t xml:space="preserve"> </w:t>
      </w:r>
      <w:r w:rsidR="00105BC4" w:rsidRPr="00CE6116">
        <w:rPr>
          <w:rFonts w:eastAsia="Times New Roman" w:cs="Times New Roman"/>
          <w:b/>
          <w:bCs/>
          <w:sz w:val="20"/>
          <w:szCs w:val="20"/>
          <w:lang w:eastAsia="fr-FR"/>
        </w:rPr>
        <w:t>Action</w:t>
      </w:r>
      <w:r w:rsidR="00105BC4">
        <w:rPr>
          <w:rFonts w:eastAsia="Times New Roman" w:cs="Times New Roman"/>
          <w:sz w:val="20"/>
          <w:szCs w:val="20"/>
          <w:lang w:eastAsia="fr-FR"/>
        </w:rPr>
        <w:t> : MCS</w:t>
      </w:r>
    </w:p>
    <w:p w14:paraId="24BBC736" w14:textId="2D231B30" w:rsidR="007F4E23" w:rsidRDefault="007F4E23" w:rsidP="00A40DF3">
      <w:pPr>
        <w:pStyle w:val="Paragraphedeliste"/>
        <w:spacing w:after="0" w:line="240" w:lineRule="auto"/>
        <w:ind w:left="0"/>
        <w:jc w:val="both"/>
        <w:rPr>
          <w:rFonts w:eastAsia="Times New Roman" w:cs="Times New Roman"/>
          <w:b/>
          <w:bCs/>
          <w:sz w:val="20"/>
          <w:szCs w:val="20"/>
          <w:lang w:eastAsia="fr-FR"/>
        </w:rPr>
      </w:pPr>
    </w:p>
    <w:p w14:paraId="7D5EE2C1" w14:textId="77777777" w:rsidR="007F4E23" w:rsidRDefault="007F4E23" w:rsidP="00A40DF3">
      <w:pPr>
        <w:pStyle w:val="Paragraphedeliste"/>
        <w:spacing w:after="0" w:line="240" w:lineRule="auto"/>
        <w:ind w:left="0"/>
        <w:jc w:val="both"/>
        <w:rPr>
          <w:rFonts w:eastAsia="Times New Roman" w:cs="Times New Roman"/>
          <w:b/>
          <w:bCs/>
          <w:sz w:val="20"/>
          <w:szCs w:val="20"/>
          <w:lang w:eastAsia="fr-FR"/>
        </w:rPr>
      </w:pPr>
    </w:p>
    <w:sectPr w:rsidR="007F4E23" w:rsidSect="00FD0057">
      <w:footerReference w:type="default" r:id="rId26"/>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5433" w14:textId="77777777" w:rsidR="00947721" w:rsidRDefault="00947721" w:rsidP="000A54E7">
      <w:pPr>
        <w:spacing w:after="0" w:line="240" w:lineRule="auto"/>
      </w:pPr>
      <w:r>
        <w:separator/>
      </w:r>
    </w:p>
  </w:endnote>
  <w:endnote w:type="continuationSeparator" w:id="0">
    <w:p w14:paraId="36B54DCB" w14:textId="77777777" w:rsidR="00947721" w:rsidRDefault="00947721"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6D721ACF" w:rsidR="00C5198A" w:rsidRDefault="00C5198A">
        <w:pPr>
          <w:pStyle w:val="Pieddepage"/>
          <w:jc w:val="right"/>
        </w:pPr>
        <w:r>
          <w:fldChar w:fldCharType="begin"/>
        </w:r>
        <w:r>
          <w:instrText>PAGE   \* MERGEFORMAT</w:instrText>
        </w:r>
        <w:r>
          <w:fldChar w:fldCharType="separate"/>
        </w:r>
        <w:r w:rsidR="006B7BC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EE2F" w14:textId="77777777" w:rsidR="00947721" w:rsidRDefault="00947721" w:rsidP="000A54E7">
      <w:pPr>
        <w:spacing w:after="0" w:line="240" w:lineRule="auto"/>
      </w:pPr>
      <w:r>
        <w:separator/>
      </w:r>
    </w:p>
  </w:footnote>
  <w:footnote w:type="continuationSeparator" w:id="0">
    <w:p w14:paraId="512764DC" w14:textId="77777777" w:rsidR="00947721" w:rsidRDefault="00947721"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C85"/>
    <w:multiLevelType w:val="hybridMultilevel"/>
    <w:tmpl w:val="AA2CE6FA"/>
    <w:lvl w:ilvl="0" w:tplc="2786C26A">
      <w:start w:val="6"/>
      <w:numFmt w:val="bullet"/>
      <w:lvlText w:val="-"/>
      <w:lvlJc w:val="left"/>
      <w:pPr>
        <w:ind w:left="6377" w:hanging="360"/>
      </w:pPr>
      <w:rPr>
        <w:rFonts w:ascii="Calibri" w:eastAsia="Times New Roman" w:hAnsi="Calibri" w:cs="Calibri" w:hint="default"/>
      </w:rPr>
    </w:lvl>
    <w:lvl w:ilvl="1" w:tplc="040C0003" w:tentative="1">
      <w:start w:val="1"/>
      <w:numFmt w:val="bullet"/>
      <w:lvlText w:val="o"/>
      <w:lvlJc w:val="left"/>
      <w:pPr>
        <w:ind w:left="7097" w:hanging="360"/>
      </w:pPr>
      <w:rPr>
        <w:rFonts w:ascii="Courier New" w:hAnsi="Courier New" w:cs="Courier New" w:hint="default"/>
      </w:rPr>
    </w:lvl>
    <w:lvl w:ilvl="2" w:tplc="040C0005" w:tentative="1">
      <w:start w:val="1"/>
      <w:numFmt w:val="bullet"/>
      <w:lvlText w:val=""/>
      <w:lvlJc w:val="left"/>
      <w:pPr>
        <w:ind w:left="7817" w:hanging="360"/>
      </w:pPr>
      <w:rPr>
        <w:rFonts w:ascii="Wingdings" w:hAnsi="Wingdings" w:hint="default"/>
      </w:rPr>
    </w:lvl>
    <w:lvl w:ilvl="3" w:tplc="040C0001" w:tentative="1">
      <w:start w:val="1"/>
      <w:numFmt w:val="bullet"/>
      <w:lvlText w:val=""/>
      <w:lvlJc w:val="left"/>
      <w:pPr>
        <w:ind w:left="8537" w:hanging="360"/>
      </w:pPr>
      <w:rPr>
        <w:rFonts w:ascii="Symbol" w:hAnsi="Symbol" w:hint="default"/>
      </w:rPr>
    </w:lvl>
    <w:lvl w:ilvl="4" w:tplc="040C0003" w:tentative="1">
      <w:start w:val="1"/>
      <w:numFmt w:val="bullet"/>
      <w:lvlText w:val="o"/>
      <w:lvlJc w:val="left"/>
      <w:pPr>
        <w:ind w:left="9257" w:hanging="360"/>
      </w:pPr>
      <w:rPr>
        <w:rFonts w:ascii="Courier New" w:hAnsi="Courier New" w:cs="Courier New" w:hint="default"/>
      </w:rPr>
    </w:lvl>
    <w:lvl w:ilvl="5" w:tplc="040C0005" w:tentative="1">
      <w:start w:val="1"/>
      <w:numFmt w:val="bullet"/>
      <w:lvlText w:val=""/>
      <w:lvlJc w:val="left"/>
      <w:pPr>
        <w:ind w:left="9977" w:hanging="360"/>
      </w:pPr>
      <w:rPr>
        <w:rFonts w:ascii="Wingdings" w:hAnsi="Wingdings" w:hint="default"/>
      </w:rPr>
    </w:lvl>
    <w:lvl w:ilvl="6" w:tplc="040C0001" w:tentative="1">
      <w:start w:val="1"/>
      <w:numFmt w:val="bullet"/>
      <w:lvlText w:val=""/>
      <w:lvlJc w:val="left"/>
      <w:pPr>
        <w:ind w:left="10697" w:hanging="360"/>
      </w:pPr>
      <w:rPr>
        <w:rFonts w:ascii="Symbol" w:hAnsi="Symbol" w:hint="default"/>
      </w:rPr>
    </w:lvl>
    <w:lvl w:ilvl="7" w:tplc="040C0003" w:tentative="1">
      <w:start w:val="1"/>
      <w:numFmt w:val="bullet"/>
      <w:lvlText w:val="o"/>
      <w:lvlJc w:val="left"/>
      <w:pPr>
        <w:ind w:left="11417" w:hanging="360"/>
      </w:pPr>
      <w:rPr>
        <w:rFonts w:ascii="Courier New" w:hAnsi="Courier New" w:cs="Courier New" w:hint="default"/>
      </w:rPr>
    </w:lvl>
    <w:lvl w:ilvl="8" w:tplc="040C0005" w:tentative="1">
      <w:start w:val="1"/>
      <w:numFmt w:val="bullet"/>
      <w:lvlText w:val=""/>
      <w:lvlJc w:val="left"/>
      <w:pPr>
        <w:ind w:left="12137" w:hanging="360"/>
      </w:pPr>
      <w:rPr>
        <w:rFonts w:ascii="Wingdings" w:hAnsi="Wingdings" w:hint="default"/>
      </w:rPr>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3" w15:restartNumberingAfterBreak="0">
    <w:nsid w:val="24BD2E24"/>
    <w:multiLevelType w:val="hybridMultilevel"/>
    <w:tmpl w:val="D7E04D3A"/>
    <w:lvl w:ilvl="0" w:tplc="2786C26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5"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932BFD"/>
    <w:multiLevelType w:val="hybridMultilevel"/>
    <w:tmpl w:val="D6700652"/>
    <w:lvl w:ilvl="0" w:tplc="040C0001">
      <w:start w:val="1"/>
      <w:numFmt w:val="bullet"/>
      <w:lvlText w:val=""/>
      <w:lvlJc w:val="left"/>
      <w:pPr>
        <w:ind w:left="720" w:hanging="360"/>
      </w:pPr>
      <w:rPr>
        <w:rFonts w:ascii="Symbol" w:hAnsi="Symbol"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CE5C2736">
      <w:numFmt w:val="bullet"/>
      <w:lvlText w:val="-"/>
      <w:lvlJc w:val="left"/>
      <w:pPr>
        <w:ind w:left="2880" w:hanging="360"/>
      </w:pPr>
      <w:rPr>
        <w:rFonts w:ascii="Calibri" w:eastAsia="Times New Roman"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3"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6"/>
  </w:num>
  <w:num w:numId="5">
    <w:abstractNumId w:val="11"/>
  </w:num>
  <w:num w:numId="6">
    <w:abstractNumId w:val="5"/>
  </w:num>
  <w:num w:numId="7">
    <w:abstractNumId w:val="2"/>
  </w:num>
  <w:num w:numId="8">
    <w:abstractNumId w:val="9"/>
  </w:num>
  <w:num w:numId="9">
    <w:abstractNumId w:val="1"/>
  </w:num>
  <w:num w:numId="10">
    <w:abstractNumId w:val="7"/>
  </w:num>
  <w:num w:numId="11">
    <w:abstractNumId w:val="13"/>
  </w:num>
  <w:num w:numId="12">
    <w:abstractNumId w:val="8"/>
  </w:num>
  <w:num w:numId="13">
    <w:abstractNumId w:val="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B7E"/>
    <w:rsid w:val="00002CA5"/>
    <w:rsid w:val="00004614"/>
    <w:rsid w:val="000046B2"/>
    <w:rsid w:val="00004836"/>
    <w:rsid w:val="00004B90"/>
    <w:rsid w:val="000063D4"/>
    <w:rsid w:val="000070EE"/>
    <w:rsid w:val="00015167"/>
    <w:rsid w:val="00015D4B"/>
    <w:rsid w:val="000207C6"/>
    <w:rsid w:val="000216BC"/>
    <w:rsid w:val="00026ED0"/>
    <w:rsid w:val="000328CB"/>
    <w:rsid w:val="00032960"/>
    <w:rsid w:val="000333C0"/>
    <w:rsid w:val="00034F8D"/>
    <w:rsid w:val="000419D1"/>
    <w:rsid w:val="0004226A"/>
    <w:rsid w:val="00046752"/>
    <w:rsid w:val="00063743"/>
    <w:rsid w:val="00064B09"/>
    <w:rsid w:val="00066544"/>
    <w:rsid w:val="00070954"/>
    <w:rsid w:val="000716BA"/>
    <w:rsid w:val="00075585"/>
    <w:rsid w:val="000774AF"/>
    <w:rsid w:val="00083825"/>
    <w:rsid w:val="00085DBA"/>
    <w:rsid w:val="000863B7"/>
    <w:rsid w:val="00091C39"/>
    <w:rsid w:val="00091F93"/>
    <w:rsid w:val="00096505"/>
    <w:rsid w:val="000978CA"/>
    <w:rsid w:val="000A19B6"/>
    <w:rsid w:val="000A1C1A"/>
    <w:rsid w:val="000A54E7"/>
    <w:rsid w:val="000B1D3B"/>
    <w:rsid w:val="000B4458"/>
    <w:rsid w:val="000B5507"/>
    <w:rsid w:val="000C2FA1"/>
    <w:rsid w:val="000C318A"/>
    <w:rsid w:val="000C4702"/>
    <w:rsid w:val="000C6885"/>
    <w:rsid w:val="000D2553"/>
    <w:rsid w:val="000D436A"/>
    <w:rsid w:val="000D4CA1"/>
    <w:rsid w:val="000D4E33"/>
    <w:rsid w:val="000D70E7"/>
    <w:rsid w:val="000E15B1"/>
    <w:rsid w:val="000E191F"/>
    <w:rsid w:val="000E1A5C"/>
    <w:rsid w:val="000E23F0"/>
    <w:rsid w:val="000E278F"/>
    <w:rsid w:val="000E3DA8"/>
    <w:rsid w:val="000E402C"/>
    <w:rsid w:val="000E65C1"/>
    <w:rsid w:val="000F4B30"/>
    <w:rsid w:val="00105BC4"/>
    <w:rsid w:val="0010624F"/>
    <w:rsid w:val="0011190B"/>
    <w:rsid w:val="001124A3"/>
    <w:rsid w:val="001147F7"/>
    <w:rsid w:val="00115F22"/>
    <w:rsid w:val="00117DDB"/>
    <w:rsid w:val="00121E05"/>
    <w:rsid w:val="00124284"/>
    <w:rsid w:val="00125173"/>
    <w:rsid w:val="00134794"/>
    <w:rsid w:val="0013565A"/>
    <w:rsid w:val="0014321C"/>
    <w:rsid w:val="001437A7"/>
    <w:rsid w:val="00144331"/>
    <w:rsid w:val="001449D6"/>
    <w:rsid w:val="00150E8E"/>
    <w:rsid w:val="001545C8"/>
    <w:rsid w:val="00156E1C"/>
    <w:rsid w:val="001610EA"/>
    <w:rsid w:val="00161602"/>
    <w:rsid w:val="00164470"/>
    <w:rsid w:val="001720E6"/>
    <w:rsid w:val="00172181"/>
    <w:rsid w:val="00173C9C"/>
    <w:rsid w:val="001831AC"/>
    <w:rsid w:val="001921E7"/>
    <w:rsid w:val="001938F0"/>
    <w:rsid w:val="001969ED"/>
    <w:rsid w:val="001A3A36"/>
    <w:rsid w:val="001A469C"/>
    <w:rsid w:val="001A7589"/>
    <w:rsid w:val="001B0EDB"/>
    <w:rsid w:val="001B1B63"/>
    <w:rsid w:val="001B1F0E"/>
    <w:rsid w:val="001B2B54"/>
    <w:rsid w:val="001B2E6D"/>
    <w:rsid w:val="001B31B3"/>
    <w:rsid w:val="001B4EB5"/>
    <w:rsid w:val="001B7749"/>
    <w:rsid w:val="001C06CF"/>
    <w:rsid w:val="001C5173"/>
    <w:rsid w:val="001C5190"/>
    <w:rsid w:val="001C5A1A"/>
    <w:rsid w:val="001C676E"/>
    <w:rsid w:val="001D0B80"/>
    <w:rsid w:val="001D2C39"/>
    <w:rsid w:val="001D48EE"/>
    <w:rsid w:val="001D6D22"/>
    <w:rsid w:val="001E02D5"/>
    <w:rsid w:val="001E0FC5"/>
    <w:rsid w:val="001E3853"/>
    <w:rsid w:val="001E3F38"/>
    <w:rsid w:val="001E45F2"/>
    <w:rsid w:val="001E5A1F"/>
    <w:rsid w:val="001E686D"/>
    <w:rsid w:val="001E7D6B"/>
    <w:rsid w:val="001F09D6"/>
    <w:rsid w:val="001F1E76"/>
    <w:rsid w:val="001F2238"/>
    <w:rsid w:val="001F27F9"/>
    <w:rsid w:val="001F2D85"/>
    <w:rsid w:val="001F42BC"/>
    <w:rsid w:val="001F7688"/>
    <w:rsid w:val="00200A10"/>
    <w:rsid w:val="00200B12"/>
    <w:rsid w:val="00203806"/>
    <w:rsid w:val="00203A83"/>
    <w:rsid w:val="002043A2"/>
    <w:rsid w:val="00205BBA"/>
    <w:rsid w:val="00206859"/>
    <w:rsid w:val="00206B76"/>
    <w:rsid w:val="00210698"/>
    <w:rsid w:val="0021368A"/>
    <w:rsid w:val="00215436"/>
    <w:rsid w:val="00217612"/>
    <w:rsid w:val="00217D8E"/>
    <w:rsid w:val="00217E48"/>
    <w:rsid w:val="002204E1"/>
    <w:rsid w:val="00221721"/>
    <w:rsid w:val="00224129"/>
    <w:rsid w:val="00233E33"/>
    <w:rsid w:val="00235261"/>
    <w:rsid w:val="00236496"/>
    <w:rsid w:val="00244FE7"/>
    <w:rsid w:val="00245A8E"/>
    <w:rsid w:val="002513D5"/>
    <w:rsid w:val="00251DE2"/>
    <w:rsid w:val="00252498"/>
    <w:rsid w:val="0025702F"/>
    <w:rsid w:val="002606BB"/>
    <w:rsid w:val="00261EB2"/>
    <w:rsid w:val="00263AE2"/>
    <w:rsid w:val="00267BFE"/>
    <w:rsid w:val="00273C19"/>
    <w:rsid w:val="00274835"/>
    <w:rsid w:val="00274E7C"/>
    <w:rsid w:val="00275911"/>
    <w:rsid w:val="00276D0D"/>
    <w:rsid w:val="00283CF3"/>
    <w:rsid w:val="00285296"/>
    <w:rsid w:val="0028534C"/>
    <w:rsid w:val="002855FF"/>
    <w:rsid w:val="002875A2"/>
    <w:rsid w:val="002A1A70"/>
    <w:rsid w:val="002A2968"/>
    <w:rsid w:val="002A58E2"/>
    <w:rsid w:val="002B10C6"/>
    <w:rsid w:val="002B1C2F"/>
    <w:rsid w:val="002B43AB"/>
    <w:rsid w:val="002B45D9"/>
    <w:rsid w:val="002B488C"/>
    <w:rsid w:val="002B4B9E"/>
    <w:rsid w:val="002B5E83"/>
    <w:rsid w:val="002B799F"/>
    <w:rsid w:val="002B7A42"/>
    <w:rsid w:val="002C14BF"/>
    <w:rsid w:val="002C2385"/>
    <w:rsid w:val="002C2E39"/>
    <w:rsid w:val="002C705B"/>
    <w:rsid w:val="002C7D33"/>
    <w:rsid w:val="002D2B53"/>
    <w:rsid w:val="002D36C4"/>
    <w:rsid w:val="002E1257"/>
    <w:rsid w:val="002E212E"/>
    <w:rsid w:val="002E29D1"/>
    <w:rsid w:val="002E7C2D"/>
    <w:rsid w:val="002F10EE"/>
    <w:rsid w:val="002F178D"/>
    <w:rsid w:val="002F3C69"/>
    <w:rsid w:val="002F4FDE"/>
    <w:rsid w:val="00303F41"/>
    <w:rsid w:val="00307395"/>
    <w:rsid w:val="00310C2C"/>
    <w:rsid w:val="00311509"/>
    <w:rsid w:val="003118BA"/>
    <w:rsid w:val="00313EA7"/>
    <w:rsid w:val="00315A9E"/>
    <w:rsid w:val="00320CC8"/>
    <w:rsid w:val="00323A6F"/>
    <w:rsid w:val="00324D8C"/>
    <w:rsid w:val="00326DCE"/>
    <w:rsid w:val="0033610A"/>
    <w:rsid w:val="00337A8F"/>
    <w:rsid w:val="003422B3"/>
    <w:rsid w:val="00343912"/>
    <w:rsid w:val="003449DC"/>
    <w:rsid w:val="00346DD9"/>
    <w:rsid w:val="00346EB0"/>
    <w:rsid w:val="003512E3"/>
    <w:rsid w:val="00356B64"/>
    <w:rsid w:val="00357049"/>
    <w:rsid w:val="00361559"/>
    <w:rsid w:val="003622BD"/>
    <w:rsid w:val="0036315D"/>
    <w:rsid w:val="0036765B"/>
    <w:rsid w:val="003678B9"/>
    <w:rsid w:val="00370B82"/>
    <w:rsid w:val="00372240"/>
    <w:rsid w:val="003807C4"/>
    <w:rsid w:val="0038301F"/>
    <w:rsid w:val="003871A6"/>
    <w:rsid w:val="003908E7"/>
    <w:rsid w:val="00391731"/>
    <w:rsid w:val="003942AC"/>
    <w:rsid w:val="00397764"/>
    <w:rsid w:val="003A5408"/>
    <w:rsid w:val="003B02AE"/>
    <w:rsid w:val="003C750D"/>
    <w:rsid w:val="003D0E45"/>
    <w:rsid w:val="003D386F"/>
    <w:rsid w:val="003D488A"/>
    <w:rsid w:val="003D6D60"/>
    <w:rsid w:val="003E4856"/>
    <w:rsid w:val="003E50EA"/>
    <w:rsid w:val="003F26FC"/>
    <w:rsid w:val="003F3E66"/>
    <w:rsid w:val="003F70EE"/>
    <w:rsid w:val="003F7186"/>
    <w:rsid w:val="00402E84"/>
    <w:rsid w:val="00403C75"/>
    <w:rsid w:val="00416A15"/>
    <w:rsid w:val="00426B87"/>
    <w:rsid w:val="004278FF"/>
    <w:rsid w:val="004358E0"/>
    <w:rsid w:val="00435929"/>
    <w:rsid w:val="00437827"/>
    <w:rsid w:val="00443352"/>
    <w:rsid w:val="004434BB"/>
    <w:rsid w:val="00444693"/>
    <w:rsid w:val="00444E4F"/>
    <w:rsid w:val="00450271"/>
    <w:rsid w:val="004524D1"/>
    <w:rsid w:val="00472DD1"/>
    <w:rsid w:val="0047478E"/>
    <w:rsid w:val="00475E74"/>
    <w:rsid w:val="004804DD"/>
    <w:rsid w:val="004805CB"/>
    <w:rsid w:val="00492886"/>
    <w:rsid w:val="00493DBB"/>
    <w:rsid w:val="004940E1"/>
    <w:rsid w:val="0049483E"/>
    <w:rsid w:val="0049627D"/>
    <w:rsid w:val="004966CB"/>
    <w:rsid w:val="004A2B4D"/>
    <w:rsid w:val="004A3F1A"/>
    <w:rsid w:val="004B20BA"/>
    <w:rsid w:val="004B3D5F"/>
    <w:rsid w:val="004B59FD"/>
    <w:rsid w:val="004B7D1A"/>
    <w:rsid w:val="004C26C8"/>
    <w:rsid w:val="004C4A05"/>
    <w:rsid w:val="004C6E16"/>
    <w:rsid w:val="004D19CD"/>
    <w:rsid w:val="004D2B61"/>
    <w:rsid w:val="004D64FD"/>
    <w:rsid w:val="004D6617"/>
    <w:rsid w:val="004E0CD6"/>
    <w:rsid w:val="004E1F5C"/>
    <w:rsid w:val="004E5140"/>
    <w:rsid w:val="004E52A8"/>
    <w:rsid w:val="004E7C8F"/>
    <w:rsid w:val="004F6566"/>
    <w:rsid w:val="004F79FD"/>
    <w:rsid w:val="00500694"/>
    <w:rsid w:val="00501024"/>
    <w:rsid w:val="00502154"/>
    <w:rsid w:val="005104FF"/>
    <w:rsid w:val="00511330"/>
    <w:rsid w:val="005136C4"/>
    <w:rsid w:val="00513E5B"/>
    <w:rsid w:val="0051576D"/>
    <w:rsid w:val="005171D3"/>
    <w:rsid w:val="0052061D"/>
    <w:rsid w:val="00523D49"/>
    <w:rsid w:val="00524CD0"/>
    <w:rsid w:val="005312DB"/>
    <w:rsid w:val="0053384A"/>
    <w:rsid w:val="005338B1"/>
    <w:rsid w:val="00533B7C"/>
    <w:rsid w:val="00534920"/>
    <w:rsid w:val="00544378"/>
    <w:rsid w:val="00545BC8"/>
    <w:rsid w:val="00546057"/>
    <w:rsid w:val="005508EA"/>
    <w:rsid w:val="00552197"/>
    <w:rsid w:val="00554F2C"/>
    <w:rsid w:val="00556F31"/>
    <w:rsid w:val="005611C1"/>
    <w:rsid w:val="0056443B"/>
    <w:rsid w:val="005651C4"/>
    <w:rsid w:val="00567845"/>
    <w:rsid w:val="005718DE"/>
    <w:rsid w:val="00572595"/>
    <w:rsid w:val="00572882"/>
    <w:rsid w:val="0057291F"/>
    <w:rsid w:val="00575AEA"/>
    <w:rsid w:val="00580305"/>
    <w:rsid w:val="00580969"/>
    <w:rsid w:val="005827CC"/>
    <w:rsid w:val="005858CC"/>
    <w:rsid w:val="0058708A"/>
    <w:rsid w:val="005933AD"/>
    <w:rsid w:val="005970AA"/>
    <w:rsid w:val="005A3E76"/>
    <w:rsid w:val="005A614D"/>
    <w:rsid w:val="005A6A44"/>
    <w:rsid w:val="005B5E27"/>
    <w:rsid w:val="005C3FF9"/>
    <w:rsid w:val="005C5268"/>
    <w:rsid w:val="005C60B8"/>
    <w:rsid w:val="005C6EFB"/>
    <w:rsid w:val="005E7424"/>
    <w:rsid w:val="005E76FC"/>
    <w:rsid w:val="005F2A88"/>
    <w:rsid w:val="00602D36"/>
    <w:rsid w:val="00603563"/>
    <w:rsid w:val="00607B66"/>
    <w:rsid w:val="00614927"/>
    <w:rsid w:val="00614EDB"/>
    <w:rsid w:val="00620029"/>
    <w:rsid w:val="006204DE"/>
    <w:rsid w:val="00621CE9"/>
    <w:rsid w:val="0063241E"/>
    <w:rsid w:val="0064706C"/>
    <w:rsid w:val="00652DD9"/>
    <w:rsid w:val="00652E9E"/>
    <w:rsid w:val="0065477F"/>
    <w:rsid w:val="00654B62"/>
    <w:rsid w:val="0065557C"/>
    <w:rsid w:val="00657D01"/>
    <w:rsid w:val="00664D42"/>
    <w:rsid w:val="0066623B"/>
    <w:rsid w:val="006664E8"/>
    <w:rsid w:val="0067582F"/>
    <w:rsid w:val="00676D75"/>
    <w:rsid w:val="006775B5"/>
    <w:rsid w:val="006778A6"/>
    <w:rsid w:val="00677FAB"/>
    <w:rsid w:val="00680EBA"/>
    <w:rsid w:val="00687D20"/>
    <w:rsid w:val="00693367"/>
    <w:rsid w:val="00695230"/>
    <w:rsid w:val="006952F1"/>
    <w:rsid w:val="00695F41"/>
    <w:rsid w:val="006A0492"/>
    <w:rsid w:val="006A297D"/>
    <w:rsid w:val="006A49FD"/>
    <w:rsid w:val="006A5564"/>
    <w:rsid w:val="006B0796"/>
    <w:rsid w:val="006B25A7"/>
    <w:rsid w:val="006B7BCC"/>
    <w:rsid w:val="006C08F1"/>
    <w:rsid w:val="006C11AD"/>
    <w:rsid w:val="006C1B87"/>
    <w:rsid w:val="006C25EE"/>
    <w:rsid w:val="006C6131"/>
    <w:rsid w:val="006D170A"/>
    <w:rsid w:val="006D4510"/>
    <w:rsid w:val="006D4C67"/>
    <w:rsid w:val="006E028C"/>
    <w:rsid w:val="006E0E97"/>
    <w:rsid w:val="006E721E"/>
    <w:rsid w:val="006F2911"/>
    <w:rsid w:val="006F3F62"/>
    <w:rsid w:val="006F484D"/>
    <w:rsid w:val="006F6A0A"/>
    <w:rsid w:val="00701595"/>
    <w:rsid w:val="00701DB1"/>
    <w:rsid w:val="007101FF"/>
    <w:rsid w:val="0071076A"/>
    <w:rsid w:val="0071176A"/>
    <w:rsid w:val="007134D8"/>
    <w:rsid w:val="007157E3"/>
    <w:rsid w:val="00720078"/>
    <w:rsid w:val="00720FEC"/>
    <w:rsid w:val="00724EF7"/>
    <w:rsid w:val="00731573"/>
    <w:rsid w:val="0073603D"/>
    <w:rsid w:val="007414FF"/>
    <w:rsid w:val="00744D40"/>
    <w:rsid w:val="00745941"/>
    <w:rsid w:val="00750523"/>
    <w:rsid w:val="00751173"/>
    <w:rsid w:val="0075272B"/>
    <w:rsid w:val="00756970"/>
    <w:rsid w:val="00756C2C"/>
    <w:rsid w:val="0077177B"/>
    <w:rsid w:val="007718A8"/>
    <w:rsid w:val="007738E7"/>
    <w:rsid w:val="007741AD"/>
    <w:rsid w:val="0077537F"/>
    <w:rsid w:val="007754C0"/>
    <w:rsid w:val="00775F8F"/>
    <w:rsid w:val="007804B0"/>
    <w:rsid w:val="00781101"/>
    <w:rsid w:val="0078446B"/>
    <w:rsid w:val="00784CAF"/>
    <w:rsid w:val="0078541A"/>
    <w:rsid w:val="007876B2"/>
    <w:rsid w:val="0079004E"/>
    <w:rsid w:val="00790582"/>
    <w:rsid w:val="00792EB1"/>
    <w:rsid w:val="00796295"/>
    <w:rsid w:val="007978E4"/>
    <w:rsid w:val="007A052E"/>
    <w:rsid w:val="007A3E1C"/>
    <w:rsid w:val="007A4CFD"/>
    <w:rsid w:val="007A538A"/>
    <w:rsid w:val="007A59C2"/>
    <w:rsid w:val="007B5866"/>
    <w:rsid w:val="007C6D2C"/>
    <w:rsid w:val="007D4E8C"/>
    <w:rsid w:val="007E6562"/>
    <w:rsid w:val="007F2B8A"/>
    <w:rsid w:val="007F4E23"/>
    <w:rsid w:val="007F5589"/>
    <w:rsid w:val="007F5CEA"/>
    <w:rsid w:val="00804157"/>
    <w:rsid w:val="0080511F"/>
    <w:rsid w:val="008073B0"/>
    <w:rsid w:val="008102B0"/>
    <w:rsid w:val="00810BE5"/>
    <w:rsid w:val="00812826"/>
    <w:rsid w:val="00812E24"/>
    <w:rsid w:val="00814B17"/>
    <w:rsid w:val="008158E0"/>
    <w:rsid w:val="00826F3E"/>
    <w:rsid w:val="00827BF6"/>
    <w:rsid w:val="00832FEB"/>
    <w:rsid w:val="0083684B"/>
    <w:rsid w:val="008369CF"/>
    <w:rsid w:val="00837029"/>
    <w:rsid w:val="008371D6"/>
    <w:rsid w:val="00840F91"/>
    <w:rsid w:val="00841F85"/>
    <w:rsid w:val="0084246C"/>
    <w:rsid w:val="00842802"/>
    <w:rsid w:val="00843809"/>
    <w:rsid w:val="00845099"/>
    <w:rsid w:val="008450AF"/>
    <w:rsid w:val="00846973"/>
    <w:rsid w:val="008504C2"/>
    <w:rsid w:val="00863469"/>
    <w:rsid w:val="00863FF6"/>
    <w:rsid w:val="008663C7"/>
    <w:rsid w:val="00872D3C"/>
    <w:rsid w:val="00873CC9"/>
    <w:rsid w:val="00873E2F"/>
    <w:rsid w:val="00880EC6"/>
    <w:rsid w:val="0088410B"/>
    <w:rsid w:val="008859C0"/>
    <w:rsid w:val="00892088"/>
    <w:rsid w:val="008A21B9"/>
    <w:rsid w:val="008A336C"/>
    <w:rsid w:val="008A3588"/>
    <w:rsid w:val="008A7AB5"/>
    <w:rsid w:val="008B0D31"/>
    <w:rsid w:val="008B2E8C"/>
    <w:rsid w:val="008B3BC6"/>
    <w:rsid w:val="008B4951"/>
    <w:rsid w:val="008B56A7"/>
    <w:rsid w:val="008C1A17"/>
    <w:rsid w:val="008C2B01"/>
    <w:rsid w:val="008C597B"/>
    <w:rsid w:val="008C5E77"/>
    <w:rsid w:val="008C75C6"/>
    <w:rsid w:val="008D2016"/>
    <w:rsid w:val="008D4185"/>
    <w:rsid w:val="008E1C10"/>
    <w:rsid w:val="008F1DFA"/>
    <w:rsid w:val="008F2BCA"/>
    <w:rsid w:val="0090610A"/>
    <w:rsid w:val="009070A7"/>
    <w:rsid w:val="009103D7"/>
    <w:rsid w:val="0091219F"/>
    <w:rsid w:val="009143C1"/>
    <w:rsid w:val="009153F9"/>
    <w:rsid w:val="0091576D"/>
    <w:rsid w:val="00915E60"/>
    <w:rsid w:val="00916558"/>
    <w:rsid w:val="00920D78"/>
    <w:rsid w:val="00930323"/>
    <w:rsid w:val="00935B65"/>
    <w:rsid w:val="00944DB2"/>
    <w:rsid w:val="00946275"/>
    <w:rsid w:val="00947721"/>
    <w:rsid w:val="00950346"/>
    <w:rsid w:val="00951E30"/>
    <w:rsid w:val="00953D75"/>
    <w:rsid w:val="00962E7F"/>
    <w:rsid w:val="00967AA6"/>
    <w:rsid w:val="00970F1A"/>
    <w:rsid w:val="009725B3"/>
    <w:rsid w:val="00972D08"/>
    <w:rsid w:val="0097324E"/>
    <w:rsid w:val="00975419"/>
    <w:rsid w:val="009843FD"/>
    <w:rsid w:val="00985B7F"/>
    <w:rsid w:val="00986E68"/>
    <w:rsid w:val="00987F18"/>
    <w:rsid w:val="009917F6"/>
    <w:rsid w:val="009A1E65"/>
    <w:rsid w:val="009B14D0"/>
    <w:rsid w:val="009B1EEB"/>
    <w:rsid w:val="009B30D9"/>
    <w:rsid w:val="009B4100"/>
    <w:rsid w:val="009B46C0"/>
    <w:rsid w:val="009B4793"/>
    <w:rsid w:val="009B6CEC"/>
    <w:rsid w:val="009C0C77"/>
    <w:rsid w:val="009C3F3F"/>
    <w:rsid w:val="009C6FE9"/>
    <w:rsid w:val="009D3459"/>
    <w:rsid w:val="009D366B"/>
    <w:rsid w:val="009D77C5"/>
    <w:rsid w:val="009E53D0"/>
    <w:rsid w:val="009E583E"/>
    <w:rsid w:val="009E6D72"/>
    <w:rsid w:val="009E6EE6"/>
    <w:rsid w:val="009E748F"/>
    <w:rsid w:val="009F15CC"/>
    <w:rsid w:val="009F1CF4"/>
    <w:rsid w:val="009F3671"/>
    <w:rsid w:val="009F496A"/>
    <w:rsid w:val="009F59A9"/>
    <w:rsid w:val="00A00080"/>
    <w:rsid w:val="00A005F2"/>
    <w:rsid w:val="00A00AF4"/>
    <w:rsid w:val="00A043D5"/>
    <w:rsid w:val="00A103AC"/>
    <w:rsid w:val="00A15FD5"/>
    <w:rsid w:val="00A240FD"/>
    <w:rsid w:val="00A24B7E"/>
    <w:rsid w:val="00A2731C"/>
    <w:rsid w:val="00A33326"/>
    <w:rsid w:val="00A3510E"/>
    <w:rsid w:val="00A37B05"/>
    <w:rsid w:val="00A40DF3"/>
    <w:rsid w:val="00A41BF0"/>
    <w:rsid w:val="00A42D2A"/>
    <w:rsid w:val="00A43B91"/>
    <w:rsid w:val="00A44B2F"/>
    <w:rsid w:val="00A507EE"/>
    <w:rsid w:val="00A52CDA"/>
    <w:rsid w:val="00A54283"/>
    <w:rsid w:val="00A60FA3"/>
    <w:rsid w:val="00A65031"/>
    <w:rsid w:val="00A65610"/>
    <w:rsid w:val="00A71841"/>
    <w:rsid w:val="00A729AD"/>
    <w:rsid w:val="00A73CBC"/>
    <w:rsid w:val="00A747A5"/>
    <w:rsid w:val="00A802DF"/>
    <w:rsid w:val="00A86430"/>
    <w:rsid w:val="00A923DF"/>
    <w:rsid w:val="00A9380A"/>
    <w:rsid w:val="00AA28DB"/>
    <w:rsid w:val="00AA6A79"/>
    <w:rsid w:val="00AB35B9"/>
    <w:rsid w:val="00AB3A74"/>
    <w:rsid w:val="00AB7EB2"/>
    <w:rsid w:val="00AC093A"/>
    <w:rsid w:val="00AC3A68"/>
    <w:rsid w:val="00AC40CA"/>
    <w:rsid w:val="00AD062A"/>
    <w:rsid w:val="00AD6191"/>
    <w:rsid w:val="00AE000B"/>
    <w:rsid w:val="00AE15EE"/>
    <w:rsid w:val="00AE1C2B"/>
    <w:rsid w:val="00AE40A0"/>
    <w:rsid w:val="00AE72B6"/>
    <w:rsid w:val="00AF0512"/>
    <w:rsid w:val="00AF08EF"/>
    <w:rsid w:val="00AF1C19"/>
    <w:rsid w:val="00AF1D0F"/>
    <w:rsid w:val="00AF1DEF"/>
    <w:rsid w:val="00AF2F54"/>
    <w:rsid w:val="00B01459"/>
    <w:rsid w:val="00B02BF7"/>
    <w:rsid w:val="00B05766"/>
    <w:rsid w:val="00B13AB1"/>
    <w:rsid w:val="00B1428E"/>
    <w:rsid w:val="00B15F76"/>
    <w:rsid w:val="00B164B6"/>
    <w:rsid w:val="00B20573"/>
    <w:rsid w:val="00B216CC"/>
    <w:rsid w:val="00B278DA"/>
    <w:rsid w:val="00B30DB4"/>
    <w:rsid w:val="00B363BD"/>
    <w:rsid w:val="00B443C9"/>
    <w:rsid w:val="00B475E0"/>
    <w:rsid w:val="00B5225B"/>
    <w:rsid w:val="00B561A4"/>
    <w:rsid w:val="00B60403"/>
    <w:rsid w:val="00B66110"/>
    <w:rsid w:val="00B6788B"/>
    <w:rsid w:val="00B70A0D"/>
    <w:rsid w:val="00B71EF5"/>
    <w:rsid w:val="00B744B5"/>
    <w:rsid w:val="00B808F6"/>
    <w:rsid w:val="00B86E8F"/>
    <w:rsid w:val="00B92CCE"/>
    <w:rsid w:val="00B9671B"/>
    <w:rsid w:val="00B968CD"/>
    <w:rsid w:val="00BA359A"/>
    <w:rsid w:val="00BB3215"/>
    <w:rsid w:val="00BB4938"/>
    <w:rsid w:val="00BB53EE"/>
    <w:rsid w:val="00BB5AE1"/>
    <w:rsid w:val="00BB7EA9"/>
    <w:rsid w:val="00BC0873"/>
    <w:rsid w:val="00BC1E3E"/>
    <w:rsid w:val="00BC28AB"/>
    <w:rsid w:val="00BC7A6D"/>
    <w:rsid w:val="00BD4481"/>
    <w:rsid w:val="00BD4CA5"/>
    <w:rsid w:val="00BD57D1"/>
    <w:rsid w:val="00BE1E76"/>
    <w:rsid w:val="00BE4AD6"/>
    <w:rsid w:val="00BF1BA2"/>
    <w:rsid w:val="00BF3B63"/>
    <w:rsid w:val="00BF40C3"/>
    <w:rsid w:val="00BF50D9"/>
    <w:rsid w:val="00BF6CD2"/>
    <w:rsid w:val="00BF6D65"/>
    <w:rsid w:val="00C001E2"/>
    <w:rsid w:val="00C00A7A"/>
    <w:rsid w:val="00C01EBA"/>
    <w:rsid w:val="00C03009"/>
    <w:rsid w:val="00C04C41"/>
    <w:rsid w:val="00C04FD1"/>
    <w:rsid w:val="00C0684A"/>
    <w:rsid w:val="00C1303D"/>
    <w:rsid w:val="00C133AC"/>
    <w:rsid w:val="00C16702"/>
    <w:rsid w:val="00C16C83"/>
    <w:rsid w:val="00C24FB4"/>
    <w:rsid w:val="00C25D97"/>
    <w:rsid w:val="00C266CF"/>
    <w:rsid w:val="00C3763B"/>
    <w:rsid w:val="00C400AF"/>
    <w:rsid w:val="00C447D1"/>
    <w:rsid w:val="00C4730B"/>
    <w:rsid w:val="00C5198A"/>
    <w:rsid w:val="00C51F48"/>
    <w:rsid w:val="00C55B69"/>
    <w:rsid w:val="00C61057"/>
    <w:rsid w:val="00C61433"/>
    <w:rsid w:val="00C6244D"/>
    <w:rsid w:val="00C62FCC"/>
    <w:rsid w:val="00C64C8A"/>
    <w:rsid w:val="00C77558"/>
    <w:rsid w:val="00C80C04"/>
    <w:rsid w:val="00C817CF"/>
    <w:rsid w:val="00C82710"/>
    <w:rsid w:val="00C87B54"/>
    <w:rsid w:val="00C91321"/>
    <w:rsid w:val="00C91388"/>
    <w:rsid w:val="00C9228C"/>
    <w:rsid w:val="00CA176D"/>
    <w:rsid w:val="00CA30DC"/>
    <w:rsid w:val="00CA5A02"/>
    <w:rsid w:val="00CA5A0D"/>
    <w:rsid w:val="00CB4374"/>
    <w:rsid w:val="00CB43AE"/>
    <w:rsid w:val="00CB54DB"/>
    <w:rsid w:val="00CC1E48"/>
    <w:rsid w:val="00CC3BF1"/>
    <w:rsid w:val="00CD25E1"/>
    <w:rsid w:val="00CD37A1"/>
    <w:rsid w:val="00CD436D"/>
    <w:rsid w:val="00CD4E52"/>
    <w:rsid w:val="00CD7308"/>
    <w:rsid w:val="00CE4046"/>
    <w:rsid w:val="00CE6116"/>
    <w:rsid w:val="00CF0F25"/>
    <w:rsid w:val="00CF18D2"/>
    <w:rsid w:val="00CF1BD9"/>
    <w:rsid w:val="00CF270D"/>
    <w:rsid w:val="00CF441F"/>
    <w:rsid w:val="00CF4801"/>
    <w:rsid w:val="00CF65C0"/>
    <w:rsid w:val="00CF6A19"/>
    <w:rsid w:val="00CF6B00"/>
    <w:rsid w:val="00CF6D2E"/>
    <w:rsid w:val="00D024B8"/>
    <w:rsid w:val="00D06A89"/>
    <w:rsid w:val="00D07033"/>
    <w:rsid w:val="00D07A1E"/>
    <w:rsid w:val="00D13F69"/>
    <w:rsid w:val="00D1453A"/>
    <w:rsid w:val="00D15252"/>
    <w:rsid w:val="00D17883"/>
    <w:rsid w:val="00D17A08"/>
    <w:rsid w:val="00D31160"/>
    <w:rsid w:val="00D311AE"/>
    <w:rsid w:val="00D350D1"/>
    <w:rsid w:val="00D36096"/>
    <w:rsid w:val="00D37913"/>
    <w:rsid w:val="00D43508"/>
    <w:rsid w:val="00D43D61"/>
    <w:rsid w:val="00D451F3"/>
    <w:rsid w:val="00D45674"/>
    <w:rsid w:val="00D45D5C"/>
    <w:rsid w:val="00D50F3F"/>
    <w:rsid w:val="00D53D8E"/>
    <w:rsid w:val="00D54FAC"/>
    <w:rsid w:val="00D556BC"/>
    <w:rsid w:val="00D56398"/>
    <w:rsid w:val="00D57E45"/>
    <w:rsid w:val="00D62476"/>
    <w:rsid w:val="00D6369F"/>
    <w:rsid w:val="00D64D13"/>
    <w:rsid w:val="00D670C1"/>
    <w:rsid w:val="00D8152E"/>
    <w:rsid w:val="00D82C45"/>
    <w:rsid w:val="00D83BF2"/>
    <w:rsid w:val="00D85671"/>
    <w:rsid w:val="00D907A1"/>
    <w:rsid w:val="00D90835"/>
    <w:rsid w:val="00D90E3A"/>
    <w:rsid w:val="00D92306"/>
    <w:rsid w:val="00D923DC"/>
    <w:rsid w:val="00D92EAD"/>
    <w:rsid w:val="00D93684"/>
    <w:rsid w:val="00D94D62"/>
    <w:rsid w:val="00D9533A"/>
    <w:rsid w:val="00D97C1A"/>
    <w:rsid w:val="00DA4048"/>
    <w:rsid w:val="00DA42A9"/>
    <w:rsid w:val="00DA6E56"/>
    <w:rsid w:val="00DC1B7A"/>
    <w:rsid w:val="00DC2148"/>
    <w:rsid w:val="00DC3967"/>
    <w:rsid w:val="00DC4882"/>
    <w:rsid w:val="00DC4CA4"/>
    <w:rsid w:val="00DC7C10"/>
    <w:rsid w:val="00DD23BA"/>
    <w:rsid w:val="00DD29A2"/>
    <w:rsid w:val="00DD5CEA"/>
    <w:rsid w:val="00DD66FC"/>
    <w:rsid w:val="00DD70CC"/>
    <w:rsid w:val="00DE2B14"/>
    <w:rsid w:val="00DE37C8"/>
    <w:rsid w:val="00DE5A76"/>
    <w:rsid w:val="00DE7F96"/>
    <w:rsid w:val="00DF43D4"/>
    <w:rsid w:val="00DF5229"/>
    <w:rsid w:val="00DF77C5"/>
    <w:rsid w:val="00E05FB4"/>
    <w:rsid w:val="00E062AE"/>
    <w:rsid w:val="00E06841"/>
    <w:rsid w:val="00E06B51"/>
    <w:rsid w:val="00E071C6"/>
    <w:rsid w:val="00E103E2"/>
    <w:rsid w:val="00E11CF3"/>
    <w:rsid w:val="00E1415B"/>
    <w:rsid w:val="00E20129"/>
    <w:rsid w:val="00E20B23"/>
    <w:rsid w:val="00E236A8"/>
    <w:rsid w:val="00E25F7F"/>
    <w:rsid w:val="00E27462"/>
    <w:rsid w:val="00E352D9"/>
    <w:rsid w:val="00E354FF"/>
    <w:rsid w:val="00E3662B"/>
    <w:rsid w:val="00E4132B"/>
    <w:rsid w:val="00E44EAE"/>
    <w:rsid w:val="00E47393"/>
    <w:rsid w:val="00E50572"/>
    <w:rsid w:val="00E50858"/>
    <w:rsid w:val="00E52922"/>
    <w:rsid w:val="00E546BE"/>
    <w:rsid w:val="00E6462B"/>
    <w:rsid w:val="00E653E7"/>
    <w:rsid w:val="00E66C6B"/>
    <w:rsid w:val="00E70B49"/>
    <w:rsid w:val="00E732E3"/>
    <w:rsid w:val="00E74033"/>
    <w:rsid w:val="00E83EA9"/>
    <w:rsid w:val="00E91095"/>
    <w:rsid w:val="00E916FD"/>
    <w:rsid w:val="00E932A6"/>
    <w:rsid w:val="00E94FEB"/>
    <w:rsid w:val="00E96933"/>
    <w:rsid w:val="00E979A6"/>
    <w:rsid w:val="00EA0607"/>
    <w:rsid w:val="00EA0DE5"/>
    <w:rsid w:val="00EA3286"/>
    <w:rsid w:val="00EB00F6"/>
    <w:rsid w:val="00EB1A9C"/>
    <w:rsid w:val="00EB6753"/>
    <w:rsid w:val="00EC0184"/>
    <w:rsid w:val="00EC2ACF"/>
    <w:rsid w:val="00EC3CED"/>
    <w:rsid w:val="00EC3DBB"/>
    <w:rsid w:val="00EC47A3"/>
    <w:rsid w:val="00EC508C"/>
    <w:rsid w:val="00EC7DD8"/>
    <w:rsid w:val="00EC7F65"/>
    <w:rsid w:val="00ED356F"/>
    <w:rsid w:val="00ED3D82"/>
    <w:rsid w:val="00ED5DD5"/>
    <w:rsid w:val="00ED623C"/>
    <w:rsid w:val="00EE11EC"/>
    <w:rsid w:val="00EE66AF"/>
    <w:rsid w:val="00EF5E4D"/>
    <w:rsid w:val="00EF7444"/>
    <w:rsid w:val="00F02D78"/>
    <w:rsid w:val="00F03988"/>
    <w:rsid w:val="00F047AE"/>
    <w:rsid w:val="00F04D26"/>
    <w:rsid w:val="00F13898"/>
    <w:rsid w:val="00F13FA8"/>
    <w:rsid w:val="00F16DF8"/>
    <w:rsid w:val="00F24D85"/>
    <w:rsid w:val="00F27AC8"/>
    <w:rsid w:val="00F35B99"/>
    <w:rsid w:val="00F379FE"/>
    <w:rsid w:val="00F37CC6"/>
    <w:rsid w:val="00F37E4D"/>
    <w:rsid w:val="00F436B4"/>
    <w:rsid w:val="00F4750F"/>
    <w:rsid w:val="00F528CE"/>
    <w:rsid w:val="00F54CD1"/>
    <w:rsid w:val="00F569C1"/>
    <w:rsid w:val="00F56BCF"/>
    <w:rsid w:val="00F575BF"/>
    <w:rsid w:val="00F600F6"/>
    <w:rsid w:val="00F614DF"/>
    <w:rsid w:val="00F623E1"/>
    <w:rsid w:val="00F654C5"/>
    <w:rsid w:val="00F67BBE"/>
    <w:rsid w:val="00F82A69"/>
    <w:rsid w:val="00F83330"/>
    <w:rsid w:val="00F8443E"/>
    <w:rsid w:val="00F9172C"/>
    <w:rsid w:val="00F92000"/>
    <w:rsid w:val="00F92453"/>
    <w:rsid w:val="00F9283A"/>
    <w:rsid w:val="00F93A76"/>
    <w:rsid w:val="00FA0A26"/>
    <w:rsid w:val="00FA29D9"/>
    <w:rsid w:val="00FA4B03"/>
    <w:rsid w:val="00FA5277"/>
    <w:rsid w:val="00FA6F30"/>
    <w:rsid w:val="00FB04C8"/>
    <w:rsid w:val="00FB15D8"/>
    <w:rsid w:val="00FB2883"/>
    <w:rsid w:val="00FC104D"/>
    <w:rsid w:val="00FC282D"/>
    <w:rsid w:val="00FC507F"/>
    <w:rsid w:val="00FD0057"/>
    <w:rsid w:val="00FD4A18"/>
    <w:rsid w:val="00FD526D"/>
    <w:rsid w:val="00FD7656"/>
    <w:rsid w:val="00FE102F"/>
    <w:rsid w:val="00FE2220"/>
    <w:rsid w:val="00FE5993"/>
    <w:rsid w:val="00FE772E"/>
    <w:rsid w:val="00FF270B"/>
    <w:rsid w:val="00FF6C54"/>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customStyle="1" w:styleId="Mentionnonrsolue5">
    <w:name w:val="Mention non résolue5"/>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287517610">
      <w:bodyDiv w:val="1"/>
      <w:marLeft w:val="0"/>
      <w:marRight w:val="0"/>
      <w:marTop w:val="0"/>
      <w:marBottom w:val="0"/>
      <w:divBdr>
        <w:top w:val="none" w:sz="0" w:space="0" w:color="auto"/>
        <w:left w:val="none" w:sz="0" w:space="0" w:color="auto"/>
        <w:bottom w:val="none" w:sz="0" w:space="0" w:color="auto"/>
        <w:right w:val="none" w:sz="0" w:space="0" w:color="auto"/>
      </w:divBdr>
    </w:div>
    <w:div w:id="381754950">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aUeQjNytp_oEMwfjgDPVpw/videos" TargetMode="External"/><Relationship Id="rId18" Type="http://schemas.openxmlformats.org/officeDocument/2006/relationships/hyperlink" Target="https://www.cirad.fr/espace-presse/communiques-de-presse/2021/prezode-prevenir-pandem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eseau-francais-sante-animale.net/wp-content/uploads/2021/05/Christophe-Cordevant-ANSES-Nouvelle-agence-ANRS-MIE.pdf" TargetMode="External"/><Relationship Id="rId7" Type="http://schemas.openxmlformats.org/officeDocument/2006/relationships/endnotes" Target="endnotes.xml"/><Relationship Id="rId12" Type="http://schemas.openxmlformats.org/officeDocument/2006/relationships/hyperlink" Target="https://www.reseau-francais-sante-animale.net/restitution-des-travaux-de-recherche-ecoantibio/" TargetMode="External"/><Relationship Id="rId17" Type="http://schemas.openxmlformats.org/officeDocument/2006/relationships/hyperlink" Target="https://www.reseau-francais-sante-animale.net/le-rfsa/cartographie-des-gaps-therapeutiques/" TargetMode="External"/><Relationship Id="rId25" Type="http://schemas.openxmlformats.org/officeDocument/2006/relationships/hyperlink" Target="https://www.biofit-event.com/rd-dating-for-animal-health-and-innovation/" TargetMode="External"/><Relationship Id="rId2" Type="http://schemas.openxmlformats.org/officeDocument/2006/relationships/numbering" Target="numbering.xml"/><Relationship Id="rId16" Type="http://schemas.openxmlformats.org/officeDocument/2006/relationships/hyperlink" Target="https://www.reseau-francais-sante-animale.net/wp-content/uploads/2021/05/ANMV_RFSA_20210618.pptx" TargetMode="External"/><Relationship Id="rId20" Type="http://schemas.openxmlformats.org/officeDocument/2006/relationships/hyperlink" Target="https://cache.media.enseignementsup-recherche.gouv.fr/file/Investissements_avenir_pia_4/62/9/Presentation_publique_de_la_strategie_MIE-MN_13896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wp-content/uploads/2021/06/Notes-sur-presentation-du-RFSA-a-Bruno-Ferreira-le-08-vu-GS.docx" TargetMode="External"/><Relationship Id="rId24" Type="http://schemas.openxmlformats.org/officeDocument/2006/relationships/hyperlink" Target="https://www.reseau-francais-sante-animale.net/wp-content/uploads/2021/05/CEN-TC-469-SA_RFSA-2021.06.18-BGB.pdf" TargetMode="External"/><Relationship Id="rId5" Type="http://schemas.openxmlformats.org/officeDocument/2006/relationships/webSettings" Target="webSettings.xml"/><Relationship Id="rId15" Type="http://schemas.openxmlformats.org/officeDocument/2006/relationships/hyperlink" Target="https://www.reseau-francais-sante-animale.net/wp-content/uploads/2021/05/ODJ-GT-Resistance-aux-antiparasitaires-du-RFSA_reunion-du-25-JUIN-2021.docx" TargetMode="External"/><Relationship Id="rId23" Type="http://schemas.openxmlformats.org/officeDocument/2006/relationships/hyperlink" Target="https://www.reseau-francais-sante-animale.net/wp-content/uploads/2021/05/EUP-AHW_RFSA-2021.06.18-BGB-2.pdf" TargetMode="External"/><Relationship Id="rId28" Type="http://schemas.openxmlformats.org/officeDocument/2006/relationships/theme" Target="theme/theme1.xml"/><Relationship Id="rId10" Type="http://schemas.openxmlformats.org/officeDocument/2006/relationships/hyperlink" Target="https://www.reseau-francais-sante-animale.net/wp-content/uploads/2021/05/suivi-des-actions-COPIL-RFSA-10-mars-2021-2.docx" TargetMode="External"/><Relationship Id="rId19" Type="http://schemas.openxmlformats.org/officeDocument/2006/relationships/hyperlink" Target="https://www.reseau-francais-sante-animale.net/wp-content/uploads/2021/05/PREZODE2.pptx" TargetMode="External"/><Relationship Id="rId4" Type="http://schemas.openxmlformats.org/officeDocument/2006/relationships/settings" Target="settings.xml"/><Relationship Id="rId9" Type="http://schemas.openxmlformats.org/officeDocument/2006/relationships/hyperlink" Target="https://www.reseau-francais-sante-animale.net/wp-content/uploads/2021/02/CR-COPIL-RFSA-10-mars-2021_CB.docx" TargetMode="External"/><Relationship Id="rId14" Type="http://schemas.openxmlformats.org/officeDocument/2006/relationships/hyperlink" Target="https://www.reseau-francais-sante-animale.net/groupe/antibioresistance/prix-de-recherche-eco-antibio-publications/" TargetMode="External"/><Relationship Id="rId22" Type="http://schemas.openxmlformats.org/officeDocument/2006/relationships/hyperlink" Target="https://www.reseau-francais-sante-animale.net/wp-content/uploads/2021/05/Jennifer-Richardson-ACTUALITES_EUROPEENNES_RFSA_2021_06_18_EN_FIN.pptx"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FA7A-1FB4-4CF0-8F3D-2934AA8A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2037</Words>
  <Characters>11205</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2</cp:revision>
  <cp:lastPrinted>2021-06-15T08:09:00Z</cp:lastPrinted>
  <dcterms:created xsi:type="dcterms:W3CDTF">2021-07-02T11:34:00Z</dcterms:created>
  <dcterms:modified xsi:type="dcterms:W3CDTF">2021-07-02T11:34:00Z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