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03D2" w14:textId="77777777" w:rsidR="00DA4048" w:rsidRPr="00CF1BD9" w:rsidRDefault="00DA4048" w:rsidP="0049627D">
      <w:pPr>
        <w:spacing w:after="0" w:line="320" w:lineRule="atLeast"/>
        <w:rPr>
          <w:rFonts w:eastAsia="Times New Roman" w:cs="Times New Roman"/>
          <w:color w:val="000000" w:themeColor="text1"/>
          <w:sz w:val="20"/>
          <w:szCs w:val="20"/>
          <w:lang w:eastAsia="fr-FR"/>
        </w:rPr>
      </w:pPr>
      <w:r w:rsidRPr="00CF1BD9">
        <w:rPr>
          <w:rFonts w:eastAsia="Times New Roman" w:cs="Times New Roman"/>
          <w:noProof/>
          <w:color w:val="000000" w:themeColor="text1"/>
          <w:sz w:val="20"/>
          <w:szCs w:val="20"/>
          <w:lang w:eastAsia="fr-FR"/>
        </w:rPr>
        <w:drawing>
          <wp:inline distT="0" distB="0" distL="0" distR="0" wp14:anchorId="033234D7" wp14:editId="3821CE62">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3DAA3CB2" w14:textId="77777777" w:rsidR="00E16E1A" w:rsidRDefault="00E16E1A" w:rsidP="00D9533A">
      <w:pPr>
        <w:spacing w:after="0" w:line="320" w:lineRule="atLeast"/>
        <w:jc w:val="center"/>
        <w:rPr>
          <w:rFonts w:ascii="Calibri Light" w:eastAsia="Times New Roman" w:hAnsi="Calibri Light" w:cs="Times New Roman"/>
          <w:b/>
          <w:bCs/>
          <w:color w:val="000000" w:themeColor="text1"/>
          <w:szCs w:val="20"/>
          <w:u w:val="single"/>
          <w:lang w:eastAsia="fr-FR"/>
        </w:rPr>
      </w:pPr>
    </w:p>
    <w:p w14:paraId="46E7555A" w14:textId="03019926" w:rsidR="000A5706" w:rsidRPr="00E16E1A" w:rsidRDefault="00523E33" w:rsidP="00D9533A">
      <w:pPr>
        <w:spacing w:after="0" w:line="320" w:lineRule="atLeast"/>
        <w:jc w:val="center"/>
        <w:rPr>
          <w:rFonts w:ascii="Calibri Light" w:eastAsia="Times New Roman" w:hAnsi="Calibri Light" w:cs="Times New Roman"/>
          <w:b/>
          <w:bCs/>
          <w:color w:val="000000" w:themeColor="text1"/>
          <w:szCs w:val="20"/>
          <w:u w:val="single"/>
          <w:lang w:eastAsia="fr-FR"/>
        </w:rPr>
      </w:pPr>
      <w:r w:rsidRPr="00E16E1A">
        <w:rPr>
          <w:rFonts w:ascii="Calibri Light" w:eastAsia="Times New Roman" w:hAnsi="Calibri Light" w:cs="Times New Roman"/>
          <w:b/>
          <w:bCs/>
          <w:color w:val="000000" w:themeColor="text1"/>
          <w:szCs w:val="20"/>
          <w:u w:val="single"/>
          <w:lang w:eastAsia="fr-FR"/>
        </w:rPr>
        <w:t xml:space="preserve">Groupe </w:t>
      </w:r>
      <w:r w:rsidR="00E42963">
        <w:rPr>
          <w:rFonts w:ascii="Calibri Light" w:eastAsia="Times New Roman" w:hAnsi="Calibri Light" w:cs="Times New Roman"/>
          <w:b/>
          <w:bCs/>
          <w:color w:val="000000" w:themeColor="text1"/>
          <w:szCs w:val="20"/>
          <w:u w:val="single"/>
          <w:lang w:eastAsia="fr-FR"/>
        </w:rPr>
        <w:t xml:space="preserve">Résistance aux </w:t>
      </w:r>
      <w:r w:rsidRPr="00E16E1A">
        <w:rPr>
          <w:rFonts w:ascii="Calibri Light" w:eastAsia="Times New Roman" w:hAnsi="Calibri Light" w:cs="Times New Roman"/>
          <w:b/>
          <w:bCs/>
          <w:color w:val="000000" w:themeColor="text1"/>
          <w:szCs w:val="20"/>
          <w:u w:val="single"/>
          <w:lang w:eastAsia="fr-FR"/>
        </w:rPr>
        <w:t>Antiparasitaires</w:t>
      </w:r>
    </w:p>
    <w:p w14:paraId="33C22B9F" w14:textId="35235C35" w:rsidR="009C3F3F" w:rsidRPr="00E16E1A" w:rsidRDefault="00D56A7D" w:rsidP="00D9533A">
      <w:pPr>
        <w:spacing w:after="0" w:line="320" w:lineRule="atLeast"/>
        <w:jc w:val="center"/>
        <w:rPr>
          <w:rFonts w:ascii="Calibri Light" w:eastAsia="Times New Roman" w:hAnsi="Calibri Light" w:cs="Times New Roman"/>
          <w:b/>
          <w:bCs/>
          <w:color w:val="000000" w:themeColor="text1"/>
          <w:szCs w:val="20"/>
          <w:u w:val="single"/>
          <w:lang w:eastAsia="fr-FR"/>
        </w:rPr>
      </w:pPr>
      <w:r>
        <w:rPr>
          <w:rFonts w:ascii="Calibri Light" w:eastAsia="Times New Roman" w:hAnsi="Calibri Light" w:cs="Times New Roman"/>
          <w:b/>
          <w:bCs/>
          <w:color w:val="000000" w:themeColor="text1"/>
          <w:szCs w:val="20"/>
          <w:u w:val="single"/>
          <w:lang w:eastAsia="fr-FR"/>
        </w:rPr>
        <w:t xml:space="preserve">Compte </w:t>
      </w:r>
      <w:r w:rsidR="005651F7">
        <w:rPr>
          <w:rFonts w:ascii="Calibri Light" w:eastAsia="Times New Roman" w:hAnsi="Calibri Light" w:cs="Times New Roman"/>
          <w:b/>
          <w:bCs/>
          <w:color w:val="000000" w:themeColor="text1"/>
          <w:szCs w:val="20"/>
          <w:u w:val="single"/>
          <w:lang w:eastAsia="fr-FR"/>
        </w:rPr>
        <w:t xml:space="preserve">rendu </w:t>
      </w:r>
      <w:r w:rsidR="005651F7" w:rsidRPr="00E16E1A">
        <w:rPr>
          <w:rFonts w:ascii="Calibri Light" w:eastAsia="Times New Roman" w:hAnsi="Calibri Light" w:cs="Times New Roman"/>
          <w:b/>
          <w:bCs/>
          <w:color w:val="000000" w:themeColor="text1"/>
          <w:szCs w:val="20"/>
          <w:u w:val="single"/>
          <w:lang w:eastAsia="fr-FR"/>
        </w:rPr>
        <w:t>de</w:t>
      </w:r>
      <w:r w:rsidR="006728A3">
        <w:rPr>
          <w:rFonts w:ascii="Calibri Light" w:eastAsia="Times New Roman" w:hAnsi="Calibri Light" w:cs="Times New Roman"/>
          <w:b/>
          <w:bCs/>
          <w:color w:val="000000" w:themeColor="text1"/>
          <w:szCs w:val="20"/>
          <w:u w:val="single"/>
          <w:lang w:eastAsia="fr-FR"/>
        </w:rPr>
        <w:t xml:space="preserve"> la r</w:t>
      </w:r>
      <w:r w:rsidR="000A5706" w:rsidRPr="00E16E1A">
        <w:rPr>
          <w:rFonts w:ascii="Calibri Light" w:eastAsia="Times New Roman" w:hAnsi="Calibri Light" w:cs="Times New Roman"/>
          <w:b/>
          <w:bCs/>
          <w:color w:val="000000" w:themeColor="text1"/>
          <w:szCs w:val="20"/>
          <w:u w:val="single"/>
          <w:lang w:eastAsia="fr-FR"/>
        </w:rPr>
        <w:t xml:space="preserve">éunion du </w:t>
      </w:r>
      <w:r w:rsidR="008075C7">
        <w:rPr>
          <w:rFonts w:ascii="Calibri Light" w:eastAsia="Times New Roman" w:hAnsi="Calibri Light" w:cs="Times New Roman"/>
          <w:b/>
          <w:bCs/>
          <w:color w:val="000000" w:themeColor="text1"/>
          <w:szCs w:val="20"/>
          <w:u w:val="single"/>
          <w:lang w:eastAsia="fr-FR"/>
        </w:rPr>
        <w:t>20</w:t>
      </w:r>
      <w:r w:rsidR="0094425C">
        <w:rPr>
          <w:rFonts w:ascii="Calibri Light" w:eastAsia="Times New Roman" w:hAnsi="Calibri Light" w:cs="Times New Roman"/>
          <w:b/>
          <w:bCs/>
          <w:color w:val="000000" w:themeColor="text1"/>
          <w:szCs w:val="20"/>
          <w:u w:val="single"/>
          <w:lang w:eastAsia="fr-FR"/>
        </w:rPr>
        <w:t xml:space="preserve"> septembre</w:t>
      </w:r>
      <w:r w:rsidR="000A5706" w:rsidRPr="00E16E1A">
        <w:rPr>
          <w:rFonts w:ascii="Calibri Light" w:eastAsia="Times New Roman" w:hAnsi="Calibri Light" w:cs="Times New Roman"/>
          <w:b/>
          <w:bCs/>
          <w:color w:val="000000" w:themeColor="text1"/>
          <w:szCs w:val="20"/>
          <w:u w:val="single"/>
          <w:lang w:eastAsia="fr-FR"/>
        </w:rPr>
        <w:t xml:space="preserve"> </w:t>
      </w:r>
      <w:r w:rsidR="008075C7">
        <w:rPr>
          <w:rFonts w:ascii="Calibri Light" w:eastAsia="Times New Roman" w:hAnsi="Calibri Light" w:cs="Times New Roman"/>
          <w:b/>
          <w:bCs/>
          <w:color w:val="000000" w:themeColor="text1"/>
          <w:szCs w:val="20"/>
          <w:u w:val="single"/>
          <w:lang w:eastAsia="fr-FR"/>
        </w:rPr>
        <w:t>2019 de 13h à 16h</w:t>
      </w:r>
      <w:r w:rsidR="000A5706" w:rsidRPr="00E16E1A">
        <w:rPr>
          <w:rFonts w:ascii="Calibri Light" w:eastAsia="Times New Roman" w:hAnsi="Calibri Light" w:cs="Times New Roman"/>
          <w:b/>
          <w:bCs/>
          <w:color w:val="000000" w:themeColor="text1"/>
          <w:szCs w:val="20"/>
          <w:u w:val="single"/>
          <w:lang w:eastAsia="fr-FR"/>
        </w:rPr>
        <w:t xml:space="preserve"> </w:t>
      </w:r>
    </w:p>
    <w:p w14:paraId="3B104901" w14:textId="77777777" w:rsidR="000A5706" w:rsidRPr="00E16E1A" w:rsidRDefault="000A5706" w:rsidP="009C3F3F">
      <w:pPr>
        <w:spacing w:after="0" w:line="320" w:lineRule="atLeast"/>
        <w:jc w:val="center"/>
        <w:rPr>
          <w:rFonts w:ascii="Calibri Light" w:eastAsia="Times New Roman" w:hAnsi="Calibri Light" w:cs="Times New Roman"/>
          <w:b/>
          <w:bCs/>
          <w:color w:val="000000" w:themeColor="text1"/>
          <w:szCs w:val="20"/>
          <w:lang w:eastAsia="fr-FR"/>
        </w:rPr>
      </w:pPr>
    </w:p>
    <w:p w14:paraId="7ACD87D2" w14:textId="449E655A" w:rsidR="009C3F3F" w:rsidRPr="008075C7" w:rsidRDefault="00046AFF" w:rsidP="008075C7">
      <w:pPr>
        <w:pStyle w:val="Paragraphedeliste"/>
        <w:spacing w:after="0" w:line="320" w:lineRule="atLeast"/>
        <w:jc w:val="center"/>
        <w:rPr>
          <w:rFonts w:ascii="Calibri Light" w:eastAsia="Times New Roman" w:hAnsi="Calibri Light" w:cs="Times New Roman"/>
          <w:b/>
          <w:bCs/>
          <w:color w:val="000000" w:themeColor="text1"/>
          <w:szCs w:val="20"/>
          <w:lang w:eastAsia="fr-FR"/>
        </w:rPr>
      </w:pPr>
      <w:r w:rsidRPr="008075C7">
        <w:rPr>
          <w:rFonts w:ascii="Calibri Light" w:eastAsia="Times New Roman" w:hAnsi="Calibri Light" w:cs="Times New Roman"/>
          <w:b/>
          <w:bCs/>
          <w:color w:val="000000" w:themeColor="text1"/>
          <w:szCs w:val="20"/>
          <w:lang w:eastAsia="fr-FR"/>
        </w:rPr>
        <w:t xml:space="preserve">11 rue des Messageries </w:t>
      </w:r>
      <w:r w:rsidR="00EC1AA1">
        <w:rPr>
          <w:rFonts w:ascii="Calibri Light" w:eastAsia="Times New Roman" w:hAnsi="Calibri Light" w:cs="Times New Roman"/>
          <w:b/>
          <w:bCs/>
          <w:color w:val="000000" w:themeColor="text1"/>
          <w:szCs w:val="20"/>
          <w:lang w:eastAsia="fr-FR"/>
        </w:rPr>
        <w:t xml:space="preserve">- </w:t>
      </w:r>
      <w:r w:rsidR="00D9533A" w:rsidRPr="008075C7">
        <w:rPr>
          <w:rFonts w:ascii="Calibri Light" w:eastAsia="Times New Roman" w:hAnsi="Calibri Light" w:cs="Times New Roman"/>
          <w:b/>
          <w:bCs/>
          <w:color w:val="000000" w:themeColor="text1"/>
          <w:szCs w:val="20"/>
          <w:lang w:eastAsia="fr-FR"/>
        </w:rPr>
        <w:t>75010 Paris</w:t>
      </w:r>
    </w:p>
    <w:p w14:paraId="39E08909" w14:textId="77777777" w:rsidR="00DD23BA" w:rsidRPr="00E16E1A" w:rsidRDefault="00DD23BA" w:rsidP="0049627D">
      <w:pPr>
        <w:spacing w:after="0" w:line="320" w:lineRule="atLeast"/>
        <w:rPr>
          <w:rFonts w:ascii="Calibri Light" w:eastAsia="Times New Roman" w:hAnsi="Calibri Light" w:cs="Times New Roman"/>
          <w:b/>
          <w:bCs/>
          <w:color w:val="000000" w:themeColor="text1"/>
          <w:szCs w:val="20"/>
          <w:lang w:eastAsia="fr-FR"/>
        </w:rPr>
      </w:pPr>
    </w:p>
    <w:p w14:paraId="75F600F2" w14:textId="77777777" w:rsidR="00F82A69" w:rsidRPr="00E16E1A" w:rsidRDefault="00F82A69" w:rsidP="0049627D">
      <w:pPr>
        <w:spacing w:after="0" w:line="320" w:lineRule="atLeast"/>
        <w:rPr>
          <w:rFonts w:ascii="Calibri Light" w:eastAsia="Times New Roman" w:hAnsi="Calibri Light" w:cs="Times New Roman"/>
          <w:b/>
          <w:bCs/>
          <w:color w:val="000000" w:themeColor="text1"/>
          <w:sz w:val="20"/>
          <w:szCs w:val="20"/>
          <w:lang w:eastAsia="fr-FR"/>
        </w:rPr>
      </w:pPr>
    </w:p>
    <w:p w14:paraId="2211EC27" w14:textId="77777777" w:rsidR="00AF008A" w:rsidRPr="00E16E1A" w:rsidRDefault="00AF008A" w:rsidP="0049627D">
      <w:pPr>
        <w:spacing w:after="0" w:line="320" w:lineRule="atLeast"/>
        <w:rPr>
          <w:rFonts w:ascii="Calibri Light" w:eastAsia="Times New Roman" w:hAnsi="Calibri Light" w:cs="Times New Roman"/>
          <w:b/>
          <w:bCs/>
          <w:color w:val="000000" w:themeColor="text1"/>
          <w:sz w:val="20"/>
          <w:szCs w:val="20"/>
          <w:lang w:eastAsia="fr-FR"/>
        </w:rPr>
      </w:pPr>
    </w:p>
    <w:p w14:paraId="72255D5B" w14:textId="7052B646" w:rsidR="008075C7" w:rsidRPr="004E7CD8" w:rsidRDefault="008075C7" w:rsidP="00FE5D56">
      <w:pPr>
        <w:pStyle w:val="NormalWeb"/>
        <w:numPr>
          <w:ilvl w:val="0"/>
          <w:numId w:val="33"/>
        </w:numPr>
        <w:spacing w:before="200" w:beforeAutospacing="0" w:after="0" w:afterAutospacing="0"/>
        <w:ind w:left="714" w:hanging="357"/>
        <w:jc w:val="both"/>
        <w:rPr>
          <w:rFonts w:asciiTheme="minorHAnsi" w:hAnsiTheme="minorHAnsi" w:cstheme="minorHAnsi"/>
          <w:b/>
          <w:bCs/>
          <w:color w:val="auto"/>
          <w:sz w:val="24"/>
          <w:szCs w:val="24"/>
        </w:rPr>
      </w:pPr>
      <w:r w:rsidRPr="004E7CD8">
        <w:rPr>
          <w:rFonts w:asciiTheme="minorHAnsi" w:hAnsiTheme="minorHAnsi" w:cstheme="minorHAnsi"/>
          <w:b/>
          <w:bCs/>
          <w:color w:val="auto"/>
          <w:sz w:val="24"/>
          <w:szCs w:val="24"/>
        </w:rPr>
        <w:t xml:space="preserve">Présentations des activités et initiatives en cours </w:t>
      </w:r>
    </w:p>
    <w:p w14:paraId="7696951E" w14:textId="09E39F6E" w:rsidR="005651F7" w:rsidRPr="003B1EA9" w:rsidRDefault="00600928" w:rsidP="00FE5D56">
      <w:pPr>
        <w:pStyle w:val="NormalWeb"/>
        <w:spacing w:before="200" w:beforeAutospacing="0" w:after="0" w:afterAutospacing="0"/>
        <w:ind w:left="714"/>
        <w:jc w:val="both"/>
        <w:rPr>
          <w:rFonts w:asciiTheme="minorHAnsi" w:hAnsiTheme="minorHAnsi" w:cstheme="minorHAnsi"/>
          <w:color w:val="auto"/>
        </w:rPr>
      </w:pPr>
      <w:r w:rsidRPr="003B1EA9">
        <w:rPr>
          <w:rFonts w:asciiTheme="minorHAnsi" w:hAnsiTheme="minorHAnsi" w:cstheme="minorHAnsi"/>
          <w:b/>
          <w:bCs/>
          <w:color w:val="auto"/>
        </w:rPr>
        <w:t>Christophe Chartier</w:t>
      </w:r>
      <w:r w:rsidRPr="003B1EA9">
        <w:rPr>
          <w:rFonts w:asciiTheme="minorHAnsi" w:hAnsiTheme="minorHAnsi" w:cstheme="minorHAnsi"/>
          <w:color w:val="auto"/>
        </w:rPr>
        <w:t xml:space="preserve"> : </w:t>
      </w:r>
      <w:hyperlink r:id="rId6" w:history="1">
        <w:r w:rsidRPr="003B1EA9">
          <w:rPr>
            <w:rStyle w:val="Lienhypertexte"/>
            <w:rFonts w:asciiTheme="minorHAnsi" w:hAnsiTheme="minorHAnsi" w:cstheme="minorHAnsi"/>
            <w:color w:val="auto"/>
          </w:rPr>
          <w:t>présentation UMR BIOEPAR</w:t>
        </w:r>
      </w:hyperlink>
    </w:p>
    <w:p w14:paraId="4B3AC331" w14:textId="3BB27A04" w:rsidR="006940C6" w:rsidRPr="003B1EA9" w:rsidRDefault="006940C6" w:rsidP="00FE5D56">
      <w:pPr>
        <w:pStyle w:val="NormalWeb"/>
        <w:spacing w:before="200" w:beforeAutospacing="0" w:after="0" w:afterAutospacing="0"/>
        <w:ind w:left="714"/>
        <w:jc w:val="both"/>
        <w:rPr>
          <w:rFonts w:asciiTheme="minorHAnsi" w:hAnsiTheme="minorHAnsi" w:cstheme="minorHAnsi"/>
          <w:color w:val="auto"/>
          <w:u w:val="single"/>
          <w:lang w:eastAsia="en-US"/>
        </w:rPr>
      </w:pPr>
      <w:proofErr w:type="spellStart"/>
      <w:r w:rsidRPr="003B1EA9">
        <w:rPr>
          <w:rFonts w:asciiTheme="minorHAnsi" w:hAnsiTheme="minorHAnsi" w:cstheme="minorHAnsi"/>
          <w:b/>
          <w:bCs/>
          <w:color w:val="auto"/>
          <w:lang w:eastAsia="en-US"/>
        </w:rPr>
        <w:t>V</w:t>
      </w:r>
      <w:r w:rsidR="005651F7" w:rsidRPr="003B1EA9">
        <w:rPr>
          <w:rFonts w:asciiTheme="minorHAnsi" w:hAnsiTheme="minorHAnsi" w:cstheme="minorHAnsi"/>
          <w:b/>
          <w:bCs/>
          <w:color w:val="auto"/>
          <w:lang w:eastAsia="en-US"/>
        </w:rPr>
        <w:t>e</w:t>
      </w:r>
      <w:r w:rsidRPr="003B1EA9">
        <w:rPr>
          <w:rFonts w:asciiTheme="minorHAnsi" w:hAnsiTheme="minorHAnsi" w:cstheme="minorHAnsi"/>
          <w:b/>
          <w:bCs/>
          <w:color w:val="auto"/>
          <w:lang w:eastAsia="en-US"/>
        </w:rPr>
        <w:t>t</w:t>
      </w:r>
      <w:r w:rsidR="00600928" w:rsidRPr="003B1EA9">
        <w:rPr>
          <w:rFonts w:asciiTheme="minorHAnsi" w:hAnsiTheme="minorHAnsi" w:cstheme="minorHAnsi"/>
          <w:b/>
          <w:bCs/>
          <w:color w:val="auto"/>
          <w:lang w:eastAsia="en-US"/>
        </w:rPr>
        <w:t>a</w:t>
      </w:r>
      <w:r w:rsidRPr="003B1EA9">
        <w:rPr>
          <w:rFonts w:asciiTheme="minorHAnsi" w:hAnsiTheme="minorHAnsi" w:cstheme="minorHAnsi"/>
          <w:b/>
          <w:bCs/>
          <w:color w:val="auto"/>
          <w:lang w:eastAsia="en-US"/>
        </w:rPr>
        <w:t>grosup</w:t>
      </w:r>
      <w:proofErr w:type="spellEnd"/>
      <w:r w:rsidRPr="003B1EA9">
        <w:rPr>
          <w:rFonts w:asciiTheme="minorHAnsi" w:hAnsiTheme="minorHAnsi" w:cstheme="minorHAnsi"/>
          <w:color w:val="auto"/>
          <w:lang w:eastAsia="en-US"/>
        </w:rPr>
        <w:t xml:space="preserve"> : </w:t>
      </w:r>
      <w:hyperlink r:id="rId7" w:history="1">
        <w:r w:rsidRPr="003B1EA9">
          <w:rPr>
            <w:rFonts w:asciiTheme="minorHAnsi" w:hAnsiTheme="minorHAnsi" w:cstheme="minorHAnsi"/>
            <w:color w:val="auto"/>
            <w:u w:val="single"/>
            <w:lang w:eastAsia="en-US"/>
          </w:rPr>
          <w:t>Groupe antiparasitaires RFSA _ feuille de route Gilles Bourgoin</w:t>
        </w:r>
      </w:hyperlink>
    </w:p>
    <w:p w14:paraId="2ADC71C8" w14:textId="0DAAA915" w:rsidR="006940C6" w:rsidRPr="003B1EA9" w:rsidRDefault="006940C6" w:rsidP="00FE5D56">
      <w:pPr>
        <w:pStyle w:val="NormalWeb"/>
        <w:spacing w:before="200" w:beforeAutospacing="0" w:after="0" w:afterAutospacing="0"/>
        <w:ind w:left="714"/>
        <w:jc w:val="both"/>
        <w:rPr>
          <w:rFonts w:asciiTheme="minorHAnsi" w:hAnsiTheme="minorHAnsi" w:cstheme="minorHAnsi"/>
          <w:color w:val="auto"/>
          <w:u w:val="single"/>
          <w:lang w:eastAsia="en-US"/>
        </w:rPr>
      </w:pPr>
      <w:r w:rsidRPr="003B1EA9">
        <w:rPr>
          <w:rFonts w:asciiTheme="minorHAnsi" w:hAnsiTheme="minorHAnsi" w:cstheme="minorHAnsi"/>
          <w:b/>
          <w:bCs/>
          <w:color w:val="auto"/>
          <w:lang w:eastAsia="en-US"/>
        </w:rPr>
        <w:t>INRA</w:t>
      </w:r>
      <w:r w:rsidR="005651F7" w:rsidRPr="003B1EA9">
        <w:rPr>
          <w:rFonts w:asciiTheme="minorHAnsi" w:hAnsiTheme="minorHAnsi" w:cstheme="minorHAnsi"/>
          <w:b/>
          <w:bCs/>
          <w:color w:val="auto"/>
          <w:lang w:eastAsia="en-US"/>
        </w:rPr>
        <w:t>E</w:t>
      </w:r>
      <w:r w:rsidRPr="003B1EA9">
        <w:rPr>
          <w:rFonts w:asciiTheme="minorHAnsi" w:hAnsiTheme="minorHAnsi" w:cstheme="minorHAnsi"/>
          <w:color w:val="auto"/>
          <w:lang w:eastAsia="en-US"/>
        </w:rPr>
        <w:t xml:space="preserve"> : </w:t>
      </w:r>
      <w:hyperlink r:id="rId8" w:history="1">
        <w:r w:rsidRPr="003B1EA9">
          <w:rPr>
            <w:rFonts w:asciiTheme="minorHAnsi" w:hAnsiTheme="minorHAnsi" w:cstheme="minorHAnsi"/>
            <w:color w:val="auto"/>
            <w:u w:val="single"/>
            <w:lang w:eastAsia="en-US"/>
          </w:rPr>
          <w:t>Groupe antiparasitaires RFSA_CNGS</w:t>
        </w:r>
        <w:r w:rsidR="00600928" w:rsidRPr="003B1EA9">
          <w:rPr>
            <w:rFonts w:asciiTheme="minorHAnsi" w:hAnsiTheme="minorHAnsi" w:cstheme="minorHAnsi"/>
            <w:color w:val="auto"/>
            <w:u w:val="single"/>
            <w:lang w:eastAsia="en-US"/>
          </w:rPr>
          <w:t xml:space="preserve"> </w:t>
        </w:r>
        <w:r w:rsidRPr="003B1EA9">
          <w:rPr>
            <w:rFonts w:asciiTheme="minorHAnsi" w:hAnsiTheme="minorHAnsi" w:cstheme="minorHAnsi"/>
            <w:color w:val="auto"/>
            <w:u w:val="single"/>
            <w:lang w:eastAsia="en-US"/>
          </w:rPr>
          <w:t>feuille de route Cédric Neveu</w:t>
        </w:r>
      </w:hyperlink>
    </w:p>
    <w:p w14:paraId="7768956D" w14:textId="39B6D2A2" w:rsidR="00600928" w:rsidRPr="003B1EA9" w:rsidRDefault="00600928" w:rsidP="00FE5D56">
      <w:pPr>
        <w:pStyle w:val="NormalWeb"/>
        <w:spacing w:before="200" w:beforeAutospacing="0" w:after="0" w:afterAutospacing="0"/>
        <w:ind w:left="714"/>
        <w:jc w:val="both"/>
        <w:rPr>
          <w:rFonts w:asciiTheme="minorHAnsi" w:hAnsiTheme="minorHAnsi" w:cstheme="minorHAnsi"/>
          <w:color w:val="auto"/>
          <w:u w:val="single"/>
          <w:lang w:eastAsia="en-US"/>
        </w:rPr>
      </w:pPr>
      <w:r w:rsidRPr="003B1EA9">
        <w:rPr>
          <w:rFonts w:asciiTheme="minorHAnsi" w:hAnsiTheme="minorHAnsi" w:cstheme="minorHAnsi"/>
          <w:color w:val="auto"/>
          <w:lang w:eastAsia="en-US"/>
        </w:rPr>
        <w:t xml:space="preserve">Et </w:t>
      </w:r>
      <w:hyperlink r:id="rId9" w:history="1">
        <w:r w:rsidRPr="003B1EA9">
          <w:rPr>
            <w:rStyle w:val="Lienhypertexte"/>
            <w:rFonts w:asciiTheme="minorHAnsi" w:hAnsiTheme="minorHAnsi" w:cstheme="minorHAnsi"/>
            <w:color w:val="auto"/>
            <w:lang w:eastAsia="en-US"/>
          </w:rPr>
          <w:t xml:space="preserve">présentation Loire Valley </w:t>
        </w:r>
        <w:proofErr w:type="spellStart"/>
        <w:r w:rsidRPr="003B1EA9">
          <w:rPr>
            <w:rStyle w:val="Lienhypertexte"/>
            <w:rFonts w:asciiTheme="minorHAnsi" w:hAnsiTheme="minorHAnsi" w:cstheme="minorHAnsi"/>
            <w:color w:val="auto"/>
            <w:lang w:eastAsia="en-US"/>
          </w:rPr>
          <w:t>Research</w:t>
        </w:r>
        <w:proofErr w:type="spellEnd"/>
      </w:hyperlink>
    </w:p>
    <w:p w14:paraId="0FDB7CC7" w14:textId="35BB5C3B" w:rsidR="006940C6" w:rsidRPr="003B1EA9" w:rsidRDefault="006940C6" w:rsidP="00FE5D56">
      <w:pPr>
        <w:pStyle w:val="NormalWeb"/>
        <w:spacing w:before="200" w:beforeAutospacing="0" w:after="0" w:afterAutospacing="0"/>
        <w:ind w:left="714"/>
        <w:jc w:val="both"/>
        <w:rPr>
          <w:rFonts w:asciiTheme="minorHAnsi" w:hAnsiTheme="minorHAnsi" w:cstheme="minorHAnsi"/>
          <w:color w:val="auto"/>
          <w:u w:val="single"/>
          <w:lang w:eastAsia="en-US"/>
        </w:rPr>
      </w:pPr>
      <w:r w:rsidRPr="003B1EA9">
        <w:rPr>
          <w:rFonts w:asciiTheme="minorHAnsi" w:hAnsiTheme="minorHAnsi" w:cstheme="minorHAnsi"/>
          <w:b/>
          <w:bCs/>
          <w:color w:val="auto"/>
          <w:lang w:eastAsia="en-US"/>
        </w:rPr>
        <w:t>Races de France</w:t>
      </w:r>
      <w:r w:rsidRPr="003B1EA9">
        <w:rPr>
          <w:rFonts w:asciiTheme="minorHAnsi" w:hAnsiTheme="minorHAnsi" w:cstheme="minorHAnsi"/>
          <w:color w:val="auto"/>
          <w:lang w:eastAsia="en-US"/>
        </w:rPr>
        <w:t xml:space="preserve"> : </w:t>
      </w:r>
      <w:hyperlink r:id="rId10" w:history="1">
        <w:r w:rsidRPr="003B1EA9">
          <w:rPr>
            <w:rFonts w:asciiTheme="minorHAnsi" w:hAnsiTheme="minorHAnsi" w:cstheme="minorHAnsi"/>
            <w:color w:val="auto"/>
            <w:u w:val="single"/>
            <w:lang w:eastAsia="en-US"/>
          </w:rPr>
          <w:t>Groupe antiparasitaires RFSA_OS OV</w:t>
        </w:r>
        <w:r w:rsidR="00600928" w:rsidRPr="003B1EA9">
          <w:rPr>
            <w:rFonts w:asciiTheme="minorHAnsi" w:hAnsiTheme="minorHAnsi" w:cstheme="minorHAnsi"/>
            <w:color w:val="auto"/>
            <w:u w:val="single"/>
            <w:lang w:eastAsia="en-US"/>
          </w:rPr>
          <w:t xml:space="preserve"> </w:t>
        </w:r>
        <w:r w:rsidRPr="003B1EA9">
          <w:rPr>
            <w:rFonts w:asciiTheme="minorHAnsi" w:hAnsiTheme="minorHAnsi" w:cstheme="minorHAnsi"/>
            <w:color w:val="auto"/>
            <w:u w:val="single"/>
            <w:lang w:eastAsia="en-US"/>
          </w:rPr>
          <w:t>feuille de route Françoise Dion</w:t>
        </w:r>
      </w:hyperlink>
    </w:p>
    <w:p w14:paraId="01D51E5A" w14:textId="7E824668" w:rsidR="00600928" w:rsidRPr="003B1EA9" w:rsidRDefault="00600928" w:rsidP="00FE5D56">
      <w:pPr>
        <w:pStyle w:val="NormalWeb"/>
        <w:spacing w:before="200" w:beforeAutospacing="0" w:after="0" w:afterAutospacing="0"/>
        <w:ind w:left="714"/>
        <w:jc w:val="both"/>
        <w:rPr>
          <w:rFonts w:asciiTheme="minorHAnsi" w:hAnsiTheme="minorHAnsi" w:cstheme="minorHAnsi"/>
          <w:bCs/>
          <w:color w:val="auto"/>
          <w:lang w:eastAsia="en-US"/>
        </w:rPr>
      </w:pPr>
      <w:r w:rsidRPr="003B1EA9">
        <w:rPr>
          <w:rFonts w:asciiTheme="minorHAnsi" w:hAnsiTheme="minorHAnsi" w:cstheme="minorHAnsi"/>
          <w:b/>
          <w:bCs/>
          <w:color w:val="auto"/>
          <w:lang w:eastAsia="en-US"/>
        </w:rPr>
        <w:t>SIMV :</w:t>
      </w:r>
      <w:r w:rsidRPr="003B1EA9">
        <w:rPr>
          <w:rFonts w:asciiTheme="minorHAnsi" w:hAnsiTheme="minorHAnsi" w:cstheme="minorHAnsi"/>
          <w:bCs/>
          <w:color w:val="auto"/>
          <w:lang w:eastAsia="en-US"/>
        </w:rPr>
        <w:t xml:space="preserve"> Présentation des recommandations de bonnes pratiques</w:t>
      </w:r>
      <w:r w:rsidR="005651F7" w:rsidRPr="003B1EA9">
        <w:rPr>
          <w:rFonts w:asciiTheme="minorHAnsi" w:hAnsiTheme="minorHAnsi" w:cstheme="minorHAnsi"/>
          <w:bCs/>
          <w:color w:val="auto"/>
          <w:lang w:eastAsia="en-US"/>
        </w:rPr>
        <w:t xml:space="preserve"> qui sont proposées par</w:t>
      </w:r>
      <w:r w:rsidR="00C76171" w:rsidRPr="003B1EA9">
        <w:rPr>
          <w:rFonts w:asciiTheme="minorHAnsi" w:hAnsiTheme="minorHAnsi" w:cstheme="minorHAnsi"/>
          <w:bCs/>
          <w:color w:val="auto"/>
          <w:lang w:eastAsia="en-US"/>
        </w:rPr>
        <w:t xml:space="preserve"> </w:t>
      </w:r>
      <w:r w:rsidR="005651F7" w:rsidRPr="003B1EA9">
        <w:rPr>
          <w:rFonts w:asciiTheme="minorHAnsi" w:hAnsiTheme="minorHAnsi" w:cstheme="minorHAnsi"/>
          <w:bCs/>
          <w:color w:val="auto"/>
          <w:lang w:eastAsia="en-US"/>
        </w:rPr>
        <w:t>le SIMV pour validation par RFSA et qui pourraient ensuite servir de base pour la communication. Demande commentaires du groupe.</w:t>
      </w:r>
    </w:p>
    <w:p w14:paraId="1DDB9446" w14:textId="0D3D3395" w:rsidR="00600928" w:rsidRPr="00042FA9" w:rsidRDefault="00600928" w:rsidP="00FE5D56">
      <w:pPr>
        <w:pStyle w:val="NormalWeb"/>
        <w:numPr>
          <w:ilvl w:val="0"/>
          <w:numId w:val="36"/>
        </w:numPr>
        <w:spacing w:before="200" w:beforeAutospacing="0" w:after="0" w:afterAutospacing="0"/>
        <w:jc w:val="both"/>
        <w:rPr>
          <w:rFonts w:asciiTheme="minorHAnsi" w:hAnsiTheme="minorHAnsi" w:cstheme="minorHAnsi"/>
          <w:color w:val="auto"/>
          <w:sz w:val="20"/>
          <w:szCs w:val="20"/>
          <w:lang w:eastAsia="en-US"/>
        </w:rPr>
      </w:pPr>
      <w:r w:rsidRPr="004E7CD8">
        <w:rPr>
          <w:rFonts w:asciiTheme="minorHAnsi" w:hAnsiTheme="minorHAnsi" w:cstheme="minorHAnsi"/>
          <w:color w:val="auto"/>
          <w:lang w:eastAsia="en-US"/>
        </w:rPr>
        <w:t>Vétérinaires</w:t>
      </w:r>
      <w:r w:rsidR="00723B7B" w:rsidRPr="004E7CD8">
        <w:rPr>
          <w:rFonts w:asciiTheme="minorHAnsi" w:hAnsiTheme="minorHAnsi" w:cstheme="minorHAnsi"/>
          <w:color w:val="auto"/>
          <w:lang w:eastAsia="en-US"/>
        </w:rPr>
        <w:t xml:space="preserve"> : </w:t>
      </w:r>
      <w:hyperlink r:id="rId11" w:history="1">
        <w:r w:rsidR="00723B7B" w:rsidRPr="00042FA9">
          <w:rPr>
            <w:rFonts w:asciiTheme="minorHAnsi" w:hAnsiTheme="minorHAnsi" w:cstheme="minorHAnsi"/>
            <w:b/>
            <w:bCs/>
            <w:color w:val="88B900"/>
            <w:sz w:val="20"/>
            <w:szCs w:val="20"/>
            <w:u w:val="single"/>
            <w:bdr w:val="none" w:sz="0" w:space="0" w:color="auto" w:frame="1"/>
            <w:shd w:val="clear" w:color="auto" w:fill="F0F0F0"/>
            <w:lang w:eastAsia="en-US"/>
          </w:rPr>
          <w:t>BP AP VETO SIMV février 2019</w:t>
        </w:r>
      </w:hyperlink>
    </w:p>
    <w:p w14:paraId="6FCE12EE" w14:textId="5E1D504A" w:rsidR="00600928" w:rsidRPr="004E7CD8" w:rsidRDefault="00600928" w:rsidP="00FE5D56">
      <w:pPr>
        <w:pStyle w:val="NormalWeb"/>
        <w:numPr>
          <w:ilvl w:val="0"/>
          <w:numId w:val="36"/>
        </w:numPr>
        <w:spacing w:before="200" w:beforeAutospacing="0" w:after="0" w:afterAutospacing="0"/>
        <w:jc w:val="both"/>
        <w:rPr>
          <w:rFonts w:asciiTheme="minorHAnsi" w:hAnsiTheme="minorHAnsi" w:cstheme="minorHAnsi"/>
          <w:color w:val="0563C1"/>
          <w:lang w:eastAsia="en-US"/>
        </w:rPr>
      </w:pPr>
      <w:r w:rsidRPr="004E7CD8">
        <w:rPr>
          <w:rFonts w:asciiTheme="minorHAnsi" w:hAnsiTheme="minorHAnsi" w:cstheme="minorHAnsi"/>
          <w:color w:val="auto"/>
          <w:lang w:eastAsia="en-US"/>
        </w:rPr>
        <w:t>Eleveurs</w:t>
      </w:r>
      <w:r w:rsidR="00723B7B" w:rsidRPr="004E7CD8">
        <w:rPr>
          <w:rFonts w:asciiTheme="minorHAnsi" w:hAnsiTheme="minorHAnsi" w:cstheme="minorHAnsi"/>
          <w:color w:val="auto"/>
          <w:lang w:eastAsia="en-US"/>
        </w:rPr>
        <w:t> </w:t>
      </w:r>
      <w:r w:rsidR="00723B7B" w:rsidRPr="004E7CD8">
        <w:rPr>
          <w:rFonts w:asciiTheme="minorHAnsi" w:hAnsiTheme="minorHAnsi" w:cstheme="minorHAnsi"/>
          <w:color w:val="0563C1"/>
          <w:lang w:eastAsia="en-US"/>
        </w:rPr>
        <w:t xml:space="preserve">: </w:t>
      </w:r>
      <w:hyperlink r:id="rId12" w:history="1">
        <w:r w:rsidR="00723B7B" w:rsidRPr="00042FA9">
          <w:rPr>
            <w:rFonts w:asciiTheme="minorHAnsi" w:hAnsiTheme="minorHAnsi" w:cstheme="minorHAnsi"/>
            <w:b/>
            <w:bCs/>
            <w:color w:val="88B900"/>
            <w:sz w:val="20"/>
            <w:szCs w:val="20"/>
            <w:u w:val="single"/>
            <w:bdr w:val="none" w:sz="0" w:space="0" w:color="auto" w:frame="1"/>
            <w:shd w:val="clear" w:color="auto" w:fill="F0F0F0"/>
            <w:lang w:eastAsia="en-US"/>
          </w:rPr>
          <w:t xml:space="preserve">BP AP ELEVEUR SIMV </w:t>
        </w:r>
        <w:proofErr w:type="spellStart"/>
        <w:r w:rsidR="00723B7B" w:rsidRPr="00042FA9">
          <w:rPr>
            <w:rFonts w:asciiTheme="minorHAnsi" w:hAnsiTheme="minorHAnsi" w:cstheme="minorHAnsi"/>
            <w:b/>
            <w:bCs/>
            <w:color w:val="88B900"/>
            <w:sz w:val="20"/>
            <w:szCs w:val="20"/>
            <w:u w:val="single"/>
            <w:bdr w:val="none" w:sz="0" w:space="0" w:color="auto" w:frame="1"/>
            <w:shd w:val="clear" w:color="auto" w:fill="F0F0F0"/>
            <w:lang w:eastAsia="en-US"/>
          </w:rPr>
          <w:t>comm</w:t>
        </w:r>
        <w:proofErr w:type="spellEnd"/>
        <w:r w:rsidR="00723B7B" w:rsidRPr="00042FA9">
          <w:rPr>
            <w:rFonts w:asciiTheme="minorHAnsi" w:hAnsiTheme="minorHAnsi" w:cstheme="minorHAnsi"/>
            <w:b/>
            <w:bCs/>
            <w:color w:val="88B900"/>
            <w:sz w:val="20"/>
            <w:szCs w:val="20"/>
            <w:u w:val="single"/>
            <w:bdr w:val="none" w:sz="0" w:space="0" w:color="auto" w:frame="1"/>
            <w:shd w:val="clear" w:color="auto" w:fill="F0F0F0"/>
            <w:lang w:eastAsia="en-US"/>
          </w:rPr>
          <w:t xml:space="preserve"> PV sept 2019</w:t>
        </w:r>
      </w:hyperlink>
    </w:p>
    <w:p w14:paraId="6E8C1995" w14:textId="77777777" w:rsidR="005C08D8" w:rsidRDefault="005C08D8" w:rsidP="00FE5D56">
      <w:pPr>
        <w:pStyle w:val="NormalWeb"/>
        <w:spacing w:before="200" w:beforeAutospacing="0" w:after="0" w:afterAutospacing="0"/>
        <w:ind w:left="714"/>
        <w:jc w:val="both"/>
        <w:rPr>
          <w:rFonts w:asciiTheme="minorHAnsi" w:hAnsiTheme="minorHAnsi" w:cstheme="minorHAnsi"/>
          <w:color w:val="0563C1"/>
          <w:lang w:eastAsia="en-US"/>
        </w:rPr>
      </w:pPr>
    </w:p>
    <w:p w14:paraId="4AEEC457" w14:textId="77777777" w:rsidR="00C76171" w:rsidRPr="003B1EA9" w:rsidRDefault="00C76171" w:rsidP="00FE5D56">
      <w:pPr>
        <w:pStyle w:val="NormalWeb"/>
        <w:spacing w:before="200" w:beforeAutospacing="0" w:after="0" w:afterAutospacing="0"/>
        <w:ind w:left="714"/>
        <w:jc w:val="both"/>
        <w:rPr>
          <w:rFonts w:asciiTheme="minorHAnsi" w:hAnsiTheme="minorHAnsi" w:cstheme="minorHAnsi"/>
          <w:color w:val="auto"/>
          <w:lang w:eastAsia="en-US"/>
        </w:rPr>
      </w:pPr>
      <w:r w:rsidRPr="003B1EA9">
        <w:rPr>
          <w:rFonts w:asciiTheme="minorHAnsi" w:hAnsiTheme="minorHAnsi" w:cstheme="minorHAnsi"/>
          <w:b/>
          <w:bCs/>
          <w:color w:val="auto"/>
          <w:lang w:eastAsia="en-US"/>
        </w:rPr>
        <w:t>GDS </w:t>
      </w:r>
      <w:r w:rsidRPr="003B1EA9">
        <w:rPr>
          <w:rFonts w:asciiTheme="minorHAnsi" w:hAnsiTheme="minorHAnsi" w:cstheme="minorHAnsi"/>
          <w:color w:val="auto"/>
          <w:lang w:eastAsia="en-US"/>
        </w:rPr>
        <w:t xml:space="preserve">: intervention </w:t>
      </w:r>
      <w:proofErr w:type="spellStart"/>
      <w:r w:rsidRPr="003B1EA9">
        <w:rPr>
          <w:rFonts w:asciiTheme="minorHAnsi" w:hAnsiTheme="minorHAnsi" w:cstheme="minorHAnsi"/>
          <w:color w:val="auto"/>
          <w:lang w:eastAsia="en-US"/>
        </w:rPr>
        <w:t>wohlfahrtia</w:t>
      </w:r>
      <w:proofErr w:type="spellEnd"/>
      <w:r w:rsidRPr="003B1EA9">
        <w:rPr>
          <w:rFonts w:asciiTheme="minorHAnsi" w:hAnsiTheme="minorHAnsi" w:cstheme="minorHAnsi"/>
          <w:color w:val="auto"/>
          <w:lang w:eastAsia="en-US"/>
        </w:rPr>
        <w:t xml:space="preserve"> </w:t>
      </w:r>
    </w:p>
    <w:p w14:paraId="126C653C" w14:textId="77777777" w:rsidR="00C76171" w:rsidRPr="003B1EA9" w:rsidRDefault="00C76171" w:rsidP="00FE5D56">
      <w:pPr>
        <w:pStyle w:val="NormalWeb"/>
        <w:spacing w:before="200" w:beforeAutospacing="0" w:after="0" w:afterAutospacing="0"/>
        <w:ind w:left="714"/>
        <w:jc w:val="both"/>
        <w:rPr>
          <w:rFonts w:asciiTheme="minorHAnsi" w:hAnsiTheme="minorHAnsi" w:cstheme="minorHAnsi"/>
          <w:color w:val="auto"/>
          <w:lang w:eastAsia="en-US"/>
        </w:rPr>
      </w:pPr>
      <w:r w:rsidRPr="003B1EA9">
        <w:rPr>
          <w:rFonts w:asciiTheme="minorHAnsi" w:hAnsiTheme="minorHAnsi" w:cstheme="minorHAnsi"/>
          <w:b/>
          <w:bCs/>
          <w:color w:val="auto"/>
          <w:lang w:eastAsia="en-US"/>
        </w:rPr>
        <w:t>SNGTV </w:t>
      </w:r>
      <w:r w:rsidRPr="003B1EA9">
        <w:rPr>
          <w:rFonts w:asciiTheme="minorHAnsi" w:hAnsiTheme="minorHAnsi" w:cstheme="minorHAnsi"/>
          <w:color w:val="auto"/>
          <w:lang w:eastAsia="en-US"/>
        </w:rPr>
        <w:t xml:space="preserve">: projet pour connaitre écosystème de la prairie (formation de formateur sur les </w:t>
      </w:r>
      <w:proofErr w:type="spellStart"/>
      <w:r w:rsidRPr="003B1EA9">
        <w:rPr>
          <w:rFonts w:asciiTheme="minorHAnsi" w:hAnsiTheme="minorHAnsi" w:cstheme="minorHAnsi"/>
          <w:color w:val="auto"/>
          <w:lang w:eastAsia="en-US"/>
        </w:rPr>
        <w:t>écosytèmes</w:t>
      </w:r>
      <w:proofErr w:type="spellEnd"/>
      <w:r w:rsidRPr="003B1EA9">
        <w:rPr>
          <w:rFonts w:asciiTheme="minorHAnsi" w:hAnsiTheme="minorHAnsi" w:cstheme="minorHAnsi"/>
          <w:color w:val="auto"/>
          <w:lang w:eastAsia="en-US"/>
        </w:rPr>
        <w:t xml:space="preserve">). </w:t>
      </w:r>
    </w:p>
    <w:p w14:paraId="32AD327A" w14:textId="77777777" w:rsidR="00C76171" w:rsidRPr="003B1EA9" w:rsidRDefault="00C76171" w:rsidP="00FE5D56">
      <w:pPr>
        <w:pStyle w:val="NormalWeb"/>
        <w:spacing w:before="200" w:beforeAutospacing="0" w:after="0" w:afterAutospacing="0"/>
        <w:ind w:left="714"/>
        <w:jc w:val="both"/>
        <w:rPr>
          <w:rFonts w:asciiTheme="minorHAnsi" w:hAnsiTheme="minorHAnsi" w:cstheme="minorHAnsi"/>
          <w:color w:val="auto"/>
          <w:lang w:eastAsia="en-US"/>
        </w:rPr>
      </w:pPr>
      <w:r w:rsidRPr="003B1EA9">
        <w:rPr>
          <w:rFonts w:asciiTheme="minorHAnsi" w:hAnsiTheme="minorHAnsi" w:cstheme="minorHAnsi"/>
          <w:color w:val="auto"/>
          <w:lang w:eastAsia="en-US"/>
        </w:rPr>
        <w:t>Annonce infographie en cours de validation sur bonnes pratiques éleveurs pour réunions éleveurs. Demande SIMV d’être associés à conception pour reprendre les recommandations du SIMV.</w:t>
      </w:r>
    </w:p>
    <w:p w14:paraId="34FFC230" w14:textId="2DB42687" w:rsidR="00836014" w:rsidRPr="003B1EA9" w:rsidRDefault="00836014" w:rsidP="00FE5D56">
      <w:pPr>
        <w:pStyle w:val="NormalWeb"/>
        <w:spacing w:before="200" w:beforeAutospacing="0" w:after="0" w:afterAutospacing="0"/>
        <w:ind w:left="714"/>
        <w:jc w:val="both"/>
        <w:rPr>
          <w:rFonts w:asciiTheme="minorHAnsi" w:hAnsiTheme="minorHAnsi" w:cstheme="minorHAnsi"/>
          <w:color w:val="auto"/>
          <w:lang w:eastAsia="en-US"/>
        </w:rPr>
      </w:pPr>
      <w:r w:rsidRPr="003B1EA9">
        <w:rPr>
          <w:rFonts w:asciiTheme="minorHAnsi" w:hAnsiTheme="minorHAnsi" w:cstheme="minorHAnsi"/>
          <w:b/>
          <w:bCs/>
          <w:color w:val="auto"/>
          <w:lang w:eastAsia="en-US"/>
        </w:rPr>
        <w:t>DGAL</w:t>
      </w:r>
      <w:r w:rsidRPr="003B1EA9">
        <w:rPr>
          <w:rFonts w:asciiTheme="minorHAnsi" w:hAnsiTheme="minorHAnsi" w:cstheme="minorHAnsi"/>
          <w:color w:val="auto"/>
          <w:lang w:eastAsia="en-US"/>
        </w:rPr>
        <w:t xml:space="preserve"> : pas de projet de plan </w:t>
      </w:r>
      <w:proofErr w:type="spellStart"/>
      <w:r w:rsidRPr="003B1EA9">
        <w:rPr>
          <w:rFonts w:asciiTheme="minorHAnsi" w:hAnsiTheme="minorHAnsi" w:cstheme="minorHAnsi"/>
          <w:color w:val="auto"/>
          <w:lang w:eastAsia="en-US"/>
        </w:rPr>
        <w:t>Ecoparasito</w:t>
      </w:r>
      <w:proofErr w:type="spellEnd"/>
      <w:r w:rsidRPr="003B1EA9">
        <w:rPr>
          <w:rFonts w:asciiTheme="minorHAnsi" w:hAnsiTheme="minorHAnsi" w:cstheme="minorHAnsi"/>
          <w:color w:val="auto"/>
          <w:lang w:eastAsia="en-US"/>
        </w:rPr>
        <w:t xml:space="preserve"> mais volonté de vision agroécologie dans la gestion du parasitisme. Cibler les traitements pour minimiser les pertes économiques.</w:t>
      </w:r>
    </w:p>
    <w:p w14:paraId="7336C61B" w14:textId="511F7FB3" w:rsidR="00042FA9" w:rsidRPr="003B1EA9" w:rsidRDefault="00042FA9" w:rsidP="00FE5D56">
      <w:pPr>
        <w:pStyle w:val="NormalWeb"/>
        <w:spacing w:before="200" w:beforeAutospacing="0" w:after="0" w:afterAutospacing="0"/>
        <w:ind w:left="714"/>
        <w:jc w:val="both"/>
        <w:rPr>
          <w:rFonts w:asciiTheme="minorHAnsi" w:hAnsiTheme="minorHAnsi" w:cstheme="minorHAnsi"/>
          <w:color w:val="auto"/>
          <w:lang w:eastAsia="en-US"/>
        </w:rPr>
      </w:pPr>
      <w:r w:rsidRPr="003B1EA9">
        <w:rPr>
          <w:rFonts w:asciiTheme="minorHAnsi" w:hAnsiTheme="minorHAnsi" w:cstheme="minorHAnsi"/>
          <w:color w:val="auto"/>
          <w:lang w:eastAsia="en-US"/>
        </w:rPr>
        <w:t>Visite sanitaire sur parasitisme ruminants</w:t>
      </w:r>
    </w:p>
    <w:p w14:paraId="4072E1C6" w14:textId="6B179EA1" w:rsidR="000E1263" w:rsidRPr="003B1EA9" w:rsidRDefault="000E1263" w:rsidP="00FE5D56">
      <w:pPr>
        <w:pStyle w:val="NormalWeb"/>
        <w:spacing w:before="200" w:beforeAutospacing="0" w:after="0" w:afterAutospacing="0"/>
        <w:ind w:left="714"/>
        <w:jc w:val="both"/>
        <w:rPr>
          <w:rFonts w:asciiTheme="minorHAnsi" w:hAnsiTheme="minorHAnsi" w:cstheme="minorHAnsi"/>
          <w:color w:val="auto"/>
          <w:lang w:eastAsia="en-US"/>
        </w:rPr>
      </w:pPr>
      <w:r w:rsidRPr="003B1EA9">
        <w:rPr>
          <w:rFonts w:asciiTheme="minorHAnsi" w:hAnsiTheme="minorHAnsi" w:cstheme="minorHAnsi"/>
          <w:color w:val="auto"/>
          <w:lang w:eastAsia="en-US"/>
        </w:rPr>
        <w:t xml:space="preserve">En 2019 et 2020, la visite sanitaire obligatoire petits ruminants a été dédiée à la gestion raisonnée des antiparasitaires, et la visite sanitaire obligatoire bovins également en 2020. </w:t>
      </w:r>
      <w:r w:rsidR="00FE5D56" w:rsidRPr="003B1EA9">
        <w:rPr>
          <w:rFonts w:asciiTheme="minorHAnsi" w:hAnsiTheme="minorHAnsi" w:cstheme="minorHAnsi"/>
          <w:color w:val="auto"/>
          <w:lang w:eastAsia="en-US"/>
        </w:rPr>
        <w:br/>
      </w:r>
      <w:r w:rsidRPr="003B1EA9">
        <w:rPr>
          <w:rFonts w:asciiTheme="minorHAnsi" w:hAnsiTheme="minorHAnsi" w:cstheme="minorHAnsi"/>
          <w:color w:val="auto"/>
          <w:lang w:eastAsia="en-US"/>
        </w:rPr>
        <w:t>6% des questionnaires remplis par les vétérinaires sanitaires font l’objet d’une remontée de données au SNGTV. Le SNGTV procèdera à l’analyse de ces données au cours du premier semestre 2021.</w:t>
      </w:r>
    </w:p>
    <w:p w14:paraId="651477A0" w14:textId="7FF6873D" w:rsidR="00836014" w:rsidRPr="003B1EA9" w:rsidRDefault="000E1263" w:rsidP="00FE5D56">
      <w:pPr>
        <w:pStyle w:val="NormalWeb"/>
        <w:spacing w:before="200" w:beforeAutospacing="0" w:after="0" w:afterAutospacing="0"/>
        <w:ind w:left="714"/>
        <w:jc w:val="both"/>
        <w:rPr>
          <w:rFonts w:asciiTheme="minorHAnsi" w:hAnsiTheme="minorHAnsi" w:cstheme="minorHAnsi"/>
          <w:color w:val="auto"/>
          <w:lang w:eastAsia="en-US"/>
        </w:rPr>
      </w:pPr>
      <w:r w:rsidRPr="003B1EA9">
        <w:rPr>
          <w:rFonts w:asciiTheme="minorHAnsi" w:hAnsiTheme="minorHAnsi" w:cstheme="minorHAnsi"/>
          <w:color w:val="auto"/>
          <w:lang w:eastAsia="en-US"/>
        </w:rPr>
        <w:t xml:space="preserve">Voir les instructions techniques </w:t>
      </w:r>
      <w:r w:rsidRPr="003B1EA9">
        <w:rPr>
          <w:rFonts w:asciiTheme="minorHAnsi" w:hAnsiTheme="minorHAnsi" w:cstheme="minorHAnsi"/>
          <w:b/>
          <w:bCs/>
          <w:color w:val="auto"/>
          <w:lang w:eastAsia="en-US"/>
        </w:rPr>
        <w:t xml:space="preserve">DGAL/SDSPA/2020-52 </w:t>
      </w:r>
      <w:r w:rsidRPr="003B1EA9">
        <w:rPr>
          <w:rFonts w:asciiTheme="minorHAnsi" w:hAnsiTheme="minorHAnsi" w:cstheme="minorHAnsi"/>
          <w:bCs/>
          <w:color w:val="auto"/>
          <w:lang w:eastAsia="en-US"/>
        </w:rPr>
        <w:t xml:space="preserve">du 22/01/2020 et </w:t>
      </w:r>
      <w:r w:rsidR="00097572" w:rsidRPr="003B1EA9">
        <w:rPr>
          <w:rFonts w:asciiTheme="minorHAnsi" w:hAnsiTheme="minorHAnsi" w:cstheme="minorHAnsi"/>
          <w:b/>
          <w:bCs/>
          <w:color w:val="auto"/>
          <w:lang w:eastAsia="en-US"/>
        </w:rPr>
        <w:t xml:space="preserve">DGAL/SDSPA/2019-71 </w:t>
      </w:r>
      <w:r w:rsidR="00097572" w:rsidRPr="003B1EA9">
        <w:rPr>
          <w:rFonts w:asciiTheme="minorHAnsi" w:hAnsiTheme="minorHAnsi" w:cstheme="minorHAnsi"/>
          <w:bCs/>
          <w:color w:val="auto"/>
          <w:lang w:eastAsia="en-US"/>
        </w:rPr>
        <w:t>du 29/01/2019.</w:t>
      </w:r>
    </w:p>
    <w:p w14:paraId="1E7B6346" w14:textId="5D3E304E" w:rsidR="008075C7" w:rsidRPr="00836014" w:rsidRDefault="008075C7" w:rsidP="00FE5D56">
      <w:pPr>
        <w:pStyle w:val="NormalWeb"/>
        <w:numPr>
          <w:ilvl w:val="0"/>
          <w:numId w:val="33"/>
        </w:numPr>
        <w:spacing w:before="200" w:beforeAutospacing="0" w:after="0" w:afterAutospacing="0"/>
        <w:ind w:left="714" w:hanging="357"/>
        <w:jc w:val="both"/>
        <w:rPr>
          <w:rFonts w:asciiTheme="minorHAnsi" w:hAnsiTheme="minorHAnsi" w:cstheme="minorHAnsi"/>
          <w:b/>
          <w:bCs/>
          <w:color w:val="auto"/>
          <w:sz w:val="24"/>
          <w:szCs w:val="24"/>
        </w:rPr>
      </w:pPr>
      <w:r w:rsidRPr="00836014">
        <w:rPr>
          <w:rFonts w:asciiTheme="minorHAnsi" w:hAnsiTheme="minorHAnsi" w:cstheme="minorHAnsi"/>
          <w:b/>
          <w:bCs/>
          <w:color w:val="auto"/>
          <w:sz w:val="24"/>
          <w:szCs w:val="24"/>
        </w:rPr>
        <w:lastRenderedPageBreak/>
        <w:t>Retour d'information sur le congrès mondial de parasitologie vétérinaire (Madison, USA, juillet 2019)</w:t>
      </w:r>
    </w:p>
    <w:p w14:paraId="35D011DA" w14:textId="0915F221" w:rsidR="00836014" w:rsidRPr="004E7CD8" w:rsidRDefault="00836014" w:rsidP="00FE5D56">
      <w:pPr>
        <w:pStyle w:val="NormalWeb"/>
        <w:spacing w:before="200" w:beforeAutospacing="0" w:after="0" w:afterAutospacing="0"/>
        <w:ind w:left="714"/>
        <w:jc w:val="both"/>
        <w:rPr>
          <w:rFonts w:asciiTheme="minorHAnsi" w:hAnsiTheme="minorHAnsi" w:cstheme="minorHAnsi"/>
          <w:color w:val="auto"/>
        </w:rPr>
      </w:pPr>
      <w:r>
        <w:rPr>
          <w:rFonts w:asciiTheme="minorHAnsi" w:hAnsiTheme="minorHAnsi" w:cstheme="minorHAnsi"/>
          <w:color w:val="auto"/>
        </w:rPr>
        <w:t>Non traité</w:t>
      </w:r>
    </w:p>
    <w:p w14:paraId="7E9C279A" w14:textId="3D853D3A" w:rsidR="008075C7" w:rsidRPr="004E7CD8" w:rsidRDefault="008075C7" w:rsidP="00FE5D56">
      <w:pPr>
        <w:pStyle w:val="NormalWeb"/>
        <w:numPr>
          <w:ilvl w:val="0"/>
          <w:numId w:val="33"/>
        </w:numPr>
        <w:spacing w:before="200" w:beforeAutospacing="0" w:after="0" w:afterAutospacing="0"/>
        <w:ind w:left="714" w:hanging="357"/>
        <w:jc w:val="both"/>
        <w:rPr>
          <w:rFonts w:asciiTheme="minorHAnsi" w:hAnsiTheme="minorHAnsi" w:cstheme="minorHAnsi"/>
          <w:b/>
          <w:bCs/>
          <w:color w:val="auto"/>
          <w:sz w:val="24"/>
          <w:szCs w:val="24"/>
        </w:rPr>
      </w:pPr>
      <w:r w:rsidRPr="004E7CD8">
        <w:rPr>
          <w:rFonts w:asciiTheme="minorHAnsi" w:hAnsiTheme="minorHAnsi" w:cstheme="minorHAnsi"/>
          <w:b/>
          <w:bCs/>
          <w:color w:val="auto"/>
          <w:sz w:val="24"/>
          <w:szCs w:val="24"/>
        </w:rPr>
        <w:t>Points d'actualités : études ANSES/ANMV, site web SNGTV</w:t>
      </w:r>
    </w:p>
    <w:p w14:paraId="3B8AB688" w14:textId="507A94A9" w:rsidR="00723B7B" w:rsidRDefault="00723B7B" w:rsidP="00FE5D56">
      <w:pPr>
        <w:pStyle w:val="NormalWeb"/>
        <w:spacing w:before="200" w:beforeAutospacing="0" w:after="0" w:afterAutospacing="0"/>
        <w:ind w:left="714"/>
        <w:jc w:val="both"/>
        <w:rPr>
          <w:rFonts w:asciiTheme="minorHAnsi" w:hAnsiTheme="minorHAnsi" w:cstheme="minorHAnsi"/>
          <w:color w:val="auto"/>
        </w:rPr>
      </w:pPr>
      <w:r w:rsidRPr="004E7CD8">
        <w:rPr>
          <w:rFonts w:asciiTheme="minorHAnsi" w:hAnsiTheme="minorHAnsi" w:cstheme="minorHAnsi"/>
          <w:color w:val="auto"/>
        </w:rPr>
        <w:t xml:space="preserve">Nathalie Bridoux : </w:t>
      </w:r>
      <w:hyperlink r:id="rId13" w:history="1">
        <w:r w:rsidRPr="004E7CD8">
          <w:rPr>
            <w:rStyle w:val="Lienhypertexte"/>
            <w:rFonts w:asciiTheme="minorHAnsi" w:hAnsiTheme="minorHAnsi" w:cstheme="minorHAnsi"/>
          </w:rPr>
          <w:t>projet EPRIBELE</w:t>
        </w:r>
      </w:hyperlink>
    </w:p>
    <w:p w14:paraId="2256A83F" w14:textId="53FE76D4" w:rsidR="00C17466" w:rsidRDefault="00C17466" w:rsidP="00FE5D56">
      <w:pPr>
        <w:pStyle w:val="NormalWeb"/>
        <w:spacing w:before="200" w:beforeAutospacing="0" w:after="0" w:afterAutospacing="0"/>
        <w:ind w:left="714"/>
        <w:jc w:val="both"/>
        <w:rPr>
          <w:rFonts w:asciiTheme="minorHAnsi" w:hAnsiTheme="minorHAnsi" w:cstheme="minorHAnsi"/>
          <w:color w:val="auto"/>
        </w:rPr>
      </w:pPr>
      <w:r>
        <w:rPr>
          <w:rFonts w:asciiTheme="minorHAnsi" w:hAnsiTheme="minorHAnsi" w:cstheme="minorHAnsi"/>
          <w:color w:val="auto"/>
        </w:rPr>
        <w:t>Présentation des résultats des deux volets du projet EPRIBELE. Discussion du cadre réglementaire du changement de la voie administration de l’</w:t>
      </w:r>
      <w:proofErr w:type="spellStart"/>
      <w:r>
        <w:rPr>
          <w:rFonts w:asciiTheme="minorHAnsi" w:hAnsiTheme="minorHAnsi" w:cstheme="minorHAnsi"/>
          <w:color w:val="auto"/>
        </w:rPr>
        <w:t>éprinomectine</w:t>
      </w:r>
      <w:proofErr w:type="spellEnd"/>
      <w:r>
        <w:rPr>
          <w:rFonts w:asciiTheme="minorHAnsi" w:hAnsiTheme="minorHAnsi" w:cstheme="minorHAnsi"/>
          <w:color w:val="auto"/>
        </w:rPr>
        <w:t xml:space="preserve"> </w:t>
      </w:r>
      <w:r w:rsidR="00FE5D56">
        <w:rPr>
          <w:rFonts w:asciiTheme="minorHAnsi" w:hAnsiTheme="minorHAnsi" w:cstheme="minorHAnsi"/>
          <w:color w:val="auto"/>
        </w:rPr>
        <w:t>« </w:t>
      </w:r>
      <w:r>
        <w:rPr>
          <w:rFonts w:asciiTheme="minorHAnsi" w:hAnsiTheme="minorHAnsi" w:cstheme="minorHAnsi"/>
          <w:color w:val="auto"/>
        </w:rPr>
        <w:t>pour-on</w:t>
      </w:r>
      <w:r w:rsidR="00FE5D56">
        <w:rPr>
          <w:rFonts w:asciiTheme="minorHAnsi" w:hAnsiTheme="minorHAnsi" w:cstheme="minorHAnsi"/>
          <w:color w:val="auto"/>
        </w:rPr>
        <w:t> »</w:t>
      </w:r>
      <w:r>
        <w:rPr>
          <w:rFonts w:asciiTheme="minorHAnsi" w:hAnsiTheme="minorHAnsi" w:cstheme="minorHAnsi"/>
          <w:color w:val="auto"/>
        </w:rPr>
        <w:t xml:space="preserve"> par la voie orale, celle-ci étant considérée comme hors AMM (hors cascade) selon les experts juridiques de l’ANMV : </w:t>
      </w:r>
      <w:proofErr w:type="spellStart"/>
      <w:r>
        <w:rPr>
          <w:rFonts w:asciiTheme="minorHAnsi" w:hAnsiTheme="minorHAnsi" w:cstheme="minorHAnsi"/>
          <w:color w:val="auto"/>
        </w:rPr>
        <w:t>éprinomectine</w:t>
      </w:r>
      <w:proofErr w:type="spellEnd"/>
      <w:r>
        <w:rPr>
          <w:rFonts w:asciiTheme="minorHAnsi" w:hAnsiTheme="minorHAnsi" w:cstheme="minorHAnsi"/>
          <w:color w:val="auto"/>
        </w:rPr>
        <w:t xml:space="preserve"> </w:t>
      </w:r>
      <w:r w:rsidR="00C40595">
        <w:rPr>
          <w:rFonts w:asciiTheme="minorHAnsi" w:hAnsiTheme="minorHAnsi" w:cstheme="minorHAnsi"/>
          <w:color w:val="auto"/>
        </w:rPr>
        <w:t>« </w:t>
      </w:r>
      <w:r>
        <w:rPr>
          <w:rFonts w:asciiTheme="minorHAnsi" w:hAnsiTheme="minorHAnsi" w:cstheme="minorHAnsi"/>
          <w:color w:val="auto"/>
        </w:rPr>
        <w:t>pour-on</w:t>
      </w:r>
      <w:r w:rsidR="00C40595">
        <w:rPr>
          <w:rFonts w:asciiTheme="minorHAnsi" w:hAnsiTheme="minorHAnsi" w:cstheme="minorHAnsi"/>
          <w:color w:val="auto"/>
        </w:rPr>
        <w:t> »</w:t>
      </w:r>
      <w:r>
        <w:rPr>
          <w:rFonts w:asciiTheme="minorHAnsi" w:hAnsiTheme="minorHAnsi" w:cstheme="minorHAnsi"/>
          <w:color w:val="auto"/>
        </w:rPr>
        <w:t xml:space="preserve"> à réserv</w:t>
      </w:r>
      <w:r w:rsidR="00C40595">
        <w:rPr>
          <w:rFonts w:asciiTheme="minorHAnsi" w:hAnsiTheme="minorHAnsi" w:cstheme="minorHAnsi"/>
          <w:color w:val="auto"/>
        </w:rPr>
        <w:t>er</w:t>
      </w:r>
      <w:r>
        <w:rPr>
          <w:rFonts w:asciiTheme="minorHAnsi" w:hAnsiTheme="minorHAnsi" w:cstheme="minorHAnsi"/>
          <w:color w:val="auto"/>
        </w:rPr>
        <w:t xml:space="preserve"> à l’usage externe (cf. rubrique 4.5 du RCP). Le changement de voie d’administration d’une forme pharmaceutique </w:t>
      </w:r>
      <w:r w:rsidR="00C40595">
        <w:rPr>
          <w:rFonts w:asciiTheme="minorHAnsi" w:hAnsiTheme="minorHAnsi" w:cstheme="minorHAnsi"/>
          <w:color w:val="auto"/>
        </w:rPr>
        <w:t>« </w:t>
      </w:r>
      <w:r>
        <w:rPr>
          <w:rFonts w:asciiTheme="minorHAnsi" w:hAnsiTheme="minorHAnsi" w:cstheme="minorHAnsi"/>
          <w:color w:val="auto"/>
        </w:rPr>
        <w:t>pour-on</w:t>
      </w:r>
      <w:r w:rsidR="00C40595">
        <w:rPr>
          <w:rFonts w:asciiTheme="minorHAnsi" w:hAnsiTheme="minorHAnsi" w:cstheme="minorHAnsi"/>
          <w:color w:val="auto"/>
        </w:rPr>
        <w:t> »</w:t>
      </w:r>
      <w:r>
        <w:rPr>
          <w:rFonts w:asciiTheme="minorHAnsi" w:hAnsiTheme="minorHAnsi" w:cstheme="minorHAnsi"/>
          <w:color w:val="auto"/>
        </w:rPr>
        <w:t xml:space="preserve"> n’est pas admis dans le cadre de la cascade. En cas de défaut d’efficacité constatée et documentée avec la voie </w:t>
      </w:r>
      <w:r w:rsidR="00C40595">
        <w:rPr>
          <w:rFonts w:asciiTheme="minorHAnsi" w:hAnsiTheme="minorHAnsi" w:cstheme="minorHAnsi"/>
          <w:color w:val="auto"/>
        </w:rPr>
        <w:t>« </w:t>
      </w:r>
      <w:r>
        <w:rPr>
          <w:rFonts w:asciiTheme="minorHAnsi" w:hAnsiTheme="minorHAnsi" w:cstheme="minorHAnsi"/>
          <w:color w:val="auto"/>
        </w:rPr>
        <w:t>pour-on</w:t>
      </w:r>
      <w:r w:rsidR="00C40595">
        <w:rPr>
          <w:rFonts w:asciiTheme="minorHAnsi" w:hAnsiTheme="minorHAnsi" w:cstheme="minorHAnsi"/>
          <w:color w:val="auto"/>
        </w:rPr>
        <w:t> »</w:t>
      </w:r>
      <w:r>
        <w:rPr>
          <w:rFonts w:asciiTheme="minorHAnsi" w:hAnsiTheme="minorHAnsi" w:cstheme="minorHAnsi"/>
          <w:color w:val="auto"/>
        </w:rPr>
        <w:t xml:space="preserve"> il est préférable de choisir un injectable.</w:t>
      </w:r>
    </w:p>
    <w:p w14:paraId="7CD30D3B" w14:textId="77777777" w:rsidR="00836014" w:rsidRDefault="00836014" w:rsidP="00FE5D56">
      <w:pPr>
        <w:pStyle w:val="NormalWeb"/>
        <w:spacing w:before="200" w:after="0"/>
        <w:ind w:left="714"/>
        <w:jc w:val="both"/>
        <w:rPr>
          <w:rFonts w:asciiTheme="minorHAnsi" w:hAnsiTheme="minorHAnsi" w:cstheme="minorHAnsi"/>
          <w:color w:val="auto"/>
          <w:u w:val="single"/>
        </w:rPr>
      </w:pPr>
    </w:p>
    <w:p w14:paraId="65B12181" w14:textId="0845E79C" w:rsidR="00206C15" w:rsidRPr="00836014" w:rsidRDefault="000B7E29" w:rsidP="00FE5D56">
      <w:pPr>
        <w:pStyle w:val="NormalWeb"/>
        <w:spacing w:before="200" w:after="0"/>
        <w:ind w:left="714"/>
        <w:jc w:val="both"/>
        <w:rPr>
          <w:rFonts w:asciiTheme="minorHAnsi" w:hAnsiTheme="minorHAnsi" w:cstheme="minorHAnsi"/>
          <w:color w:val="auto"/>
          <w:u w:val="single"/>
        </w:rPr>
      </w:pPr>
      <w:r w:rsidRPr="00836014">
        <w:rPr>
          <w:rFonts w:asciiTheme="minorHAnsi" w:hAnsiTheme="minorHAnsi" w:cstheme="minorHAnsi"/>
          <w:color w:val="auto"/>
          <w:u w:val="single"/>
        </w:rPr>
        <w:t xml:space="preserve">Information sur </w:t>
      </w:r>
      <w:r w:rsidR="00206C15" w:rsidRPr="00836014">
        <w:rPr>
          <w:rFonts w:asciiTheme="minorHAnsi" w:hAnsiTheme="minorHAnsi" w:cstheme="minorHAnsi"/>
          <w:color w:val="auto"/>
          <w:u w:val="single"/>
        </w:rPr>
        <w:t>Saisine Antiparasitaires externes – Bains, douches et pulvérisations</w:t>
      </w:r>
    </w:p>
    <w:p w14:paraId="55CB1A9B" w14:textId="1A84E3BE" w:rsidR="000B7E29" w:rsidRDefault="00206C15" w:rsidP="00FE5D56">
      <w:pPr>
        <w:pStyle w:val="NormalWeb"/>
        <w:spacing w:before="200" w:beforeAutospacing="0" w:after="0" w:afterAutospacing="0"/>
        <w:ind w:left="714"/>
        <w:jc w:val="both"/>
        <w:rPr>
          <w:rFonts w:asciiTheme="minorHAnsi" w:hAnsiTheme="minorHAnsi" w:cstheme="minorHAnsi"/>
          <w:color w:val="auto"/>
        </w:rPr>
      </w:pPr>
      <w:r w:rsidRPr="00206C15">
        <w:rPr>
          <w:rFonts w:asciiTheme="minorHAnsi" w:hAnsiTheme="minorHAnsi" w:cstheme="minorHAnsi"/>
          <w:color w:val="auto"/>
        </w:rPr>
        <w:t>La saisine porte sur l’évaluation des risques pour la santé humaine et l’environnement et recommandations pour leur maîtrise, dans le cadre de l’administration des médicaments vétérinaires antiparasitaires externes sous forme de bains, douches et pulvérisations en élevages ruminants. La publication de l’avis est prévue pour juin 2021.</w:t>
      </w:r>
    </w:p>
    <w:p w14:paraId="7721C24B" w14:textId="6527A204" w:rsidR="00042FA9" w:rsidRDefault="00042FA9" w:rsidP="00FE5D56">
      <w:pPr>
        <w:pStyle w:val="NormalWeb"/>
        <w:spacing w:before="200" w:beforeAutospacing="0" w:after="0" w:afterAutospacing="0"/>
        <w:ind w:left="714"/>
        <w:jc w:val="both"/>
        <w:rPr>
          <w:rFonts w:asciiTheme="minorHAnsi" w:hAnsiTheme="minorHAnsi" w:cstheme="minorHAnsi"/>
          <w:color w:val="auto"/>
        </w:rPr>
      </w:pPr>
    </w:p>
    <w:p w14:paraId="3C7F6D83" w14:textId="6AD3CF91" w:rsidR="00042FA9" w:rsidRPr="00042FA9" w:rsidRDefault="00042FA9" w:rsidP="00FE5D56">
      <w:pPr>
        <w:pStyle w:val="NormalWeb"/>
        <w:spacing w:before="200" w:beforeAutospacing="0" w:after="0" w:afterAutospacing="0"/>
        <w:ind w:left="714"/>
        <w:jc w:val="both"/>
        <w:rPr>
          <w:rFonts w:asciiTheme="minorHAnsi" w:hAnsiTheme="minorHAnsi" w:cstheme="minorHAnsi"/>
          <w:color w:val="auto"/>
          <w:u w:val="single"/>
        </w:rPr>
      </w:pPr>
      <w:r w:rsidRPr="00042FA9">
        <w:rPr>
          <w:rFonts w:asciiTheme="minorHAnsi" w:hAnsiTheme="minorHAnsi" w:cstheme="minorHAnsi"/>
          <w:color w:val="auto"/>
          <w:u w:val="single"/>
        </w:rPr>
        <w:t>Site WEB SNGTV</w:t>
      </w:r>
    </w:p>
    <w:p w14:paraId="5ACED334" w14:textId="77F283B8" w:rsidR="00042FA9" w:rsidRDefault="00042FA9" w:rsidP="00FE5D56">
      <w:pPr>
        <w:pStyle w:val="NormalWeb"/>
        <w:spacing w:before="200" w:beforeAutospacing="0" w:after="0" w:afterAutospacing="0"/>
        <w:ind w:left="714"/>
        <w:jc w:val="both"/>
        <w:rPr>
          <w:rFonts w:asciiTheme="minorHAnsi" w:hAnsiTheme="minorHAnsi" w:cstheme="minorHAnsi"/>
          <w:color w:val="auto"/>
        </w:rPr>
      </w:pPr>
      <w:r>
        <w:rPr>
          <w:rFonts w:asciiTheme="minorHAnsi" w:hAnsiTheme="minorHAnsi" w:cstheme="minorHAnsi"/>
          <w:color w:val="auto"/>
        </w:rPr>
        <w:t xml:space="preserve">Production d’un site </w:t>
      </w:r>
      <w:proofErr w:type="spellStart"/>
      <w:r>
        <w:rPr>
          <w:rFonts w:asciiTheme="minorHAnsi" w:hAnsiTheme="minorHAnsi" w:cstheme="minorHAnsi"/>
          <w:color w:val="auto"/>
        </w:rPr>
        <w:t>parasito</w:t>
      </w:r>
      <w:proofErr w:type="spellEnd"/>
      <w:r>
        <w:rPr>
          <w:rFonts w:asciiTheme="minorHAnsi" w:hAnsiTheme="minorHAnsi" w:cstheme="minorHAnsi"/>
          <w:color w:val="auto"/>
        </w:rPr>
        <w:t xml:space="preserve"> vétérinaire par prestataire, premiers articles en avril 2020, financement par publicité.</w:t>
      </w:r>
    </w:p>
    <w:p w14:paraId="4A31ADC6" w14:textId="3460C5E0" w:rsidR="00042FA9" w:rsidRDefault="00042FA9" w:rsidP="00FE5D56">
      <w:pPr>
        <w:pStyle w:val="NormalWeb"/>
        <w:spacing w:before="200" w:beforeAutospacing="0" w:after="0" w:afterAutospacing="0"/>
        <w:ind w:left="714"/>
        <w:jc w:val="both"/>
        <w:rPr>
          <w:rFonts w:asciiTheme="minorHAnsi" w:hAnsiTheme="minorHAnsi" w:cstheme="minorHAnsi"/>
          <w:color w:val="auto"/>
        </w:rPr>
      </w:pPr>
      <w:r>
        <w:rPr>
          <w:rFonts w:asciiTheme="minorHAnsi" w:hAnsiTheme="minorHAnsi" w:cstheme="minorHAnsi"/>
          <w:color w:val="auto"/>
        </w:rPr>
        <w:t>Développement ultérieur pour éleveurs</w:t>
      </w:r>
    </w:p>
    <w:p w14:paraId="595362C3" w14:textId="77777777" w:rsidR="00042FA9" w:rsidRDefault="00042FA9" w:rsidP="00FE5D56">
      <w:pPr>
        <w:pStyle w:val="NormalWeb"/>
        <w:spacing w:before="200" w:beforeAutospacing="0" w:after="0" w:afterAutospacing="0"/>
        <w:ind w:left="714"/>
        <w:jc w:val="both"/>
        <w:rPr>
          <w:rFonts w:asciiTheme="minorHAnsi" w:hAnsiTheme="minorHAnsi" w:cstheme="minorHAnsi"/>
          <w:color w:val="auto"/>
        </w:rPr>
      </w:pPr>
    </w:p>
    <w:p w14:paraId="3C0C8C4C" w14:textId="77777777" w:rsidR="00042FA9" w:rsidRPr="004E7CD8" w:rsidRDefault="00042FA9" w:rsidP="00FE5D56">
      <w:pPr>
        <w:pStyle w:val="NormalWeb"/>
        <w:spacing w:before="200" w:beforeAutospacing="0" w:after="0" w:afterAutospacing="0"/>
        <w:ind w:left="714"/>
        <w:jc w:val="both"/>
        <w:rPr>
          <w:rFonts w:asciiTheme="minorHAnsi" w:hAnsiTheme="minorHAnsi" w:cstheme="minorHAnsi"/>
          <w:color w:val="auto"/>
        </w:rPr>
      </w:pPr>
    </w:p>
    <w:p w14:paraId="47A84178" w14:textId="3D126349" w:rsidR="008075C7" w:rsidRPr="004E7CD8" w:rsidRDefault="008075C7" w:rsidP="00FE5D56">
      <w:pPr>
        <w:pStyle w:val="NormalWeb"/>
        <w:numPr>
          <w:ilvl w:val="0"/>
          <w:numId w:val="33"/>
        </w:numPr>
        <w:spacing w:before="200" w:beforeAutospacing="0" w:after="0" w:afterAutospacing="0"/>
        <w:ind w:left="714" w:hanging="357"/>
        <w:jc w:val="both"/>
        <w:rPr>
          <w:rFonts w:asciiTheme="minorHAnsi" w:hAnsiTheme="minorHAnsi" w:cstheme="minorHAnsi"/>
          <w:b/>
          <w:bCs/>
          <w:color w:val="auto"/>
          <w:sz w:val="24"/>
          <w:szCs w:val="24"/>
        </w:rPr>
      </w:pPr>
      <w:r w:rsidRPr="004E7CD8">
        <w:rPr>
          <w:rFonts w:asciiTheme="minorHAnsi" w:hAnsiTheme="minorHAnsi" w:cstheme="minorHAnsi"/>
          <w:b/>
          <w:bCs/>
          <w:color w:val="auto"/>
          <w:sz w:val="24"/>
          <w:szCs w:val="24"/>
        </w:rPr>
        <w:t>Projets, actions envisagé</w:t>
      </w:r>
      <w:r w:rsidR="00723B7B" w:rsidRPr="004E7CD8">
        <w:rPr>
          <w:rFonts w:asciiTheme="minorHAnsi" w:hAnsiTheme="minorHAnsi" w:cstheme="minorHAnsi"/>
          <w:b/>
          <w:bCs/>
          <w:color w:val="auto"/>
          <w:sz w:val="24"/>
          <w:szCs w:val="24"/>
        </w:rPr>
        <w:t>e</w:t>
      </w:r>
      <w:r w:rsidRPr="004E7CD8">
        <w:rPr>
          <w:rFonts w:asciiTheme="minorHAnsi" w:hAnsiTheme="minorHAnsi" w:cstheme="minorHAnsi"/>
          <w:b/>
          <w:bCs/>
          <w:color w:val="auto"/>
          <w:sz w:val="24"/>
          <w:szCs w:val="24"/>
        </w:rPr>
        <w:t>s</w:t>
      </w:r>
    </w:p>
    <w:p w14:paraId="249D46F9" w14:textId="2661BBE8" w:rsidR="00523E33" w:rsidRDefault="005651F7" w:rsidP="00FE5D56">
      <w:pPr>
        <w:spacing w:after="0" w:line="320" w:lineRule="atLeast"/>
        <w:jc w:val="both"/>
        <w:rPr>
          <w:rFonts w:cstheme="minorHAnsi"/>
        </w:rPr>
      </w:pPr>
      <w:r>
        <w:rPr>
          <w:rFonts w:cstheme="minorHAnsi"/>
        </w:rPr>
        <w:t xml:space="preserve">Proposition Intervention au </w:t>
      </w:r>
      <w:r w:rsidR="00600928" w:rsidRPr="004E7CD8">
        <w:rPr>
          <w:rFonts w:cstheme="minorHAnsi"/>
        </w:rPr>
        <w:t>congrès de la SNGTV en 2020 pour faire une communication sur le thème inefficacité/résistance/pharmacovigilance</w:t>
      </w:r>
    </w:p>
    <w:p w14:paraId="1F33F3E9" w14:textId="77777777" w:rsidR="00042FA9" w:rsidRDefault="00042FA9" w:rsidP="00FE5D56">
      <w:pPr>
        <w:spacing w:after="0" w:line="320" w:lineRule="atLeast"/>
        <w:jc w:val="both"/>
        <w:rPr>
          <w:rFonts w:cstheme="minorHAnsi"/>
        </w:rPr>
      </w:pPr>
    </w:p>
    <w:p w14:paraId="0E72857B" w14:textId="21D2DC03" w:rsidR="00042FA9" w:rsidRPr="004E7CD8" w:rsidRDefault="00042FA9" w:rsidP="00FE5D56">
      <w:pPr>
        <w:spacing w:after="0" w:line="320" w:lineRule="atLeast"/>
        <w:jc w:val="both"/>
        <w:rPr>
          <w:rFonts w:eastAsia="Times New Roman" w:cstheme="minorHAnsi"/>
          <w:b/>
          <w:bCs/>
          <w:color w:val="000000" w:themeColor="text1"/>
          <w:lang w:eastAsia="fr-FR"/>
        </w:rPr>
      </w:pPr>
      <w:r>
        <w:rPr>
          <w:rFonts w:cstheme="minorHAnsi"/>
        </w:rPr>
        <w:t>Prochain COPIL RFSA  8 avril</w:t>
      </w:r>
    </w:p>
    <w:p w14:paraId="4F24FA78" w14:textId="77777777" w:rsidR="00523E33" w:rsidRPr="004E7CD8" w:rsidRDefault="00523E33" w:rsidP="00523E33">
      <w:pPr>
        <w:pStyle w:val="NormalWeb"/>
        <w:spacing w:before="200" w:beforeAutospacing="0" w:after="0" w:afterAutospacing="0"/>
        <w:ind w:left="714"/>
        <w:rPr>
          <w:rFonts w:asciiTheme="minorHAnsi" w:hAnsiTheme="minorHAnsi" w:cstheme="minorHAnsi"/>
          <w:color w:val="auto"/>
        </w:rPr>
      </w:pPr>
    </w:p>
    <w:p w14:paraId="58A9BFDC" w14:textId="77777777" w:rsidR="00523E33" w:rsidRPr="004E7CD8" w:rsidRDefault="00523E33" w:rsidP="0049627D">
      <w:pPr>
        <w:spacing w:after="0" w:line="320" w:lineRule="atLeast"/>
        <w:rPr>
          <w:rFonts w:eastAsia="Times New Roman" w:cstheme="minorHAnsi"/>
          <w:b/>
          <w:bCs/>
          <w:color w:val="000000" w:themeColor="text1"/>
          <w:lang w:eastAsia="fr-FR"/>
        </w:rPr>
      </w:pPr>
    </w:p>
    <w:sectPr w:rsidR="00523E33" w:rsidRPr="004E7CD8" w:rsidSect="00FD0057">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631ED"/>
    <w:multiLevelType w:val="hybridMultilevel"/>
    <w:tmpl w:val="213EB13A"/>
    <w:lvl w:ilvl="0" w:tplc="040C0003">
      <w:start w:val="1"/>
      <w:numFmt w:val="bullet"/>
      <w:lvlText w:val="o"/>
      <w:lvlJc w:val="left"/>
      <w:pPr>
        <w:ind w:left="370" w:hanging="360"/>
      </w:pPr>
      <w:rPr>
        <w:rFonts w:ascii="Courier New" w:hAnsi="Courier New" w:cs="Courier New" w:hint="default"/>
      </w:rPr>
    </w:lvl>
    <w:lvl w:ilvl="1" w:tplc="040C0003">
      <w:start w:val="1"/>
      <w:numFmt w:val="bullet"/>
      <w:lvlText w:val="o"/>
      <w:lvlJc w:val="left"/>
      <w:pPr>
        <w:ind w:left="1090" w:hanging="360"/>
      </w:pPr>
      <w:rPr>
        <w:rFonts w:ascii="Courier New" w:hAnsi="Courier New" w:cs="Courier New" w:hint="default"/>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7"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73E2184"/>
    <w:multiLevelType w:val="hybridMultilevel"/>
    <w:tmpl w:val="EE920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7F5F3C"/>
    <w:multiLevelType w:val="hybridMultilevel"/>
    <w:tmpl w:val="44502E14"/>
    <w:lvl w:ilvl="0" w:tplc="1760049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60932BFD"/>
    <w:multiLevelType w:val="hybridMultilevel"/>
    <w:tmpl w:val="0E4E481E"/>
    <w:lvl w:ilvl="0" w:tplc="EEEEAABA">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0608B3"/>
    <w:multiLevelType w:val="hybridMultilevel"/>
    <w:tmpl w:val="CD5C012E"/>
    <w:lvl w:ilvl="0" w:tplc="FC5AD2C8">
      <w:numFmt w:val="bullet"/>
      <w:lvlText w:val="-"/>
      <w:lvlJc w:val="left"/>
      <w:pPr>
        <w:ind w:left="1074" w:hanging="360"/>
      </w:pPr>
      <w:rPr>
        <w:rFonts w:ascii="Calibri" w:eastAsiaTheme="minorHAnsi" w:hAnsi="Calibri" w:cs="Calibr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0"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5967EE1"/>
    <w:multiLevelType w:val="hybridMultilevel"/>
    <w:tmpl w:val="CF7AF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16"/>
  </w:num>
  <w:num w:numId="4">
    <w:abstractNumId w:val="7"/>
  </w:num>
  <w:num w:numId="5">
    <w:abstractNumId w:val="10"/>
  </w:num>
  <w:num w:numId="6">
    <w:abstractNumId w:val="11"/>
  </w:num>
  <w:num w:numId="7">
    <w:abstractNumId w:val="18"/>
  </w:num>
  <w:num w:numId="8">
    <w:abstractNumId w:val="21"/>
  </w:num>
  <w:num w:numId="9">
    <w:abstractNumId w:val="19"/>
  </w:num>
  <w:num w:numId="10">
    <w:abstractNumId w:val="12"/>
  </w:num>
  <w:num w:numId="11">
    <w:abstractNumId w:val="13"/>
  </w:num>
  <w:num w:numId="12">
    <w:abstractNumId w:val="0"/>
  </w:num>
  <w:num w:numId="13">
    <w:abstractNumId w:val="35"/>
  </w:num>
  <w:num w:numId="14">
    <w:abstractNumId w:val="27"/>
  </w:num>
  <w:num w:numId="15">
    <w:abstractNumId w:val="5"/>
  </w:num>
  <w:num w:numId="16">
    <w:abstractNumId w:val="34"/>
  </w:num>
  <w:num w:numId="17">
    <w:abstractNumId w:val="23"/>
  </w:num>
  <w:num w:numId="18">
    <w:abstractNumId w:val="26"/>
  </w:num>
  <w:num w:numId="19">
    <w:abstractNumId w:val="24"/>
  </w:num>
  <w:num w:numId="20">
    <w:abstractNumId w:val="3"/>
  </w:num>
  <w:num w:numId="21">
    <w:abstractNumId w:val="30"/>
  </w:num>
  <w:num w:numId="22">
    <w:abstractNumId w:val="4"/>
  </w:num>
  <w:num w:numId="23">
    <w:abstractNumId w:val="6"/>
  </w:num>
  <w:num w:numId="24">
    <w:abstractNumId w:val="9"/>
  </w:num>
  <w:num w:numId="25">
    <w:abstractNumId w:val="17"/>
  </w:num>
  <w:num w:numId="26">
    <w:abstractNumId w:val="2"/>
  </w:num>
  <w:num w:numId="27">
    <w:abstractNumId w:val="33"/>
  </w:num>
  <w:num w:numId="28">
    <w:abstractNumId w:val="15"/>
  </w:num>
  <w:num w:numId="29">
    <w:abstractNumId w:val="20"/>
  </w:num>
  <w:num w:numId="30">
    <w:abstractNumId w:val="28"/>
  </w:num>
  <w:num w:numId="31">
    <w:abstractNumId w:val="32"/>
  </w:num>
  <w:num w:numId="32">
    <w:abstractNumId w:val="22"/>
  </w:num>
  <w:num w:numId="33">
    <w:abstractNumId w:val="14"/>
  </w:num>
  <w:num w:numId="34">
    <w:abstractNumId w:val="31"/>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26ED0"/>
    <w:rsid w:val="00042FA9"/>
    <w:rsid w:val="00046AFF"/>
    <w:rsid w:val="00063743"/>
    <w:rsid w:val="00083825"/>
    <w:rsid w:val="00097572"/>
    <w:rsid w:val="000A5706"/>
    <w:rsid w:val="000B5507"/>
    <w:rsid w:val="000B7E29"/>
    <w:rsid w:val="000C5115"/>
    <w:rsid w:val="000D436A"/>
    <w:rsid w:val="000E1263"/>
    <w:rsid w:val="000E23F0"/>
    <w:rsid w:val="000E3DA8"/>
    <w:rsid w:val="000E402C"/>
    <w:rsid w:val="000E65C1"/>
    <w:rsid w:val="00117DDB"/>
    <w:rsid w:val="00121E05"/>
    <w:rsid w:val="00125173"/>
    <w:rsid w:val="00134794"/>
    <w:rsid w:val="0013565A"/>
    <w:rsid w:val="0014321C"/>
    <w:rsid w:val="001449D6"/>
    <w:rsid w:val="001610EA"/>
    <w:rsid w:val="001938F0"/>
    <w:rsid w:val="001A3A36"/>
    <w:rsid w:val="001B0EDB"/>
    <w:rsid w:val="001D48EE"/>
    <w:rsid w:val="001E02D5"/>
    <w:rsid w:val="001E0FC5"/>
    <w:rsid w:val="001E3853"/>
    <w:rsid w:val="001F2238"/>
    <w:rsid w:val="001F38AD"/>
    <w:rsid w:val="001F42BC"/>
    <w:rsid w:val="00200A10"/>
    <w:rsid w:val="00203A83"/>
    <w:rsid w:val="00206C15"/>
    <w:rsid w:val="00233E33"/>
    <w:rsid w:val="00263AE2"/>
    <w:rsid w:val="00274E7C"/>
    <w:rsid w:val="00276D0D"/>
    <w:rsid w:val="0028534C"/>
    <w:rsid w:val="002A2968"/>
    <w:rsid w:val="002B799F"/>
    <w:rsid w:val="002E212E"/>
    <w:rsid w:val="002E7C2D"/>
    <w:rsid w:val="002F10EE"/>
    <w:rsid w:val="00326DCE"/>
    <w:rsid w:val="00343912"/>
    <w:rsid w:val="00346DD9"/>
    <w:rsid w:val="003512E3"/>
    <w:rsid w:val="0036315D"/>
    <w:rsid w:val="003871A6"/>
    <w:rsid w:val="003B1EA9"/>
    <w:rsid w:val="003D386F"/>
    <w:rsid w:val="003E4856"/>
    <w:rsid w:val="003F26FC"/>
    <w:rsid w:val="00426B87"/>
    <w:rsid w:val="00444E4F"/>
    <w:rsid w:val="0049627D"/>
    <w:rsid w:val="004B20BA"/>
    <w:rsid w:val="004C6E16"/>
    <w:rsid w:val="004E5140"/>
    <w:rsid w:val="004E7CD8"/>
    <w:rsid w:val="005104FF"/>
    <w:rsid w:val="0051576D"/>
    <w:rsid w:val="00523E33"/>
    <w:rsid w:val="00524CD0"/>
    <w:rsid w:val="005651F7"/>
    <w:rsid w:val="005718DE"/>
    <w:rsid w:val="00572595"/>
    <w:rsid w:val="00575AEA"/>
    <w:rsid w:val="00580969"/>
    <w:rsid w:val="005858CC"/>
    <w:rsid w:val="0058708A"/>
    <w:rsid w:val="005C08D8"/>
    <w:rsid w:val="005C6EFB"/>
    <w:rsid w:val="005F2A88"/>
    <w:rsid w:val="00600928"/>
    <w:rsid w:val="00614EDB"/>
    <w:rsid w:val="00660BC2"/>
    <w:rsid w:val="006728A3"/>
    <w:rsid w:val="00693367"/>
    <w:rsid w:val="006940C6"/>
    <w:rsid w:val="00695230"/>
    <w:rsid w:val="006C1B87"/>
    <w:rsid w:val="006C25EE"/>
    <w:rsid w:val="006D4510"/>
    <w:rsid w:val="006E028C"/>
    <w:rsid w:val="006F3F62"/>
    <w:rsid w:val="006F484D"/>
    <w:rsid w:val="00701DB1"/>
    <w:rsid w:val="007134D8"/>
    <w:rsid w:val="007157E3"/>
    <w:rsid w:val="00720078"/>
    <w:rsid w:val="00723B7B"/>
    <w:rsid w:val="007A4CFD"/>
    <w:rsid w:val="007B5866"/>
    <w:rsid w:val="007F2B8A"/>
    <w:rsid w:val="007F5589"/>
    <w:rsid w:val="007F5CEA"/>
    <w:rsid w:val="008005F0"/>
    <w:rsid w:val="008075C7"/>
    <w:rsid w:val="00817457"/>
    <w:rsid w:val="00822C34"/>
    <w:rsid w:val="00836014"/>
    <w:rsid w:val="00845099"/>
    <w:rsid w:val="008663C7"/>
    <w:rsid w:val="00873CC9"/>
    <w:rsid w:val="008A21B9"/>
    <w:rsid w:val="008C75C6"/>
    <w:rsid w:val="008D772C"/>
    <w:rsid w:val="008E1C10"/>
    <w:rsid w:val="00911AAD"/>
    <w:rsid w:val="0094425C"/>
    <w:rsid w:val="009B14D0"/>
    <w:rsid w:val="009B6CEC"/>
    <w:rsid w:val="009C3F3F"/>
    <w:rsid w:val="009C6FE9"/>
    <w:rsid w:val="009E6EE6"/>
    <w:rsid w:val="009E748F"/>
    <w:rsid w:val="00A44B2F"/>
    <w:rsid w:val="00A60FA3"/>
    <w:rsid w:val="00A747A5"/>
    <w:rsid w:val="00A86430"/>
    <w:rsid w:val="00AB3A74"/>
    <w:rsid w:val="00AC3A68"/>
    <w:rsid w:val="00AE7163"/>
    <w:rsid w:val="00AF008A"/>
    <w:rsid w:val="00AF1D0F"/>
    <w:rsid w:val="00B13AB1"/>
    <w:rsid w:val="00B70A0D"/>
    <w:rsid w:val="00BA359A"/>
    <w:rsid w:val="00BB4938"/>
    <w:rsid w:val="00BD57D1"/>
    <w:rsid w:val="00BE1E76"/>
    <w:rsid w:val="00BF40C3"/>
    <w:rsid w:val="00C01EBA"/>
    <w:rsid w:val="00C03009"/>
    <w:rsid w:val="00C04FD1"/>
    <w:rsid w:val="00C133AC"/>
    <w:rsid w:val="00C17466"/>
    <w:rsid w:val="00C40595"/>
    <w:rsid w:val="00C76171"/>
    <w:rsid w:val="00C80C04"/>
    <w:rsid w:val="00CD7308"/>
    <w:rsid w:val="00CF1BD9"/>
    <w:rsid w:val="00CF65C0"/>
    <w:rsid w:val="00D1453A"/>
    <w:rsid w:val="00D31160"/>
    <w:rsid w:val="00D37913"/>
    <w:rsid w:val="00D53D8E"/>
    <w:rsid w:val="00D556BC"/>
    <w:rsid w:val="00D56A7D"/>
    <w:rsid w:val="00D62476"/>
    <w:rsid w:val="00D92306"/>
    <w:rsid w:val="00D92EAD"/>
    <w:rsid w:val="00D9533A"/>
    <w:rsid w:val="00DA4048"/>
    <w:rsid w:val="00DC7C10"/>
    <w:rsid w:val="00DD23BA"/>
    <w:rsid w:val="00DF43D4"/>
    <w:rsid w:val="00E16E1A"/>
    <w:rsid w:val="00E20129"/>
    <w:rsid w:val="00E42963"/>
    <w:rsid w:val="00E979A6"/>
    <w:rsid w:val="00EA4CD4"/>
    <w:rsid w:val="00EC0184"/>
    <w:rsid w:val="00EC1AA1"/>
    <w:rsid w:val="00EC7DD8"/>
    <w:rsid w:val="00F16DF8"/>
    <w:rsid w:val="00F25B17"/>
    <w:rsid w:val="00F379FE"/>
    <w:rsid w:val="00F37CC6"/>
    <w:rsid w:val="00F4750F"/>
    <w:rsid w:val="00F623E1"/>
    <w:rsid w:val="00F67BBE"/>
    <w:rsid w:val="00F82A69"/>
    <w:rsid w:val="00F8443E"/>
    <w:rsid w:val="00F9172C"/>
    <w:rsid w:val="00FB04C8"/>
    <w:rsid w:val="00FB2883"/>
    <w:rsid w:val="00FC282D"/>
    <w:rsid w:val="00FD0057"/>
    <w:rsid w:val="00FE2220"/>
    <w:rsid w:val="00FE5D56"/>
    <w:rsid w:val="00FE7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029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paragraph" w:styleId="NormalWeb">
    <w:name w:val="Normal (Web)"/>
    <w:basedOn w:val="Normal"/>
    <w:uiPriority w:val="99"/>
    <w:semiHidden/>
    <w:unhideWhenUsed/>
    <w:rsid w:val="00523E33"/>
    <w:pPr>
      <w:spacing w:before="100" w:beforeAutospacing="1" w:after="100" w:afterAutospacing="1" w:line="240" w:lineRule="auto"/>
    </w:pPr>
    <w:rPr>
      <w:rFonts w:ascii="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577714288">
      <w:bodyDiv w:val="1"/>
      <w:marLeft w:val="0"/>
      <w:marRight w:val="0"/>
      <w:marTop w:val="0"/>
      <w:marBottom w:val="0"/>
      <w:divBdr>
        <w:top w:val="none" w:sz="0" w:space="0" w:color="auto"/>
        <w:left w:val="none" w:sz="0" w:space="0" w:color="auto"/>
        <w:bottom w:val="none" w:sz="0" w:space="0" w:color="auto"/>
        <w:right w:val="none" w:sz="0" w:space="0" w:color="auto"/>
      </w:divBdr>
    </w:div>
    <w:div w:id="802581029">
      <w:bodyDiv w:val="1"/>
      <w:marLeft w:val="0"/>
      <w:marRight w:val="0"/>
      <w:marTop w:val="0"/>
      <w:marBottom w:val="0"/>
      <w:divBdr>
        <w:top w:val="none" w:sz="0" w:space="0" w:color="auto"/>
        <w:left w:val="none" w:sz="0" w:space="0" w:color="auto"/>
        <w:bottom w:val="none" w:sz="0" w:space="0" w:color="auto"/>
        <w:right w:val="none" w:sz="0" w:space="0" w:color="auto"/>
      </w:divBdr>
    </w:div>
    <w:div w:id="806628301">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15934042">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563252450">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8/10/Groupe-antiparasitaires-RFSA_CNGS_feuille-de-route-C%C3%A9dric-Neveu.docx" TargetMode="External"/><Relationship Id="rId13" Type="http://schemas.openxmlformats.org/officeDocument/2006/relationships/hyperlink" Target="http://www.reseau-francais-sante-animale.net/wp-content/uploads/2019/04/2019.10.15-EPRIBELE-RFSA-sept-2019.ppt" TargetMode="External"/><Relationship Id="rId3" Type="http://schemas.openxmlformats.org/officeDocument/2006/relationships/settings" Target="settings.xml"/><Relationship Id="rId7" Type="http://schemas.openxmlformats.org/officeDocument/2006/relationships/hyperlink" Target="http://www.reseau-francais-sante-animale.net/wp-content/uploads/2018/10/Groupe-antiparasitaires-RFSA-_-feuille-de-route-Gilles-Bourgoin.docx" TargetMode="External"/><Relationship Id="rId12" Type="http://schemas.openxmlformats.org/officeDocument/2006/relationships/hyperlink" Target="http://www.reseau-francais-sante-animale.net/wp-content/uploads/2019/04/BP-AP-ELEVEUR-SIMV-commPV-sept-201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u-francais-sante-animale.net/wp-content/uploads/2019/04/GT-Antiparasitaires-RFSA-20-septembre-2019.pptx" TargetMode="External"/><Relationship Id="rId11" Type="http://schemas.openxmlformats.org/officeDocument/2006/relationships/hyperlink" Target="http://www.reseau-francais-sante-animale.net/wp-content/uploads/2019/04/BP-AP-VETO-SIMV-f%C3%A9vrier-2019.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eseau-francais-sante-animale.net/wp-content/uploads/2018/10/Groupe-antiparasitaires-RFSA_OS-OV_feuille-de-route-Fran%C3%A7oise-Dion.docx" TargetMode="External"/><Relationship Id="rId4" Type="http://schemas.openxmlformats.org/officeDocument/2006/relationships/webSettings" Target="webSettings.xml"/><Relationship Id="rId9" Type="http://schemas.openxmlformats.org/officeDocument/2006/relationships/hyperlink" Target="http://www.reseau-francais-sante-animale.net/wp-content/uploads/2019/04/NEVEUleon2018.pp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700</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7</cp:revision>
  <cp:lastPrinted>2016-05-18T15:04:00Z</cp:lastPrinted>
  <dcterms:created xsi:type="dcterms:W3CDTF">2020-11-12T09:05:00Z</dcterms:created>
  <dcterms:modified xsi:type="dcterms:W3CDTF">2020-11-12T09:34:00Z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