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08262" w14:textId="77777777" w:rsidR="00C664E3" w:rsidRDefault="00C664E3" w:rsidP="00476139">
      <w:pPr>
        <w:spacing w:after="0"/>
      </w:pPr>
    </w:p>
    <w:p w14:paraId="5FE6CF21" w14:textId="77777777" w:rsidR="00476139" w:rsidRDefault="00476139" w:rsidP="00476139">
      <w:pPr>
        <w:pStyle w:val="Titre"/>
      </w:pPr>
      <w:r>
        <w:t xml:space="preserve">CR de réunion Tuberculose Bovine </w:t>
      </w:r>
    </w:p>
    <w:p w14:paraId="34A5038C" w14:textId="77777777" w:rsidR="007F1AA9" w:rsidRPr="003A6201" w:rsidRDefault="00476139" w:rsidP="00476139">
      <w:pPr>
        <w:pStyle w:val="Titre"/>
      </w:pPr>
      <w:r>
        <w:t xml:space="preserve">ANSES Maison Alfort le 19 juin 2019 </w:t>
      </w:r>
    </w:p>
    <w:p w14:paraId="3985F48A" w14:textId="77777777" w:rsidR="00476139" w:rsidRDefault="00476139" w:rsidP="00476139">
      <w:pPr>
        <w:spacing w:after="0"/>
      </w:pPr>
    </w:p>
    <w:p w14:paraId="63033470" w14:textId="77777777" w:rsidR="003A6201" w:rsidRDefault="00476139" w:rsidP="00476139">
      <w:pPr>
        <w:spacing w:after="0"/>
      </w:pPr>
      <w:r w:rsidRPr="00476139">
        <w:rPr>
          <w:rStyle w:val="Titre1Car"/>
        </w:rPr>
        <w:t>Personnes présentes</w:t>
      </w:r>
      <w:r>
        <w:t> : voir annexe 1</w:t>
      </w:r>
    </w:p>
    <w:p w14:paraId="0CFF9285" w14:textId="77777777" w:rsidR="00476139" w:rsidRDefault="00476139" w:rsidP="00476139">
      <w:pPr>
        <w:spacing w:after="0"/>
      </w:pPr>
    </w:p>
    <w:p w14:paraId="43A4A606" w14:textId="77777777" w:rsidR="003A6201" w:rsidRDefault="00476139" w:rsidP="00476139">
      <w:pPr>
        <w:pStyle w:val="Titre1"/>
      </w:pPr>
      <w:r>
        <w:t xml:space="preserve">Contexte : </w:t>
      </w:r>
    </w:p>
    <w:p w14:paraId="1E820661" w14:textId="77777777" w:rsidR="00476139" w:rsidRDefault="00476139" w:rsidP="00476139">
      <w:r>
        <w:t xml:space="preserve">A l’initiative conjointe du Département de Santé Animale de l’INRA (Cheffe : Muriel </w:t>
      </w:r>
      <w:proofErr w:type="spellStart"/>
      <w:r>
        <w:t>Vayssier-Taussat</w:t>
      </w:r>
      <w:proofErr w:type="spellEnd"/>
      <w:r>
        <w:t xml:space="preserve">  &amp; Directrice Unité Infectiologie et Santé Publique : Nathalie Winter) et de l’ANSES (Directeur Scientifique : Gilles </w:t>
      </w:r>
      <w:proofErr w:type="spellStart"/>
      <w:r>
        <w:t>Salvat</w:t>
      </w:r>
      <w:proofErr w:type="spellEnd"/>
      <w:r>
        <w:t xml:space="preserve">, Chargée de Missions auprès du DS : </w:t>
      </w:r>
      <w:proofErr w:type="spellStart"/>
      <w:r>
        <w:t>Jaquemine</w:t>
      </w:r>
      <w:proofErr w:type="spellEnd"/>
      <w:r>
        <w:t xml:space="preserve"> </w:t>
      </w:r>
      <w:proofErr w:type="spellStart"/>
      <w:r>
        <w:t>Vialard</w:t>
      </w:r>
      <w:proofErr w:type="spellEnd"/>
      <w:r>
        <w:t xml:space="preserve"> &amp; Directeur du Laboratoire de Santé Animale : Pascal </w:t>
      </w:r>
      <w:proofErr w:type="spellStart"/>
      <w:r>
        <w:t>Boireau</w:t>
      </w:r>
      <w:proofErr w:type="spellEnd"/>
      <w:r>
        <w:t xml:space="preserve">) une réunion a été organisée pour rassembler une partie de la communauté scientifique nationale travaillant dans le domaine de la tuberculose bovine et humaine. </w:t>
      </w:r>
    </w:p>
    <w:p w14:paraId="7D3B74AD" w14:textId="77777777" w:rsidR="0065485E" w:rsidRPr="00B8295C" w:rsidRDefault="00476139" w:rsidP="0065485E">
      <w:pPr>
        <w:rPr>
          <w:lang w:eastAsia="fr-FR"/>
        </w:rPr>
      </w:pPr>
      <w:r>
        <w:t>L</w:t>
      </w:r>
      <w:r w:rsidR="0065485E">
        <w:t xml:space="preserve">es </w:t>
      </w:r>
      <w:r>
        <w:t>objectif</w:t>
      </w:r>
      <w:r w:rsidR="0065485E">
        <w:t>s</w:t>
      </w:r>
      <w:r>
        <w:t xml:space="preserve"> de la réunion étai</w:t>
      </w:r>
      <w:r w:rsidR="0065485E">
        <w:t>en</w:t>
      </w:r>
      <w:r>
        <w:t xml:space="preserve">t </w:t>
      </w:r>
      <w:proofErr w:type="gramStart"/>
      <w:r>
        <w:t>de</w:t>
      </w:r>
      <w:r w:rsidR="0065485E">
        <w:t xml:space="preserve"> </w:t>
      </w:r>
      <w:r w:rsidR="0065485E" w:rsidRPr="00B8295C">
        <w:rPr>
          <w:lang w:eastAsia="fr-FR"/>
        </w:rPr>
        <w:t> </w:t>
      </w:r>
      <w:r w:rsidR="0065485E" w:rsidRPr="00B8295C">
        <w:rPr>
          <w:b/>
          <w:bCs/>
          <w:lang w:eastAsia="fr-FR"/>
        </w:rPr>
        <w:t>i</w:t>
      </w:r>
      <w:proofErr w:type="gramEnd"/>
      <w:r w:rsidR="0065485E" w:rsidRPr="00B8295C">
        <w:rPr>
          <w:b/>
          <w:bCs/>
          <w:lang w:eastAsia="fr-FR"/>
        </w:rPr>
        <w:t>)</w:t>
      </w:r>
      <w:r w:rsidR="0065485E" w:rsidRPr="00B8295C">
        <w:rPr>
          <w:lang w:eastAsia="fr-FR"/>
        </w:rPr>
        <w:t> recenser au niveau national les différentes expertises présentes </w:t>
      </w:r>
      <w:r w:rsidR="0065485E" w:rsidRPr="00B8295C">
        <w:rPr>
          <w:b/>
          <w:bCs/>
          <w:lang w:eastAsia="fr-FR"/>
        </w:rPr>
        <w:t>ii)</w:t>
      </w:r>
      <w:r w:rsidR="0065485E" w:rsidRPr="00B8295C">
        <w:rPr>
          <w:lang w:eastAsia="fr-FR"/>
        </w:rPr>
        <w:t> identifier les questions scientifiques clé à résoudre pour atteindre l’objectif d’éradication et</w:t>
      </w:r>
      <w:r w:rsidR="0065485E">
        <w:rPr>
          <w:lang w:eastAsia="fr-FR"/>
        </w:rPr>
        <w:t xml:space="preserve"> </w:t>
      </w:r>
      <w:r w:rsidR="0065485E" w:rsidRPr="00B8295C">
        <w:rPr>
          <w:b/>
          <w:bCs/>
          <w:lang w:eastAsia="fr-FR"/>
        </w:rPr>
        <w:t>iii)</w:t>
      </w:r>
      <w:r w:rsidR="0065485E" w:rsidRPr="00B8295C">
        <w:rPr>
          <w:lang w:eastAsia="fr-FR"/>
        </w:rPr>
        <w:t> coordonner les recherches existantes autour de questions communes et </w:t>
      </w:r>
      <w:r w:rsidR="0065485E" w:rsidRPr="00B8295C">
        <w:rPr>
          <w:b/>
          <w:bCs/>
          <w:lang w:eastAsia="fr-FR"/>
        </w:rPr>
        <w:t>iv)</w:t>
      </w:r>
      <w:r w:rsidR="0065485E" w:rsidRPr="00B8295C">
        <w:rPr>
          <w:lang w:eastAsia="fr-FR"/>
        </w:rPr>
        <w:t> identifier au niveau européen les compétences complémentaires à celle présentes en France.</w:t>
      </w:r>
    </w:p>
    <w:p w14:paraId="6CF80EF3" w14:textId="77777777" w:rsidR="00476139" w:rsidRDefault="00476139" w:rsidP="00476139"/>
    <w:p w14:paraId="03627518" w14:textId="77777777" w:rsidR="00476139" w:rsidRPr="00476139" w:rsidRDefault="00476139" w:rsidP="00476139">
      <w:r>
        <w:t xml:space="preserve">Suite à l’invitation (voir annexe 2) la réunion s’est tenue le 19 juin suivant le programme défini (voir annexe 3) </w:t>
      </w:r>
    </w:p>
    <w:p w14:paraId="7332D416" w14:textId="77777777" w:rsidR="003A6201" w:rsidRDefault="003A6201" w:rsidP="00476139">
      <w:pPr>
        <w:spacing w:after="0"/>
      </w:pPr>
    </w:p>
    <w:p w14:paraId="7FFF3CEF" w14:textId="77777777" w:rsidR="003A6201" w:rsidRDefault="00476139" w:rsidP="00476139">
      <w:pPr>
        <w:pStyle w:val="Titre1"/>
        <w:spacing w:before="0"/>
      </w:pPr>
      <w:r>
        <w:t xml:space="preserve">Résumé </w:t>
      </w:r>
      <w:r w:rsidR="00BE2259">
        <w:t>des</w:t>
      </w:r>
      <w:r w:rsidR="003A6201">
        <w:t xml:space="preserve"> échanges</w:t>
      </w:r>
      <w:r>
        <w:t xml:space="preserve"> </w:t>
      </w:r>
    </w:p>
    <w:p w14:paraId="7DD1A138" w14:textId="77777777" w:rsidR="00D0200B" w:rsidRDefault="00D0200B" w:rsidP="00476139">
      <w:pPr>
        <w:spacing w:after="0"/>
      </w:pPr>
    </w:p>
    <w:p w14:paraId="6E22E00C" w14:textId="77777777" w:rsidR="003A6201" w:rsidRDefault="0065485E" w:rsidP="00476139">
      <w:pPr>
        <w:spacing w:after="0"/>
      </w:pPr>
      <w:r>
        <w:t xml:space="preserve">La matinée a été consacrée aux présentations des attentes de l’INRA et de l’ANSES en matière de TB, des dispositifs expérimentaux et plateformes pouvant travailler dans le domaine de la TB et des équipes présentes (en trois diapositives par équipe). </w:t>
      </w:r>
    </w:p>
    <w:p w14:paraId="4AFA0C31" w14:textId="77777777" w:rsidR="0065485E" w:rsidRDefault="0065485E" w:rsidP="00476139">
      <w:pPr>
        <w:spacing w:after="0"/>
      </w:pPr>
    </w:p>
    <w:p w14:paraId="75B299ED" w14:textId="77777777" w:rsidR="0065485E" w:rsidRDefault="0065485E" w:rsidP="00476139">
      <w:pPr>
        <w:spacing w:after="0"/>
      </w:pPr>
      <w:r>
        <w:t xml:space="preserve">L’après-midi a été consacré aux discussions en deux groupes réunissant </w:t>
      </w:r>
      <w:r w:rsidR="009C1BA9">
        <w:t xml:space="preserve">les ateliers 1&amp;2 et 3&amp;4. </w:t>
      </w:r>
    </w:p>
    <w:p w14:paraId="5FC8090A" w14:textId="77777777" w:rsidR="00024CD6" w:rsidRDefault="00024CD6" w:rsidP="00476139">
      <w:pPr>
        <w:spacing w:after="0"/>
      </w:pPr>
    </w:p>
    <w:p w14:paraId="180FACDC" w14:textId="77777777" w:rsidR="00024CD6" w:rsidRDefault="00024CD6" w:rsidP="00476139">
      <w:pPr>
        <w:spacing w:after="0"/>
      </w:pPr>
      <w:r>
        <w:t xml:space="preserve">Les livrables demandées aux groupes étaient les suivantes :  </w:t>
      </w:r>
    </w:p>
    <w:p w14:paraId="2C6740CD" w14:textId="77777777" w:rsidR="00391D86" w:rsidRPr="00024CD6" w:rsidRDefault="00391F35" w:rsidP="00024CD6">
      <w:pPr>
        <w:numPr>
          <w:ilvl w:val="0"/>
          <w:numId w:val="37"/>
        </w:numPr>
        <w:spacing w:after="0"/>
      </w:pPr>
      <w:r w:rsidRPr="00024CD6">
        <w:t xml:space="preserve">Priorités dans nos questions de recherche </w:t>
      </w:r>
      <w:r w:rsidRPr="00024CD6">
        <w:rPr>
          <w:i/>
          <w:iCs/>
        </w:rPr>
        <w:t xml:space="preserve">(rédigées sous forme « topic » si possible) </w:t>
      </w:r>
    </w:p>
    <w:p w14:paraId="102DB9E3" w14:textId="77777777" w:rsidR="00391D86" w:rsidRPr="00024CD6" w:rsidRDefault="00391F35" w:rsidP="00024CD6">
      <w:pPr>
        <w:numPr>
          <w:ilvl w:val="0"/>
          <w:numId w:val="37"/>
        </w:numPr>
        <w:spacing w:after="0"/>
      </w:pPr>
      <w:r w:rsidRPr="00024CD6">
        <w:t xml:space="preserve">Liste des partenaires européens complémentaires et incontournables pour le réseau </w:t>
      </w:r>
    </w:p>
    <w:p w14:paraId="454102E5" w14:textId="77777777" w:rsidR="00391D86" w:rsidRPr="00024CD6" w:rsidRDefault="00391F35" w:rsidP="00024CD6">
      <w:pPr>
        <w:numPr>
          <w:ilvl w:val="0"/>
          <w:numId w:val="37"/>
        </w:numPr>
        <w:spacing w:after="0"/>
      </w:pPr>
      <w:r w:rsidRPr="00024CD6">
        <w:t>Identification des voies de lobbying et des contacts adaptés</w:t>
      </w:r>
    </w:p>
    <w:p w14:paraId="6A18E554" w14:textId="77777777" w:rsidR="00391D86" w:rsidRPr="00024CD6" w:rsidRDefault="00024CD6" w:rsidP="00024CD6">
      <w:pPr>
        <w:numPr>
          <w:ilvl w:val="0"/>
          <w:numId w:val="37"/>
        </w:numPr>
        <w:spacing w:after="0"/>
      </w:pPr>
      <w:r>
        <w:rPr>
          <w:iCs/>
        </w:rPr>
        <w:t>P</w:t>
      </w:r>
      <w:r w:rsidR="00391F35" w:rsidRPr="00024CD6">
        <w:rPr>
          <w:iCs/>
        </w:rPr>
        <w:t xml:space="preserve">ropositions d’animation du </w:t>
      </w:r>
      <w:proofErr w:type="gramStart"/>
      <w:r w:rsidR="00391F35" w:rsidRPr="00024CD6">
        <w:rPr>
          <w:iCs/>
        </w:rPr>
        <w:t>groupe?</w:t>
      </w:r>
      <w:proofErr w:type="gramEnd"/>
      <w:r w:rsidR="00391F35" w:rsidRPr="00024CD6">
        <w:rPr>
          <w:iCs/>
        </w:rPr>
        <w:t xml:space="preserve"> </w:t>
      </w:r>
    </w:p>
    <w:p w14:paraId="5822B50F" w14:textId="77777777" w:rsidR="00D0200B" w:rsidRDefault="00D0200B" w:rsidP="00476139">
      <w:pPr>
        <w:spacing w:after="0"/>
      </w:pPr>
    </w:p>
    <w:p w14:paraId="4688EFB8" w14:textId="77777777" w:rsidR="0065485E" w:rsidRDefault="00D0200B" w:rsidP="00D0200B">
      <w:pPr>
        <w:pStyle w:val="Titre2"/>
      </w:pPr>
      <w:r>
        <w:t xml:space="preserve">Contenu des ateliers </w:t>
      </w:r>
    </w:p>
    <w:p w14:paraId="0E613592" w14:textId="77777777" w:rsidR="00D0200B" w:rsidRDefault="00D0200B" w:rsidP="00476139">
      <w:pPr>
        <w:spacing w:after="0"/>
      </w:pPr>
    </w:p>
    <w:p w14:paraId="4250DFB5" w14:textId="77777777" w:rsidR="0065485E" w:rsidRPr="00A03188" w:rsidRDefault="00A03188" w:rsidP="00476139">
      <w:pPr>
        <w:spacing w:after="0"/>
        <w:rPr>
          <w:color w:val="FF6238"/>
        </w:rPr>
      </w:pPr>
      <w:r w:rsidRPr="00A03188">
        <w:rPr>
          <w:color w:val="FF6238"/>
        </w:rPr>
        <w:t>Ateliers</w:t>
      </w:r>
      <w:r w:rsidR="0065485E" w:rsidRPr="00A03188">
        <w:rPr>
          <w:color w:val="FF6238"/>
        </w:rPr>
        <w:t xml:space="preserve"> 1</w:t>
      </w:r>
      <w:r w:rsidRPr="00A03188">
        <w:rPr>
          <w:color w:val="FF6238"/>
        </w:rPr>
        <w:t>+2</w:t>
      </w:r>
      <w:r w:rsidR="009C1BA9">
        <w:rPr>
          <w:color w:val="FF6238"/>
        </w:rPr>
        <w:t xml:space="preserve"> questions scientifiques proposées au débat </w:t>
      </w:r>
    </w:p>
    <w:p w14:paraId="33A2E90A" w14:textId="77777777" w:rsidR="0065485E" w:rsidRDefault="0065485E" w:rsidP="00476139">
      <w:pPr>
        <w:spacing w:after="0"/>
      </w:pPr>
    </w:p>
    <w:p w14:paraId="0BD2E6A6" w14:textId="77777777" w:rsidR="009C1BA9" w:rsidRDefault="0065485E" w:rsidP="009C1BA9">
      <w:pPr>
        <w:numPr>
          <w:ilvl w:val="0"/>
          <w:numId w:val="33"/>
        </w:numPr>
        <w:spacing w:after="0"/>
        <w:ind w:hanging="357"/>
      </w:pPr>
      <w:r>
        <w:t>Atelier 1 :</w:t>
      </w:r>
      <w:r w:rsidR="00A03188" w:rsidRPr="00A03188">
        <w:rPr>
          <w:rFonts w:ascii="Century Gothic" w:eastAsiaTheme="minorEastAsia" w:hAnsi="Century Gothic"/>
          <w:color w:val="000000" w:themeColor="text1"/>
          <w:kern w:val="24"/>
          <w:sz w:val="56"/>
          <w:szCs w:val="56"/>
          <w:lang w:eastAsia="fr-FR"/>
        </w:rPr>
        <w:t xml:space="preserve"> </w:t>
      </w:r>
      <w:r w:rsidR="000A1182" w:rsidRPr="009C1BA9">
        <w:rPr>
          <w:b/>
        </w:rPr>
        <w:t xml:space="preserve">Diagnostic de la </w:t>
      </w:r>
      <w:proofErr w:type="spellStart"/>
      <w:r w:rsidR="000A1182" w:rsidRPr="009C1BA9">
        <w:rPr>
          <w:b/>
        </w:rPr>
        <w:t>bTB</w:t>
      </w:r>
      <w:proofErr w:type="spellEnd"/>
      <w:r w:rsidR="000A1182" w:rsidRPr="00A03188">
        <w:t xml:space="preserve"> </w:t>
      </w:r>
    </w:p>
    <w:p w14:paraId="34E722C1" w14:textId="77777777" w:rsidR="009214E4" w:rsidRPr="00A03188" w:rsidRDefault="000A1182" w:rsidP="009C1BA9">
      <w:pPr>
        <w:numPr>
          <w:ilvl w:val="1"/>
          <w:numId w:val="33"/>
        </w:numPr>
        <w:spacing w:after="0"/>
        <w:ind w:hanging="357"/>
      </w:pPr>
      <w:r w:rsidRPr="00A03188">
        <w:t xml:space="preserve">Spécificité, cross réactions, </w:t>
      </w:r>
    </w:p>
    <w:p w14:paraId="222D25A6" w14:textId="77777777" w:rsidR="009214E4" w:rsidRPr="00A03188" w:rsidRDefault="000A1182" w:rsidP="009C1BA9">
      <w:pPr>
        <w:numPr>
          <w:ilvl w:val="1"/>
          <w:numId w:val="33"/>
        </w:numPr>
        <w:spacing w:after="0"/>
        <w:ind w:hanging="357"/>
      </w:pPr>
      <w:r w:rsidRPr="00A03188">
        <w:t xml:space="preserve">Cas index ? Latence versus </w:t>
      </w:r>
      <w:proofErr w:type="spellStart"/>
      <w:r w:rsidRPr="00A03188">
        <w:t>shedding</w:t>
      </w:r>
      <w:proofErr w:type="spellEnd"/>
      <w:r w:rsidRPr="00A03188">
        <w:t xml:space="preserve"> et contamination </w:t>
      </w:r>
    </w:p>
    <w:p w14:paraId="390A1B7C" w14:textId="77777777" w:rsidR="009214E4" w:rsidRDefault="000A1182" w:rsidP="009C1BA9">
      <w:pPr>
        <w:numPr>
          <w:ilvl w:val="1"/>
          <w:numId w:val="33"/>
        </w:numPr>
        <w:spacing w:after="0"/>
        <w:ind w:hanging="357"/>
      </w:pPr>
      <w:r w:rsidRPr="00A03188">
        <w:t xml:space="preserve">Quels apports de nouvelles </w:t>
      </w:r>
      <w:proofErr w:type="gramStart"/>
      <w:r w:rsidRPr="00A03188">
        <w:t>méthodologies?</w:t>
      </w:r>
      <w:proofErr w:type="gramEnd"/>
      <w:r w:rsidRPr="00A03188">
        <w:t xml:space="preserve"> (</w:t>
      </w:r>
      <w:proofErr w:type="gramStart"/>
      <w:r w:rsidRPr="00A03188">
        <w:t>exemple</w:t>
      </w:r>
      <w:proofErr w:type="gramEnd"/>
      <w:r w:rsidRPr="00A03188">
        <w:t xml:space="preserve"> </w:t>
      </w:r>
      <w:proofErr w:type="spellStart"/>
      <w:r w:rsidRPr="00A03188">
        <w:t>métabolomique</w:t>
      </w:r>
      <w:proofErr w:type="spellEnd"/>
      <w:r w:rsidRPr="00A03188">
        <w:t>)</w:t>
      </w:r>
    </w:p>
    <w:p w14:paraId="53CD3724" w14:textId="77777777" w:rsidR="009C1BA9" w:rsidRPr="00A03188" w:rsidRDefault="009C1BA9" w:rsidP="00A03188">
      <w:pPr>
        <w:numPr>
          <w:ilvl w:val="1"/>
          <w:numId w:val="33"/>
        </w:numPr>
        <w:spacing w:after="0"/>
      </w:pPr>
    </w:p>
    <w:p w14:paraId="02C94AC8" w14:textId="77777777" w:rsidR="009214E4" w:rsidRPr="00A03188" w:rsidRDefault="00A03188" w:rsidP="00A03188">
      <w:pPr>
        <w:numPr>
          <w:ilvl w:val="0"/>
          <w:numId w:val="34"/>
        </w:numPr>
        <w:spacing w:after="0"/>
      </w:pPr>
      <w:r>
        <w:t>Atelier</w:t>
      </w:r>
      <w:r w:rsidR="000A1182" w:rsidRPr="00A03188">
        <w:t>2</w:t>
      </w:r>
      <w:r>
        <w:t xml:space="preserve"> : </w:t>
      </w:r>
      <w:r w:rsidR="000A1182" w:rsidRPr="009C1BA9">
        <w:rPr>
          <w:b/>
        </w:rPr>
        <w:t>Physiopathologie</w:t>
      </w:r>
    </w:p>
    <w:p w14:paraId="7F4680F1" w14:textId="77777777" w:rsidR="009214E4" w:rsidRPr="00A03188" w:rsidRDefault="000A1182" w:rsidP="00A03188">
      <w:pPr>
        <w:numPr>
          <w:ilvl w:val="1"/>
          <w:numId w:val="34"/>
        </w:numPr>
        <w:spacing w:after="0"/>
      </w:pPr>
      <w:r w:rsidRPr="00A03188">
        <w:t xml:space="preserve">Rôle de l’immunité innée ? Élimination avant une signature immunitaire (TST positive) est-elle possible ?  </w:t>
      </w:r>
    </w:p>
    <w:p w14:paraId="4ECD96C9" w14:textId="77777777" w:rsidR="009214E4" w:rsidRPr="00A03188" w:rsidRDefault="000A1182" w:rsidP="00A03188">
      <w:pPr>
        <w:numPr>
          <w:ilvl w:val="1"/>
          <w:numId w:val="34"/>
        </w:numPr>
        <w:spacing w:after="0"/>
      </w:pPr>
      <w:r w:rsidRPr="00A03188">
        <w:t xml:space="preserve">Voies de transmission ? </w:t>
      </w:r>
    </w:p>
    <w:p w14:paraId="401E89E4" w14:textId="77777777" w:rsidR="009214E4" w:rsidRPr="00A03188" w:rsidRDefault="000A1182" w:rsidP="00A03188">
      <w:pPr>
        <w:numPr>
          <w:ilvl w:val="1"/>
          <w:numId w:val="34"/>
        </w:numPr>
        <w:spacing w:after="0"/>
      </w:pPr>
      <w:r w:rsidRPr="00A03188">
        <w:lastRenderedPageBreak/>
        <w:t xml:space="preserve">Influence de la génétique de l’hôte sur ces étapes (et voies pour la sélection d’animaux résistants) </w:t>
      </w:r>
    </w:p>
    <w:p w14:paraId="6E9CC6BE" w14:textId="77777777" w:rsidR="00A03188" w:rsidRDefault="000A1182" w:rsidP="00A03188">
      <w:pPr>
        <w:numPr>
          <w:ilvl w:val="1"/>
          <w:numId w:val="34"/>
        </w:numPr>
        <w:spacing w:after="0"/>
      </w:pPr>
      <w:r w:rsidRPr="00A03188">
        <w:t xml:space="preserve">Contrôle par la vaccination ?   Faune </w:t>
      </w:r>
      <w:proofErr w:type="gramStart"/>
      <w:r w:rsidRPr="00A03188">
        <w:t>sauvage?</w:t>
      </w:r>
      <w:proofErr w:type="gramEnd"/>
    </w:p>
    <w:p w14:paraId="0F815BD7" w14:textId="77777777" w:rsidR="0065485E" w:rsidRDefault="00A03188" w:rsidP="00A03188">
      <w:pPr>
        <w:numPr>
          <w:ilvl w:val="1"/>
          <w:numId w:val="34"/>
        </w:numPr>
        <w:spacing w:after="0"/>
      </w:pPr>
      <w:r w:rsidRPr="00A03188">
        <w:t>Quel(s) modèle(s) ?</w:t>
      </w:r>
    </w:p>
    <w:p w14:paraId="70AD0179" w14:textId="77777777" w:rsidR="00A03188" w:rsidRDefault="00A03188" w:rsidP="00476139">
      <w:pPr>
        <w:spacing w:after="0"/>
      </w:pPr>
    </w:p>
    <w:p w14:paraId="381E6BE7" w14:textId="77777777" w:rsidR="0065485E" w:rsidRPr="00A03188" w:rsidRDefault="0065485E" w:rsidP="00476139">
      <w:pPr>
        <w:spacing w:after="0"/>
        <w:rPr>
          <w:color w:val="FF6238"/>
        </w:rPr>
      </w:pPr>
      <w:r w:rsidRPr="00A03188">
        <w:rPr>
          <w:color w:val="FF6238"/>
        </w:rPr>
        <w:t>Atelier</w:t>
      </w:r>
      <w:r w:rsidR="00A03188" w:rsidRPr="00A03188">
        <w:rPr>
          <w:color w:val="FF6238"/>
        </w:rPr>
        <w:t xml:space="preserve">s </w:t>
      </w:r>
      <w:r w:rsidRPr="00A03188">
        <w:rPr>
          <w:color w:val="FF6238"/>
        </w:rPr>
        <w:t xml:space="preserve">3 + </w:t>
      </w:r>
      <w:r w:rsidR="00A03188" w:rsidRPr="00A03188">
        <w:rPr>
          <w:color w:val="FF6238"/>
        </w:rPr>
        <w:t>4</w:t>
      </w:r>
      <w:r w:rsidR="009C1BA9" w:rsidRPr="009C1BA9">
        <w:rPr>
          <w:color w:val="FF6238"/>
        </w:rPr>
        <w:t xml:space="preserve"> </w:t>
      </w:r>
      <w:r w:rsidR="009C1BA9">
        <w:rPr>
          <w:color w:val="FF6238"/>
        </w:rPr>
        <w:t>questions scientifiques proposées au débat</w:t>
      </w:r>
    </w:p>
    <w:p w14:paraId="021E5AF5" w14:textId="77777777" w:rsidR="009214E4" w:rsidRPr="00A03188" w:rsidRDefault="0065485E" w:rsidP="009C1BA9">
      <w:pPr>
        <w:numPr>
          <w:ilvl w:val="0"/>
          <w:numId w:val="35"/>
        </w:numPr>
        <w:spacing w:after="0"/>
        <w:ind w:hanging="357"/>
      </w:pPr>
      <w:r>
        <w:t>Atelier 3</w:t>
      </w:r>
      <w:r w:rsidR="00A03188" w:rsidRPr="00A03188">
        <w:rPr>
          <w:rFonts w:ascii="Century Gothic" w:eastAsiaTheme="minorEastAsia" w:hAnsi="Century Gothic"/>
          <w:color w:val="000000" w:themeColor="text1"/>
          <w:kern w:val="24"/>
          <w:sz w:val="56"/>
          <w:szCs w:val="56"/>
          <w:lang w:eastAsia="fr-FR"/>
        </w:rPr>
        <w:t xml:space="preserve"> </w:t>
      </w:r>
      <w:r w:rsidR="000A1182" w:rsidRPr="009C1BA9">
        <w:rPr>
          <w:b/>
        </w:rPr>
        <w:t>Souches de Mb</w:t>
      </w:r>
    </w:p>
    <w:p w14:paraId="61941AE8" w14:textId="77777777" w:rsidR="009214E4" w:rsidRPr="00A03188" w:rsidRDefault="000A1182" w:rsidP="009C1BA9">
      <w:pPr>
        <w:numPr>
          <w:ilvl w:val="1"/>
          <w:numId w:val="35"/>
        </w:numPr>
        <w:spacing w:after="0"/>
        <w:ind w:hanging="357"/>
      </w:pPr>
      <w:proofErr w:type="spellStart"/>
      <w:r w:rsidRPr="00A03188">
        <w:t>Epidémiologie</w:t>
      </w:r>
      <w:proofErr w:type="spellEnd"/>
    </w:p>
    <w:p w14:paraId="09D90F14" w14:textId="77777777" w:rsidR="009214E4" w:rsidRPr="00A03188" w:rsidRDefault="000A1182" w:rsidP="009C1BA9">
      <w:pPr>
        <w:numPr>
          <w:ilvl w:val="1"/>
          <w:numId w:val="35"/>
        </w:numPr>
        <w:spacing w:after="0"/>
        <w:ind w:hanging="357"/>
      </w:pPr>
      <w:r w:rsidRPr="00A03188">
        <w:t xml:space="preserve">Analyse génomique, </w:t>
      </w:r>
      <w:proofErr w:type="spellStart"/>
      <w:r w:rsidRPr="00A03188">
        <w:t>clusterisation</w:t>
      </w:r>
      <w:proofErr w:type="spellEnd"/>
      <w:r w:rsidRPr="00A03188">
        <w:t>, gènes de virulence</w:t>
      </w:r>
    </w:p>
    <w:p w14:paraId="67241FBF" w14:textId="77777777" w:rsidR="009214E4" w:rsidRPr="00A03188" w:rsidRDefault="000A1182" w:rsidP="00A03188">
      <w:pPr>
        <w:numPr>
          <w:ilvl w:val="1"/>
          <w:numId w:val="35"/>
        </w:numPr>
        <w:spacing w:after="0"/>
      </w:pPr>
      <w:r w:rsidRPr="00A03188">
        <w:t>Spécialisation versus multi- hôtes</w:t>
      </w:r>
    </w:p>
    <w:p w14:paraId="6FE2C60A" w14:textId="77777777" w:rsidR="009214E4" w:rsidRPr="00A03188" w:rsidRDefault="000A1182" w:rsidP="00A03188">
      <w:pPr>
        <w:numPr>
          <w:ilvl w:val="1"/>
          <w:numId w:val="35"/>
        </w:numPr>
        <w:spacing w:after="0"/>
      </w:pPr>
      <w:r w:rsidRPr="00A03188">
        <w:t>Facteurs de virulence (</w:t>
      </w:r>
      <w:proofErr w:type="spellStart"/>
      <w:r w:rsidRPr="00A03188">
        <w:t>phénotypage</w:t>
      </w:r>
      <w:proofErr w:type="spellEnd"/>
      <w:r w:rsidRPr="00A03188">
        <w:t xml:space="preserve"> </w:t>
      </w:r>
      <w:proofErr w:type="spellStart"/>
      <w:r w:rsidRPr="00A03188">
        <w:t>patho</w:t>
      </w:r>
      <w:proofErr w:type="spellEnd"/>
      <w:r w:rsidRPr="00A03188">
        <w:t>-adaptation évolution)</w:t>
      </w:r>
    </w:p>
    <w:p w14:paraId="69D45DCC" w14:textId="77777777" w:rsidR="0065485E" w:rsidRDefault="0065485E" w:rsidP="00476139">
      <w:pPr>
        <w:spacing w:after="0"/>
      </w:pPr>
    </w:p>
    <w:p w14:paraId="131F582B" w14:textId="77777777" w:rsidR="009214E4" w:rsidRPr="00A03188" w:rsidRDefault="0065485E" w:rsidP="00024CD6">
      <w:pPr>
        <w:numPr>
          <w:ilvl w:val="0"/>
          <w:numId w:val="36"/>
        </w:numPr>
        <w:spacing w:after="0"/>
      </w:pPr>
      <w:r>
        <w:t>Atelier 4</w:t>
      </w:r>
      <w:r w:rsidR="00A03188" w:rsidRPr="00A03188">
        <w:rPr>
          <w:rFonts w:ascii="Century Gothic" w:eastAsiaTheme="minorEastAsia" w:hAnsi="Century Gothic"/>
          <w:color w:val="000000" w:themeColor="text1"/>
          <w:kern w:val="24"/>
          <w:sz w:val="56"/>
          <w:szCs w:val="56"/>
          <w:lang w:eastAsia="fr-FR"/>
        </w:rPr>
        <w:t xml:space="preserve"> </w:t>
      </w:r>
      <w:r w:rsidR="000A1182" w:rsidRPr="00024CD6">
        <w:rPr>
          <w:b/>
        </w:rPr>
        <w:t>Environnement</w:t>
      </w:r>
    </w:p>
    <w:p w14:paraId="3486232B" w14:textId="77777777" w:rsidR="009214E4" w:rsidRPr="00A03188" w:rsidRDefault="000A1182" w:rsidP="00024CD6">
      <w:pPr>
        <w:numPr>
          <w:ilvl w:val="1"/>
          <w:numId w:val="36"/>
        </w:numPr>
        <w:spacing w:after="0"/>
      </w:pPr>
      <w:r w:rsidRPr="00A03188">
        <w:t xml:space="preserve">Réservoirs ? Rôle des amibes ? </w:t>
      </w:r>
    </w:p>
    <w:p w14:paraId="18FFEF48" w14:textId="77777777" w:rsidR="009214E4" w:rsidRPr="00A03188" w:rsidRDefault="000A1182" w:rsidP="00024CD6">
      <w:pPr>
        <w:numPr>
          <w:ilvl w:val="1"/>
          <w:numId w:val="36"/>
        </w:numPr>
        <w:spacing w:after="0"/>
      </w:pPr>
      <w:r w:rsidRPr="00A03188">
        <w:t>Rôle de la faune sauvage dans la virulence et la circulation des souches ?</w:t>
      </w:r>
    </w:p>
    <w:p w14:paraId="2D8B5BA6" w14:textId="77777777" w:rsidR="009214E4" w:rsidRPr="00A03188" w:rsidRDefault="000A1182" w:rsidP="00024CD6">
      <w:pPr>
        <w:numPr>
          <w:ilvl w:val="1"/>
          <w:numId w:val="36"/>
        </w:numPr>
        <w:spacing w:after="0"/>
      </w:pPr>
      <w:r w:rsidRPr="00A03188">
        <w:t xml:space="preserve">Survie environnementale de </w:t>
      </w:r>
      <w:r w:rsidRPr="00A03188">
        <w:rPr>
          <w:i/>
          <w:iCs/>
        </w:rPr>
        <w:t xml:space="preserve">M. </w:t>
      </w:r>
      <w:proofErr w:type="spellStart"/>
      <w:r w:rsidRPr="00A03188">
        <w:rPr>
          <w:i/>
          <w:iCs/>
        </w:rPr>
        <w:t>bovis</w:t>
      </w:r>
      <w:proofErr w:type="spellEnd"/>
      <w:r w:rsidRPr="00A03188">
        <w:t xml:space="preserve"> et évaluation du risque de transmission</w:t>
      </w:r>
    </w:p>
    <w:p w14:paraId="5647B583" w14:textId="77777777" w:rsidR="009214E4" w:rsidRPr="00A03188" w:rsidRDefault="000A1182" w:rsidP="00024CD6">
      <w:pPr>
        <w:numPr>
          <w:ilvl w:val="1"/>
          <w:numId w:val="36"/>
        </w:numPr>
        <w:spacing w:after="0"/>
      </w:pPr>
      <w:r w:rsidRPr="00A03188">
        <w:t xml:space="preserve">Dynamique de transmission intra et inter troupeaux </w:t>
      </w:r>
    </w:p>
    <w:p w14:paraId="180B4400" w14:textId="77777777" w:rsidR="00D9694C" w:rsidRDefault="00D9694C" w:rsidP="00476139">
      <w:pPr>
        <w:spacing w:after="0"/>
      </w:pPr>
    </w:p>
    <w:p w14:paraId="033C6C93" w14:textId="77777777" w:rsidR="00A03188" w:rsidRDefault="00D0200B" w:rsidP="00D0200B">
      <w:pPr>
        <w:pStyle w:val="Titre2"/>
      </w:pPr>
      <w:r>
        <w:t>Restitutions sous forme de 4 livrables</w:t>
      </w:r>
    </w:p>
    <w:p w14:paraId="401DFC33" w14:textId="77777777" w:rsidR="00A03188" w:rsidRDefault="00A03188" w:rsidP="00476139">
      <w:pPr>
        <w:spacing w:after="0"/>
      </w:pPr>
    </w:p>
    <w:p w14:paraId="5960FE3B" w14:textId="77777777" w:rsidR="00024CD6" w:rsidRDefault="00024CD6" w:rsidP="00476139">
      <w:pPr>
        <w:spacing w:after="0"/>
        <w:rPr>
          <w:color w:val="FF6238"/>
        </w:rPr>
      </w:pPr>
      <w:r w:rsidRPr="00024CD6">
        <w:rPr>
          <w:color w:val="FF6238"/>
        </w:rPr>
        <w:t xml:space="preserve">Livrable 1 : Priorités </w:t>
      </w:r>
      <w:r w:rsidR="00F56A0F">
        <w:rPr>
          <w:color w:val="FF6238"/>
        </w:rPr>
        <w:t>des</w:t>
      </w:r>
      <w:r w:rsidRPr="00024CD6">
        <w:rPr>
          <w:color w:val="FF6238"/>
        </w:rPr>
        <w:t xml:space="preserve"> questions de recherche</w:t>
      </w:r>
    </w:p>
    <w:p w14:paraId="7905F5C5" w14:textId="77777777" w:rsidR="00F56A0F" w:rsidRPr="00024CD6" w:rsidRDefault="00F56A0F" w:rsidP="00476139">
      <w:pPr>
        <w:spacing w:after="0"/>
        <w:rPr>
          <w:color w:val="FF6238"/>
        </w:rPr>
      </w:pPr>
    </w:p>
    <w:p w14:paraId="74B28CAF" w14:textId="77777777" w:rsidR="00D9694C" w:rsidRDefault="00A03188" w:rsidP="000E6978">
      <w:pPr>
        <w:pStyle w:val="Paragraphedeliste"/>
        <w:numPr>
          <w:ilvl w:val="0"/>
          <w:numId w:val="38"/>
        </w:numPr>
        <w:spacing w:after="0"/>
      </w:pPr>
      <w:r>
        <w:t xml:space="preserve">Ateliers 1 et 2 Diagnostic </w:t>
      </w:r>
      <w:r w:rsidR="00024CD6">
        <w:t>et</w:t>
      </w:r>
      <w:r>
        <w:t xml:space="preserve"> physiopathologie </w:t>
      </w:r>
    </w:p>
    <w:p w14:paraId="00CC1B2D" w14:textId="77777777" w:rsidR="00A03188" w:rsidRDefault="00A03188" w:rsidP="00476139">
      <w:pPr>
        <w:spacing w:after="0"/>
      </w:pPr>
    </w:p>
    <w:p w14:paraId="313B3BBB" w14:textId="4FE54B2F" w:rsidR="009214E4" w:rsidRPr="00A03188" w:rsidRDefault="000A1182" w:rsidP="00A03188">
      <w:pPr>
        <w:numPr>
          <w:ilvl w:val="0"/>
          <w:numId w:val="27"/>
        </w:numPr>
        <w:spacing w:after="0"/>
      </w:pPr>
      <w:r w:rsidRPr="00A03188">
        <w:t xml:space="preserve">Meilleur dépistage </w:t>
      </w:r>
      <w:r w:rsidR="00D71BF7">
        <w:t xml:space="preserve">(robustesse, sensibilité, </w:t>
      </w:r>
      <w:r w:rsidR="00D721D0">
        <w:t>spécificité</w:t>
      </w:r>
      <w:r w:rsidR="00D71BF7">
        <w:t xml:space="preserve">) </w:t>
      </w:r>
      <w:r w:rsidR="00D71BF7">
        <w:sym w:font="Wingdings" w:char="F0E0"/>
      </w:r>
      <w:r w:rsidR="00D71BF7">
        <w:t xml:space="preserve"> </w:t>
      </w:r>
      <w:r w:rsidRPr="00A03188">
        <w:t xml:space="preserve">meilleur diagnostic </w:t>
      </w:r>
    </w:p>
    <w:p w14:paraId="486F391F" w14:textId="77777777" w:rsidR="00F56A0F" w:rsidRDefault="000A1182" w:rsidP="00A03188">
      <w:pPr>
        <w:numPr>
          <w:ilvl w:val="0"/>
          <w:numId w:val="27"/>
        </w:numPr>
        <w:spacing w:after="0"/>
      </w:pPr>
      <w:r w:rsidRPr="00A03188">
        <w:t>D</w:t>
      </w:r>
      <w:r w:rsidR="00F56A0F">
        <w:t>es manques de d</w:t>
      </w:r>
      <w:r w:rsidRPr="00A03188">
        <w:t>éfinition</w:t>
      </w:r>
      <w:r w:rsidR="00F56A0F">
        <w:t xml:space="preserve">/caractérisation </w:t>
      </w:r>
    </w:p>
    <w:p w14:paraId="6DEF247A" w14:textId="77777777" w:rsidR="00F56A0F" w:rsidRDefault="000A1182" w:rsidP="00F56A0F">
      <w:pPr>
        <w:numPr>
          <w:ilvl w:val="1"/>
          <w:numId w:val="27"/>
        </w:numPr>
        <w:spacing w:after="0"/>
      </w:pPr>
      <w:r w:rsidRPr="00A03188">
        <w:t xml:space="preserve"> </w:t>
      </w:r>
      <w:r w:rsidR="00F56A0F" w:rsidRPr="00A03188">
        <w:t>Latence</w:t>
      </w:r>
      <w:r w:rsidRPr="00A03188">
        <w:t xml:space="preserve">, </w:t>
      </w:r>
    </w:p>
    <w:p w14:paraId="0A57461F" w14:textId="77777777" w:rsidR="009214E4" w:rsidRPr="00A03188" w:rsidRDefault="00F56A0F" w:rsidP="00F56A0F">
      <w:pPr>
        <w:numPr>
          <w:ilvl w:val="1"/>
          <w:numId w:val="27"/>
        </w:numPr>
        <w:spacing w:after="0"/>
      </w:pPr>
      <w:r>
        <w:t>D</w:t>
      </w:r>
      <w:r w:rsidR="000A1182" w:rsidRPr="00A03188">
        <w:t xml:space="preserve">ifférents états cliniques </w:t>
      </w:r>
    </w:p>
    <w:p w14:paraId="5129D905" w14:textId="77777777" w:rsidR="009214E4" w:rsidRPr="00A03188" w:rsidRDefault="000A1182" w:rsidP="00F56A0F">
      <w:pPr>
        <w:numPr>
          <w:ilvl w:val="1"/>
          <w:numId w:val="27"/>
        </w:numPr>
        <w:spacing w:after="0"/>
      </w:pPr>
      <w:r w:rsidRPr="00A03188">
        <w:t>Catégorisation des animaux ? (</w:t>
      </w:r>
      <w:r w:rsidR="00F56A0F" w:rsidRPr="00A03188">
        <w:t>Excréteurs</w:t>
      </w:r>
      <w:r w:rsidRPr="00A03188">
        <w:t xml:space="preserve"> ? Latence </w:t>
      </w:r>
      <w:proofErr w:type="gramStart"/>
      <w:r w:rsidRPr="00A03188">
        <w:t>? )</w:t>
      </w:r>
      <w:proofErr w:type="gramEnd"/>
    </w:p>
    <w:p w14:paraId="4D7772C7" w14:textId="77777777" w:rsidR="009214E4" w:rsidRPr="00A03188" w:rsidRDefault="000A1182" w:rsidP="00A03188">
      <w:pPr>
        <w:numPr>
          <w:ilvl w:val="0"/>
          <w:numId w:val="27"/>
        </w:numPr>
        <w:spacing w:after="0"/>
      </w:pPr>
      <w:r w:rsidRPr="00A03188">
        <w:t>Lien de ces états avec la nature de la réponse immunitaire</w:t>
      </w:r>
    </w:p>
    <w:p w14:paraId="7A7B0D96" w14:textId="5E72233C" w:rsidR="00F56A0F" w:rsidRDefault="000A1182" w:rsidP="00A03188">
      <w:pPr>
        <w:numPr>
          <w:ilvl w:val="1"/>
          <w:numId w:val="27"/>
        </w:numPr>
        <w:spacing w:after="0"/>
      </w:pPr>
      <w:r w:rsidRPr="00A03188">
        <w:t xml:space="preserve">Quelles </w:t>
      </w:r>
      <w:proofErr w:type="gramStart"/>
      <w:r w:rsidRPr="00A03188">
        <w:t>cytokines?</w:t>
      </w:r>
      <w:proofErr w:type="gramEnd"/>
      <w:r w:rsidRPr="00A03188">
        <w:t xml:space="preserve"> Quels </w:t>
      </w:r>
      <w:r w:rsidR="00D721D0">
        <w:t xml:space="preserve">autres types de </w:t>
      </w:r>
      <w:r w:rsidRPr="00A03188">
        <w:t>marqueurs</w:t>
      </w:r>
      <w:r w:rsidR="00F56A0F">
        <w:t> ?</w:t>
      </w:r>
    </w:p>
    <w:p w14:paraId="5DC536C4" w14:textId="7F5B1A17" w:rsidR="009214E4" w:rsidRDefault="00CC162D" w:rsidP="00A03188">
      <w:pPr>
        <w:numPr>
          <w:ilvl w:val="1"/>
          <w:numId w:val="27"/>
        </w:numPr>
        <w:spacing w:after="0"/>
      </w:pPr>
      <w:r>
        <w:t>Tester d’autres cytokines que l’</w:t>
      </w:r>
      <w:r w:rsidR="000A1182" w:rsidRPr="00A03188">
        <w:t>IFN</w:t>
      </w:r>
      <w:r w:rsidR="00F56A0F">
        <w:t>-</w:t>
      </w:r>
      <w:r w:rsidR="000A1182" w:rsidRPr="00A03188">
        <w:t>g</w:t>
      </w:r>
      <w:r w:rsidR="00D721D0">
        <w:t xml:space="preserve"> pour le dépistage ?</w:t>
      </w:r>
    </w:p>
    <w:p w14:paraId="71D2E008" w14:textId="77777777" w:rsidR="00F56A0F" w:rsidRDefault="00F56A0F" w:rsidP="00F56A0F">
      <w:pPr>
        <w:numPr>
          <w:ilvl w:val="1"/>
          <w:numId w:val="27"/>
        </w:numPr>
        <w:spacing w:after="0"/>
        <w:ind w:left="709" w:hanging="357"/>
      </w:pPr>
      <w:r w:rsidRPr="00F56A0F">
        <w:t xml:space="preserve">Modèles animaux </w:t>
      </w:r>
      <w:r>
        <w:t>nouveaux pertinents (exemple furet)</w:t>
      </w:r>
    </w:p>
    <w:p w14:paraId="41E98326" w14:textId="77777777" w:rsidR="00F56A0F" w:rsidRPr="00F56A0F" w:rsidRDefault="00F56A0F" w:rsidP="00F56A0F">
      <w:pPr>
        <w:numPr>
          <w:ilvl w:val="1"/>
          <w:numId w:val="27"/>
        </w:numPr>
        <w:spacing w:after="0"/>
        <w:ind w:left="709" w:hanging="357"/>
      </w:pPr>
      <w:r>
        <w:t xml:space="preserve">Développement de nouveaux </w:t>
      </w:r>
      <w:r w:rsidRPr="00F56A0F">
        <w:t xml:space="preserve">outils </w:t>
      </w:r>
      <w:r>
        <w:t>et nouvelles approches pour aide au diagnostic</w:t>
      </w:r>
    </w:p>
    <w:p w14:paraId="3659268A" w14:textId="77777777" w:rsidR="00F56A0F" w:rsidRPr="00F56A0F" w:rsidRDefault="00F56A0F" w:rsidP="00F56A0F">
      <w:pPr>
        <w:numPr>
          <w:ilvl w:val="2"/>
          <w:numId w:val="27"/>
        </w:numPr>
        <w:spacing w:after="0"/>
      </w:pPr>
      <w:proofErr w:type="spellStart"/>
      <w:r>
        <w:t>M</w:t>
      </w:r>
      <w:r w:rsidRPr="00F56A0F">
        <w:t>étabol</w:t>
      </w:r>
      <w:r>
        <w:t>omi</w:t>
      </w:r>
      <w:r w:rsidRPr="00F56A0F">
        <w:t>que</w:t>
      </w:r>
      <w:proofErr w:type="spellEnd"/>
      <w:r w:rsidRPr="00F56A0F">
        <w:t xml:space="preserve"> </w:t>
      </w:r>
      <w:r>
        <w:t>(voir ce qui est déjà développé en TB humaine)</w:t>
      </w:r>
    </w:p>
    <w:p w14:paraId="15285EE4" w14:textId="77777777" w:rsidR="00F56A0F" w:rsidRPr="00F56A0F" w:rsidRDefault="00F56A0F" w:rsidP="00F56A0F">
      <w:pPr>
        <w:numPr>
          <w:ilvl w:val="2"/>
          <w:numId w:val="27"/>
        </w:numPr>
        <w:spacing w:after="0"/>
      </w:pPr>
      <w:r w:rsidRPr="00F56A0F">
        <w:t xml:space="preserve">Imagerie médicale </w:t>
      </w:r>
      <w:r>
        <w:t>(aide à la détection/caractérisation des lésions)</w:t>
      </w:r>
    </w:p>
    <w:p w14:paraId="48CD13BD" w14:textId="6E0346AB" w:rsidR="00F56A0F" w:rsidRPr="00F56A0F" w:rsidRDefault="00F56A0F" w:rsidP="00F56A0F">
      <w:pPr>
        <w:numPr>
          <w:ilvl w:val="1"/>
          <w:numId w:val="27"/>
        </w:numPr>
        <w:spacing w:after="0"/>
        <w:ind w:left="709" w:hanging="357"/>
      </w:pPr>
      <w:r w:rsidRPr="00F56A0F">
        <w:t xml:space="preserve">Génétique </w:t>
      </w:r>
      <w:r w:rsidR="00D721D0">
        <w:t xml:space="preserve">bovine </w:t>
      </w:r>
      <w:r w:rsidRPr="00F56A0F">
        <w:t xml:space="preserve">et immunité innée </w:t>
      </w:r>
    </w:p>
    <w:p w14:paraId="7E7B1B5D" w14:textId="00C8BBC1" w:rsidR="00F56A0F" w:rsidRPr="00F56A0F" w:rsidRDefault="00D721D0" w:rsidP="00F56A0F">
      <w:pPr>
        <w:numPr>
          <w:ilvl w:val="2"/>
          <w:numId w:val="27"/>
        </w:numPr>
        <w:spacing w:after="0"/>
      </w:pPr>
      <w:r>
        <w:t>Possibilité de</w:t>
      </w:r>
      <w:r w:rsidR="00F56A0F" w:rsidRPr="00F56A0F">
        <w:t xml:space="preserve"> requalifier les phénotypes </w:t>
      </w:r>
      <w:r>
        <w:t xml:space="preserve">identifiés dans d’autres contextes (exemple </w:t>
      </w:r>
      <w:proofErr w:type="spellStart"/>
      <w:r>
        <w:t>paratuberculose</w:t>
      </w:r>
      <w:proofErr w:type="spellEnd"/>
      <w:r>
        <w:t xml:space="preserve">,) pour la résistance/susceptibilité à la </w:t>
      </w:r>
      <w:proofErr w:type="spellStart"/>
      <w:r>
        <w:t>bTB</w:t>
      </w:r>
      <w:proofErr w:type="spellEnd"/>
      <w:r>
        <w:t xml:space="preserve"> </w:t>
      </w:r>
    </w:p>
    <w:p w14:paraId="53D5B997" w14:textId="4E303140" w:rsidR="00F56A0F" w:rsidRPr="00F56A0F" w:rsidRDefault="00D721D0" w:rsidP="00F56A0F">
      <w:pPr>
        <w:numPr>
          <w:ilvl w:val="2"/>
          <w:numId w:val="27"/>
        </w:numPr>
        <w:spacing w:after="0"/>
      </w:pPr>
      <w:r>
        <w:t>Rechercher de</w:t>
      </w:r>
      <w:r w:rsidRPr="00F56A0F">
        <w:t xml:space="preserve"> </w:t>
      </w:r>
      <w:r w:rsidR="00F56A0F" w:rsidRPr="00F56A0F">
        <w:t xml:space="preserve">nouveaux phénotypes grâce </w:t>
      </w:r>
      <w:r>
        <w:t xml:space="preserve">à la physiopathologie observée sur des </w:t>
      </w:r>
      <w:r w:rsidR="00F56A0F" w:rsidRPr="00F56A0F">
        <w:t xml:space="preserve">animaux modèles pertinents </w:t>
      </w:r>
    </w:p>
    <w:p w14:paraId="493DCAF8" w14:textId="77777777" w:rsidR="009214E4" w:rsidRPr="00A03188" w:rsidRDefault="000A1182" w:rsidP="00F56A0F">
      <w:pPr>
        <w:numPr>
          <w:ilvl w:val="1"/>
          <w:numId w:val="27"/>
        </w:numPr>
        <w:spacing w:after="0"/>
        <w:ind w:left="709" w:hanging="357"/>
      </w:pPr>
      <w:r w:rsidRPr="00A03188">
        <w:t xml:space="preserve">Vaccination faune sauvage </w:t>
      </w:r>
      <w:r w:rsidR="00CC162D">
        <w:t>(</w:t>
      </w:r>
      <w:r w:rsidRPr="00A03188">
        <w:t>dans le but de maitriser la contamination des troupeaux bovins</w:t>
      </w:r>
      <w:r w:rsidR="00CC162D">
        <w:t>)</w:t>
      </w:r>
      <w:r w:rsidRPr="00A03188">
        <w:t xml:space="preserve"> </w:t>
      </w:r>
    </w:p>
    <w:p w14:paraId="62A06242" w14:textId="77777777" w:rsidR="009214E4" w:rsidRPr="00A03188" w:rsidRDefault="00024CD6" w:rsidP="00024CD6">
      <w:pPr>
        <w:numPr>
          <w:ilvl w:val="1"/>
          <w:numId w:val="28"/>
        </w:numPr>
        <w:spacing w:after="0"/>
      </w:pPr>
      <w:r>
        <w:t>B</w:t>
      </w:r>
      <w:r w:rsidR="000A1182" w:rsidRPr="00A03188">
        <w:t>esoin de coord</w:t>
      </w:r>
      <w:r w:rsidR="000E6978">
        <w:t>ination</w:t>
      </w:r>
      <w:r w:rsidR="000A1182" w:rsidRPr="00A03188">
        <w:t xml:space="preserve"> avec les partenaires européens </w:t>
      </w:r>
    </w:p>
    <w:p w14:paraId="3DE679D5" w14:textId="77777777" w:rsidR="00A03188" w:rsidRDefault="00A03188" w:rsidP="00476139">
      <w:pPr>
        <w:spacing w:after="0"/>
      </w:pPr>
    </w:p>
    <w:p w14:paraId="4DDCC3E2" w14:textId="77777777" w:rsidR="00A03188" w:rsidRDefault="00A03188" w:rsidP="000E6978">
      <w:pPr>
        <w:pStyle w:val="Paragraphedeliste"/>
        <w:numPr>
          <w:ilvl w:val="0"/>
          <w:numId w:val="38"/>
        </w:numPr>
        <w:spacing w:after="0"/>
      </w:pPr>
      <w:r>
        <w:t>Ateliers 3 et 4 </w:t>
      </w:r>
      <w:r w:rsidR="00024CD6">
        <w:t xml:space="preserve">Virulence et environnement </w:t>
      </w:r>
    </w:p>
    <w:p w14:paraId="29539756" w14:textId="77777777" w:rsidR="00A03188" w:rsidRDefault="00A03188" w:rsidP="00476139">
      <w:pPr>
        <w:spacing w:after="0"/>
      </w:pPr>
    </w:p>
    <w:p w14:paraId="06E176BE" w14:textId="77777777" w:rsidR="00A03188" w:rsidRPr="00A03188" w:rsidRDefault="00A03188" w:rsidP="00A03188">
      <w:pPr>
        <w:spacing w:after="0"/>
      </w:pPr>
      <w:r w:rsidRPr="00A03188">
        <w:t xml:space="preserve">1) Développement des outils de séquençage haut </w:t>
      </w:r>
      <w:proofErr w:type="gramStart"/>
      <w:r w:rsidRPr="00A03188">
        <w:t>débit:</w:t>
      </w:r>
      <w:proofErr w:type="gramEnd"/>
    </w:p>
    <w:p w14:paraId="129508DB" w14:textId="77777777" w:rsidR="00A03188" w:rsidRPr="00A03188" w:rsidRDefault="00A03188" w:rsidP="00A03188">
      <w:pPr>
        <w:spacing w:after="0"/>
      </w:pPr>
      <w:proofErr w:type="spellStart"/>
      <w:r w:rsidRPr="00A03188">
        <w:t>Epidémiologie</w:t>
      </w:r>
      <w:proofErr w:type="spellEnd"/>
      <w:r w:rsidRPr="00A03188">
        <w:t xml:space="preserve">, base de données et pipeline </w:t>
      </w:r>
      <w:proofErr w:type="spellStart"/>
      <w:r w:rsidRPr="00A03188">
        <w:t>bioinfo</w:t>
      </w:r>
      <w:proofErr w:type="spellEnd"/>
      <w:r w:rsidRPr="00A03188">
        <w:t>, outils de diagnostic matrices complexes</w:t>
      </w:r>
    </w:p>
    <w:p w14:paraId="7A816504" w14:textId="77777777" w:rsidR="00A03188" w:rsidRPr="00A03188" w:rsidRDefault="00A03188" w:rsidP="00A03188">
      <w:pPr>
        <w:spacing w:after="0"/>
      </w:pPr>
      <w:r w:rsidRPr="00A03188">
        <w:t xml:space="preserve">Identification </w:t>
      </w:r>
      <w:r w:rsidR="00024CD6" w:rsidRPr="00A03188">
        <w:t>des facteurs</w:t>
      </w:r>
      <w:r w:rsidRPr="00A03188">
        <w:t xml:space="preserve"> de virulence et compréhension du niveau de spécificité d’hôte</w:t>
      </w:r>
    </w:p>
    <w:p w14:paraId="510D31C7" w14:textId="77777777" w:rsidR="00024CD6" w:rsidRDefault="00024CD6" w:rsidP="00A03188">
      <w:pPr>
        <w:spacing w:after="0"/>
      </w:pPr>
    </w:p>
    <w:p w14:paraId="023B8BB8" w14:textId="77777777" w:rsidR="00A03188" w:rsidRPr="00A03188" w:rsidRDefault="00A03188" w:rsidP="00A03188">
      <w:pPr>
        <w:spacing w:after="0"/>
      </w:pPr>
      <w:r w:rsidRPr="00A03188">
        <w:t>2) Ingénierie écologique des mycobactéries</w:t>
      </w:r>
    </w:p>
    <w:p w14:paraId="416BBEF3" w14:textId="77777777" w:rsidR="00A03188" w:rsidRPr="00A03188" w:rsidRDefault="00A03188" w:rsidP="00A03188">
      <w:pPr>
        <w:spacing w:after="0"/>
      </w:pPr>
      <w:r w:rsidRPr="00A03188">
        <w:t xml:space="preserve">Biodiversité des organismes micro, </w:t>
      </w:r>
      <w:proofErr w:type="spellStart"/>
      <w:r w:rsidRPr="00A03188">
        <w:t>meso</w:t>
      </w:r>
      <w:proofErr w:type="spellEnd"/>
      <w:r w:rsidRPr="00A03188">
        <w:t>, macrofaune</w:t>
      </w:r>
    </w:p>
    <w:p w14:paraId="5D895774" w14:textId="77777777" w:rsidR="00A03188" w:rsidRPr="00A03188" w:rsidRDefault="00A03188" w:rsidP="00A03188">
      <w:pPr>
        <w:spacing w:after="0"/>
      </w:pPr>
      <w:r w:rsidRPr="00A03188">
        <w:lastRenderedPageBreak/>
        <w:t>En lien avec la biodiversité des environnements sols eaux …</w:t>
      </w:r>
    </w:p>
    <w:p w14:paraId="78ECF28D" w14:textId="1B478891" w:rsidR="00D71BF7" w:rsidRDefault="00A03188" w:rsidP="00A03188">
      <w:pPr>
        <w:spacing w:after="0"/>
      </w:pPr>
      <w:r w:rsidRPr="00A03188">
        <w:t xml:space="preserve">Outils de management pour limiter la transmission environnement faune sauvage (gestion des </w:t>
      </w:r>
      <w:r w:rsidR="00C77C3D">
        <w:t>effluents d’élevage</w:t>
      </w:r>
      <w:r w:rsidRPr="00A03188">
        <w:t>)</w:t>
      </w:r>
      <w:r w:rsidR="00D71BF7">
        <w:t xml:space="preserve"> et outils de détection</w:t>
      </w:r>
      <w:r w:rsidR="00D721D0">
        <w:t xml:space="preserve">, de quantification et de caractérisation du risque de transmission, </w:t>
      </w:r>
      <w:r w:rsidR="00D71BF7">
        <w:t>dans des matrices complexes</w:t>
      </w:r>
    </w:p>
    <w:p w14:paraId="3521FD44" w14:textId="77777777" w:rsidR="00A03188" w:rsidRPr="00A03188" w:rsidRDefault="00D71BF7" w:rsidP="00A03188">
      <w:pPr>
        <w:spacing w:after="0"/>
      </w:pPr>
      <w:r>
        <w:t xml:space="preserve"> </w:t>
      </w:r>
    </w:p>
    <w:p w14:paraId="73FDDEDC" w14:textId="77777777" w:rsidR="00024CD6" w:rsidRPr="00024CD6" w:rsidRDefault="00024CD6" w:rsidP="00024CD6">
      <w:pPr>
        <w:spacing w:after="0"/>
        <w:ind w:left="142"/>
        <w:rPr>
          <w:color w:val="FF6238"/>
        </w:rPr>
      </w:pPr>
      <w:r w:rsidRPr="00024CD6">
        <w:rPr>
          <w:color w:val="FF6238"/>
        </w:rPr>
        <w:t xml:space="preserve">Livrable 2 Liste des partenaires européens complémentaires et incontournables pour le réseau </w:t>
      </w:r>
    </w:p>
    <w:p w14:paraId="6D5B90DC" w14:textId="77777777" w:rsidR="009214E4" w:rsidRPr="00A03188" w:rsidRDefault="000A1182" w:rsidP="00A03188">
      <w:pPr>
        <w:numPr>
          <w:ilvl w:val="0"/>
          <w:numId w:val="29"/>
        </w:numPr>
        <w:spacing w:after="0"/>
      </w:pPr>
      <w:r w:rsidRPr="00A03188">
        <w:t xml:space="preserve">Espagne, </w:t>
      </w:r>
      <w:proofErr w:type="gramStart"/>
      <w:r w:rsidRPr="00A03188">
        <w:t>Irlande ,</w:t>
      </w:r>
      <w:proofErr w:type="gramEnd"/>
      <w:r w:rsidRPr="00A03188">
        <w:t xml:space="preserve"> </w:t>
      </w:r>
    </w:p>
    <w:p w14:paraId="6CD13A56" w14:textId="77777777" w:rsidR="009214E4" w:rsidRPr="00A03188" w:rsidRDefault="000A1182" w:rsidP="00A03188">
      <w:pPr>
        <w:numPr>
          <w:ilvl w:val="0"/>
          <w:numId w:val="29"/>
        </w:numPr>
        <w:spacing w:after="0"/>
      </w:pPr>
      <w:r w:rsidRPr="00A03188">
        <w:t xml:space="preserve">République Tchèque ? Slovaquie ? </w:t>
      </w:r>
      <w:r w:rsidR="00A03188">
        <w:t>(</w:t>
      </w:r>
      <w:r w:rsidRPr="00A03188">
        <w:t>Pologne PIWET</w:t>
      </w:r>
      <w:r w:rsidR="00A03188">
        <w:t>)</w:t>
      </w:r>
      <w:r w:rsidRPr="00A03188">
        <w:t xml:space="preserve"> </w:t>
      </w:r>
    </w:p>
    <w:p w14:paraId="31B7DD2B" w14:textId="77777777" w:rsidR="009214E4" w:rsidRPr="00A03188" w:rsidRDefault="000A1182" w:rsidP="00A03188">
      <w:pPr>
        <w:numPr>
          <w:ilvl w:val="0"/>
          <w:numId w:val="29"/>
        </w:numPr>
        <w:spacing w:after="0"/>
      </w:pPr>
      <w:r w:rsidRPr="00A03188">
        <w:t xml:space="preserve">Pays Bas WUR </w:t>
      </w:r>
    </w:p>
    <w:p w14:paraId="75AC920F" w14:textId="77777777" w:rsidR="009214E4" w:rsidRPr="00A03188" w:rsidRDefault="000A1182" w:rsidP="00A03188">
      <w:pPr>
        <w:numPr>
          <w:ilvl w:val="0"/>
          <w:numId w:val="29"/>
        </w:numPr>
        <w:spacing w:after="0"/>
      </w:pPr>
      <w:r w:rsidRPr="00A03188">
        <w:t xml:space="preserve">Allemands, FLI et </w:t>
      </w:r>
      <w:proofErr w:type="spellStart"/>
      <w:r w:rsidRPr="00A03188">
        <w:t>Borstel</w:t>
      </w:r>
      <w:proofErr w:type="spellEnd"/>
      <w:r w:rsidRPr="00A03188">
        <w:t xml:space="preserve"> </w:t>
      </w:r>
    </w:p>
    <w:p w14:paraId="786C48AD" w14:textId="77777777" w:rsidR="009214E4" w:rsidRPr="00A03188" w:rsidRDefault="000A1182" w:rsidP="00A03188">
      <w:pPr>
        <w:numPr>
          <w:ilvl w:val="0"/>
          <w:numId w:val="29"/>
        </w:numPr>
        <w:spacing w:after="0"/>
      </w:pPr>
      <w:r w:rsidRPr="00A03188">
        <w:t xml:space="preserve">Autriche Portugal </w:t>
      </w:r>
    </w:p>
    <w:p w14:paraId="6D2CFF2B" w14:textId="77777777" w:rsidR="009214E4" w:rsidRPr="00A03188" w:rsidRDefault="00A03188" w:rsidP="00A03188">
      <w:pPr>
        <w:numPr>
          <w:ilvl w:val="0"/>
          <w:numId w:val="29"/>
        </w:numPr>
        <w:spacing w:after="0"/>
      </w:pPr>
      <w:r>
        <w:t> </w:t>
      </w:r>
      <w:r w:rsidR="000A1182" w:rsidRPr="00A03188">
        <w:t xml:space="preserve">EMBL, PT ANSES Ploufragan, </w:t>
      </w:r>
      <w:proofErr w:type="spellStart"/>
      <w:r w:rsidR="000A1182" w:rsidRPr="00A03188">
        <w:t>GenoToul</w:t>
      </w:r>
      <w:proofErr w:type="spellEnd"/>
      <w:r w:rsidR="000A1182" w:rsidRPr="00A03188">
        <w:t xml:space="preserve">, </w:t>
      </w:r>
      <w:proofErr w:type="spellStart"/>
      <w:r w:rsidR="000A1182" w:rsidRPr="00A03188">
        <w:t>GenoSol</w:t>
      </w:r>
      <w:proofErr w:type="spellEnd"/>
      <w:r w:rsidR="000A1182" w:rsidRPr="00A03188">
        <w:t xml:space="preserve">, </w:t>
      </w:r>
      <w:proofErr w:type="spellStart"/>
      <w:r w:rsidR="000A1182" w:rsidRPr="00A03188">
        <w:t>Salba</w:t>
      </w:r>
      <w:proofErr w:type="spellEnd"/>
      <w:r w:rsidR="000A1182" w:rsidRPr="00A03188">
        <w:t xml:space="preserve"> Scientific LTD (Europe de </w:t>
      </w:r>
      <w:proofErr w:type="gramStart"/>
      <w:r w:rsidR="000A1182" w:rsidRPr="00A03188">
        <w:t>l’Est?</w:t>
      </w:r>
      <w:proofErr w:type="gramEnd"/>
      <w:r w:rsidR="000A1182" w:rsidRPr="00A03188">
        <w:t>)</w:t>
      </w:r>
    </w:p>
    <w:p w14:paraId="72460B3B" w14:textId="77777777" w:rsidR="009214E4" w:rsidRPr="00A03188" w:rsidRDefault="000A1182" w:rsidP="00A03188">
      <w:pPr>
        <w:numPr>
          <w:ilvl w:val="0"/>
          <w:numId w:val="29"/>
        </w:numPr>
        <w:spacing w:after="0"/>
      </w:pPr>
      <w:r w:rsidRPr="00A03188">
        <w:t xml:space="preserve">ONCFS, AFB, spécialiste de l’écologie de la faune du sol, Agronome (prairies), LRUE </w:t>
      </w:r>
    </w:p>
    <w:p w14:paraId="0429C4F5" w14:textId="77777777" w:rsidR="009214E4" w:rsidRPr="00A03188" w:rsidRDefault="000A1182" w:rsidP="00A03188">
      <w:pPr>
        <w:numPr>
          <w:ilvl w:val="0"/>
          <w:numId w:val="29"/>
        </w:numPr>
        <w:spacing w:after="0"/>
      </w:pPr>
      <w:proofErr w:type="gramStart"/>
      <w:r w:rsidRPr="00A03188">
        <w:t>Labo impliqués</w:t>
      </w:r>
      <w:proofErr w:type="gramEnd"/>
      <w:r w:rsidRPr="00A03188">
        <w:t xml:space="preserve"> dans la modélisation mu</w:t>
      </w:r>
      <w:r w:rsidR="00CC162D">
        <w:t>l</w:t>
      </w:r>
      <w:r w:rsidRPr="00A03188">
        <w:t>ti compartiments (Sols …)</w:t>
      </w:r>
    </w:p>
    <w:p w14:paraId="51759B7B" w14:textId="77777777" w:rsidR="009214E4" w:rsidRPr="00A03188" w:rsidRDefault="000A1182" w:rsidP="00A03188">
      <w:pPr>
        <w:numPr>
          <w:ilvl w:val="0"/>
          <w:numId w:val="29"/>
        </w:numPr>
        <w:spacing w:after="0"/>
      </w:pPr>
      <w:r w:rsidRPr="00A03188">
        <w:t>Partenaire</w:t>
      </w:r>
      <w:r w:rsidR="00CC162D">
        <w:t>s</w:t>
      </w:r>
      <w:r w:rsidRPr="00A03188">
        <w:t xml:space="preserve"> Anglo</w:t>
      </w:r>
      <w:r w:rsidR="00A03188">
        <w:t>-</w:t>
      </w:r>
      <w:r w:rsidRPr="00A03188">
        <w:t xml:space="preserve">saxons </w:t>
      </w:r>
      <w:r w:rsidR="00CC162D">
        <w:t xml:space="preserve">(quid du </w:t>
      </w:r>
      <w:proofErr w:type="spellStart"/>
      <w:r w:rsidR="00CC162D">
        <w:t>Brexit</w:t>
      </w:r>
      <w:proofErr w:type="spellEnd"/>
      <w:r w:rsidR="00CC162D">
        <w:t>)</w:t>
      </w:r>
      <w:r w:rsidRPr="00A03188">
        <w:t xml:space="preserve"> ?</w:t>
      </w:r>
    </w:p>
    <w:p w14:paraId="0AF33ED3" w14:textId="77777777" w:rsidR="00A03188" w:rsidRDefault="00A03188" w:rsidP="00476139">
      <w:pPr>
        <w:spacing w:after="0"/>
      </w:pPr>
    </w:p>
    <w:p w14:paraId="30BDE3E5" w14:textId="77777777" w:rsidR="00A03188" w:rsidRDefault="00024CD6" w:rsidP="00A03188">
      <w:pPr>
        <w:spacing w:after="0"/>
      </w:pPr>
      <w:r w:rsidRPr="00024CD6">
        <w:rPr>
          <w:color w:val="FF6238"/>
        </w:rPr>
        <w:t xml:space="preserve">Livrable 3   </w:t>
      </w:r>
      <w:r w:rsidR="00A03188" w:rsidRPr="00024CD6">
        <w:rPr>
          <w:color w:val="FF6238"/>
        </w:rPr>
        <w:t>Identification des voies de lobbying et des contacts adaptés</w:t>
      </w:r>
    </w:p>
    <w:p w14:paraId="7FDC875A" w14:textId="77777777" w:rsidR="009214E4" w:rsidRPr="00A03188" w:rsidRDefault="000A1182" w:rsidP="00A03188">
      <w:pPr>
        <w:numPr>
          <w:ilvl w:val="0"/>
          <w:numId w:val="30"/>
        </w:numPr>
        <w:spacing w:after="0"/>
      </w:pPr>
      <w:r w:rsidRPr="00A03188">
        <w:t>Monter un COST sur H2020</w:t>
      </w:r>
    </w:p>
    <w:p w14:paraId="4A418C9E" w14:textId="77777777" w:rsidR="00CC162D" w:rsidRDefault="00CC162D" w:rsidP="00CC162D">
      <w:pPr>
        <w:pStyle w:val="Paragraphedeliste"/>
        <w:numPr>
          <w:ilvl w:val="0"/>
          <w:numId w:val="30"/>
        </w:numPr>
        <w:spacing w:after="0"/>
      </w:pPr>
      <w:r>
        <w:t xml:space="preserve">Opportunités de financements sur l’appel d’offres ERANET </w:t>
      </w:r>
      <w:r w:rsidR="000A1182" w:rsidRPr="00A03188">
        <w:t>ICRAD</w:t>
      </w:r>
      <w:r>
        <w:t xml:space="preserve"> à paraitre prochainement</w:t>
      </w:r>
    </w:p>
    <w:p w14:paraId="4FBC6C3A" w14:textId="77777777" w:rsidR="009214E4" w:rsidRPr="00A03188" w:rsidRDefault="00CC162D" w:rsidP="00A03188">
      <w:pPr>
        <w:numPr>
          <w:ilvl w:val="0"/>
          <w:numId w:val="30"/>
        </w:numPr>
        <w:spacing w:after="0"/>
      </w:pPr>
      <w:r>
        <w:rPr>
          <w:iCs/>
        </w:rPr>
        <w:t>Informer la</w:t>
      </w:r>
      <w:r w:rsidR="000A1182" w:rsidRPr="00A03188">
        <w:rPr>
          <w:iCs/>
        </w:rPr>
        <w:t xml:space="preserve"> DGAL</w:t>
      </w:r>
      <w:r>
        <w:rPr>
          <w:iCs/>
        </w:rPr>
        <w:t xml:space="preserve"> de cette journée du 19 juin</w:t>
      </w:r>
      <w:r w:rsidR="00654C0B">
        <w:rPr>
          <w:iCs/>
        </w:rPr>
        <w:t xml:space="preserve"> (3è appel d’offre RFSA ?)</w:t>
      </w:r>
    </w:p>
    <w:p w14:paraId="0A90DD51" w14:textId="77777777" w:rsidR="009214E4" w:rsidRPr="00A03188" w:rsidRDefault="00CC162D" w:rsidP="00A03188">
      <w:pPr>
        <w:numPr>
          <w:ilvl w:val="0"/>
          <w:numId w:val="30"/>
        </w:numPr>
        <w:spacing w:after="0"/>
      </w:pPr>
      <w:r>
        <w:rPr>
          <w:iCs/>
        </w:rPr>
        <w:t>G</w:t>
      </w:r>
      <w:r w:rsidR="000A1182" w:rsidRPr="00A03188">
        <w:rPr>
          <w:iCs/>
        </w:rPr>
        <w:t>énétique et TB (allaitantes</w:t>
      </w:r>
      <w:proofErr w:type="gramStart"/>
      <w:r w:rsidR="000A1182" w:rsidRPr="00A03188">
        <w:rPr>
          <w:iCs/>
        </w:rPr>
        <w:t xml:space="preserve">) </w:t>
      </w:r>
      <w:r>
        <w:rPr>
          <w:iCs/>
        </w:rPr>
        <w:t>,</w:t>
      </w:r>
      <w:proofErr w:type="gramEnd"/>
      <w:r>
        <w:rPr>
          <w:iCs/>
        </w:rPr>
        <w:t xml:space="preserve"> prendre contact avec les partenaires (instrument : APISGENE)</w:t>
      </w:r>
    </w:p>
    <w:p w14:paraId="728723A5" w14:textId="77777777" w:rsidR="009214E4" w:rsidRPr="00A03188" w:rsidRDefault="000A1182" w:rsidP="00A03188">
      <w:pPr>
        <w:numPr>
          <w:ilvl w:val="0"/>
          <w:numId w:val="30"/>
        </w:numPr>
        <w:spacing w:after="0"/>
      </w:pPr>
      <w:r w:rsidRPr="00A03188">
        <w:t>Professionnels élevage : GDS …</w:t>
      </w:r>
    </w:p>
    <w:p w14:paraId="456F6C20" w14:textId="77777777" w:rsidR="009214E4" w:rsidRPr="00A03188" w:rsidRDefault="000A1182" w:rsidP="00A03188">
      <w:pPr>
        <w:numPr>
          <w:ilvl w:val="0"/>
          <w:numId w:val="30"/>
        </w:numPr>
        <w:spacing w:after="0"/>
      </w:pPr>
      <w:r w:rsidRPr="00A03188">
        <w:t>INRA et ANSES (DG)</w:t>
      </w:r>
    </w:p>
    <w:p w14:paraId="5E93D2C7" w14:textId="77777777" w:rsidR="00A03188" w:rsidRDefault="00A03188" w:rsidP="00024CD6">
      <w:pPr>
        <w:ind w:left="360"/>
      </w:pPr>
    </w:p>
    <w:p w14:paraId="6809FD40" w14:textId="77777777" w:rsidR="00A03188" w:rsidRPr="00024CD6" w:rsidRDefault="00024CD6" w:rsidP="00024CD6">
      <w:pPr>
        <w:spacing w:after="0"/>
        <w:rPr>
          <w:color w:val="FF6238"/>
        </w:rPr>
      </w:pPr>
      <w:r w:rsidRPr="00024CD6">
        <w:rPr>
          <w:iCs/>
          <w:color w:val="FF6238"/>
        </w:rPr>
        <w:t xml:space="preserve">Livrable 4 </w:t>
      </w:r>
      <w:r w:rsidR="00A03188" w:rsidRPr="00024CD6">
        <w:rPr>
          <w:iCs/>
          <w:color w:val="FF6238"/>
        </w:rPr>
        <w:t xml:space="preserve">Actions proposées pour faire perdurer le </w:t>
      </w:r>
      <w:proofErr w:type="gramStart"/>
      <w:r w:rsidR="00A03188" w:rsidRPr="00024CD6">
        <w:rPr>
          <w:iCs/>
          <w:color w:val="FF6238"/>
        </w:rPr>
        <w:t>groupe?</w:t>
      </w:r>
      <w:proofErr w:type="gramEnd"/>
      <w:r w:rsidR="00A03188" w:rsidRPr="00024CD6">
        <w:rPr>
          <w:iCs/>
          <w:color w:val="FF6238"/>
        </w:rPr>
        <w:t xml:space="preserve"> </w:t>
      </w:r>
    </w:p>
    <w:p w14:paraId="62455BBC" w14:textId="77777777" w:rsidR="00A03188" w:rsidRPr="00A03188" w:rsidRDefault="00A03188" w:rsidP="00CC162D">
      <w:pPr>
        <w:numPr>
          <w:ilvl w:val="0"/>
          <w:numId w:val="30"/>
        </w:numPr>
        <w:spacing w:after="0"/>
      </w:pPr>
      <w:r w:rsidRPr="00A03188">
        <w:t>Liste de diffusion (appel à projet et échanges d’info)</w:t>
      </w:r>
    </w:p>
    <w:p w14:paraId="19DD332F" w14:textId="77777777" w:rsidR="00CC162D" w:rsidRDefault="00CC162D" w:rsidP="00CC162D">
      <w:pPr>
        <w:numPr>
          <w:ilvl w:val="0"/>
          <w:numId w:val="30"/>
        </w:numPr>
        <w:spacing w:after="0"/>
      </w:pPr>
      <w:r>
        <w:t xml:space="preserve">Représentation de la santé animale au </w:t>
      </w:r>
      <w:proofErr w:type="spellStart"/>
      <w:r w:rsidR="00A03188" w:rsidRPr="00A03188">
        <w:t>Myco</w:t>
      </w:r>
      <w:proofErr w:type="spellEnd"/>
      <w:r w:rsidR="00A03188" w:rsidRPr="00A03188">
        <w:t xml:space="preserve"> club</w:t>
      </w:r>
      <w:r>
        <w:t xml:space="preserve"> (SFM)</w:t>
      </w:r>
      <w:r w:rsidR="00A03188" w:rsidRPr="00A03188">
        <w:t xml:space="preserve"> </w:t>
      </w:r>
    </w:p>
    <w:p w14:paraId="56015D87" w14:textId="77777777" w:rsidR="00A03188" w:rsidRDefault="00CC162D" w:rsidP="00CC162D">
      <w:pPr>
        <w:numPr>
          <w:ilvl w:val="1"/>
          <w:numId w:val="30"/>
        </w:numPr>
        <w:spacing w:after="0"/>
      </w:pPr>
      <w:r>
        <w:t xml:space="preserve">Existence de </w:t>
      </w:r>
      <w:proofErr w:type="spellStart"/>
      <w:r w:rsidR="00A03188" w:rsidRPr="00A03188">
        <w:t>Myco</w:t>
      </w:r>
      <w:proofErr w:type="spellEnd"/>
      <w:r w:rsidR="00A03188" w:rsidRPr="00A03188">
        <w:t xml:space="preserve"> Med</w:t>
      </w:r>
    </w:p>
    <w:p w14:paraId="0D6DDA83" w14:textId="77777777" w:rsidR="00CC162D" w:rsidRPr="00A03188" w:rsidRDefault="00CC162D" w:rsidP="00CC162D">
      <w:pPr>
        <w:numPr>
          <w:ilvl w:val="1"/>
          <w:numId w:val="30"/>
        </w:numPr>
        <w:spacing w:after="0"/>
      </w:pPr>
      <w:r>
        <w:t xml:space="preserve">Opportunité de créer </w:t>
      </w:r>
      <w:proofErr w:type="spellStart"/>
      <w:r>
        <w:t>Myco</w:t>
      </w:r>
      <w:proofErr w:type="spellEnd"/>
      <w:r>
        <w:t xml:space="preserve"> </w:t>
      </w:r>
      <w:proofErr w:type="spellStart"/>
      <w:r>
        <w:t>Vet</w:t>
      </w:r>
      <w:proofErr w:type="spellEnd"/>
      <w:r>
        <w:t xml:space="preserve"> ? </w:t>
      </w:r>
    </w:p>
    <w:p w14:paraId="4A649E98" w14:textId="77777777" w:rsidR="00D9694C" w:rsidRDefault="00D9694C" w:rsidP="00476139">
      <w:pPr>
        <w:spacing w:after="0"/>
      </w:pPr>
    </w:p>
    <w:p w14:paraId="1125003E" w14:textId="77777777" w:rsidR="00D0200B" w:rsidRDefault="00D0200B" w:rsidP="00D0200B">
      <w:pPr>
        <w:pStyle w:val="Titre1"/>
      </w:pPr>
      <w:r>
        <w:t>Autres points discutés</w:t>
      </w:r>
    </w:p>
    <w:p w14:paraId="538707E4" w14:textId="77777777" w:rsidR="00D0200B" w:rsidRDefault="00D0200B" w:rsidP="00D0200B">
      <w:pPr>
        <w:pStyle w:val="Paragraphedeliste"/>
        <w:numPr>
          <w:ilvl w:val="0"/>
          <w:numId w:val="41"/>
        </w:numPr>
        <w:tabs>
          <w:tab w:val="clear" w:pos="1440"/>
        </w:tabs>
        <w:spacing w:after="0"/>
      </w:pPr>
      <w:r>
        <w:t xml:space="preserve">Absence des acteurs </w:t>
      </w:r>
    </w:p>
    <w:p w14:paraId="7E468699" w14:textId="77777777" w:rsidR="00D0200B" w:rsidRDefault="00D0200B" w:rsidP="00476139">
      <w:pPr>
        <w:spacing w:after="0"/>
      </w:pPr>
      <w:r>
        <w:t xml:space="preserve">Tuberculose humaine : important de discuter notamment pour la physiopathologie de la TB. Renforcer le Concept One </w:t>
      </w:r>
      <w:proofErr w:type="spellStart"/>
      <w:r>
        <w:t>HEalth</w:t>
      </w:r>
      <w:proofErr w:type="spellEnd"/>
      <w:r>
        <w:t xml:space="preserve"> </w:t>
      </w:r>
    </w:p>
    <w:p w14:paraId="72A69470" w14:textId="2A8C90A3" w:rsidR="00D0200B" w:rsidRDefault="00D0200B" w:rsidP="00476139">
      <w:pPr>
        <w:spacing w:after="0"/>
      </w:pPr>
      <w:r>
        <w:t>DGAL : vrais acteurs de terrain en charge de la politique de cont</w:t>
      </w:r>
      <w:r w:rsidR="00654C0B">
        <w:t>rô</w:t>
      </w:r>
      <w:r>
        <w:t>le important de les i</w:t>
      </w:r>
      <w:r w:rsidR="00654C0B">
        <w:t>mp</w:t>
      </w:r>
      <w:r>
        <w:t>liquer à toute r</w:t>
      </w:r>
      <w:r w:rsidR="00654C0B">
        <w:t>é</w:t>
      </w:r>
      <w:r>
        <w:t>f</w:t>
      </w:r>
      <w:r w:rsidR="00654C0B">
        <w:t>le</w:t>
      </w:r>
      <w:r>
        <w:t>xion nationale</w:t>
      </w:r>
    </w:p>
    <w:p w14:paraId="7B998C70" w14:textId="77777777" w:rsidR="00D0200B" w:rsidRDefault="00D0200B" w:rsidP="00476139">
      <w:pPr>
        <w:spacing w:after="0"/>
      </w:pPr>
      <w:r>
        <w:t xml:space="preserve">ONCF : idem indispensable pour des actions à mener au niveau de la faune sauvage </w:t>
      </w:r>
    </w:p>
    <w:p w14:paraId="4CAD995A" w14:textId="77777777" w:rsidR="00D0200B" w:rsidRDefault="00D0200B" w:rsidP="00476139">
      <w:pPr>
        <w:spacing w:after="0"/>
      </w:pPr>
    </w:p>
    <w:p w14:paraId="3AE0E47E" w14:textId="77777777" w:rsidR="003A6201" w:rsidRDefault="003A6201" w:rsidP="00476139">
      <w:pPr>
        <w:pStyle w:val="Titre1"/>
        <w:spacing w:before="0"/>
      </w:pPr>
      <w:r>
        <w:t xml:space="preserve">Plan d’action </w:t>
      </w:r>
    </w:p>
    <w:p w14:paraId="60AA8499" w14:textId="77777777" w:rsidR="000415F4" w:rsidRDefault="00AB2E03" w:rsidP="00800A28">
      <w:pPr>
        <w:spacing w:after="0"/>
      </w:pPr>
      <w:r>
        <w:t xml:space="preserve"> </w:t>
      </w:r>
    </w:p>
    <w:tbl>
      <w:tblPr>
        <w:tblStyle w:val="Grilledutableau"/>
        <w:tblW w:w="0" w:type="auto"/>
        <w:tblLook w:val="04A0" w:firstRow="1" w:lastRow="0" w:firstColumn="1" w:lastColumn="0" w:noHBand="0" w:noVBand="1"/>
      </w:tblPr>
      <w:tblGrid>
        <w:gridCol w:w="3485"/>
        <w:gridCol w:w="3485"/>
        <w:gridCol w:w="3486"/>
      </w:tblGrid>
      <w:tr w:rsidR="00CC162D" w14:paraId="57200DA1" w14:textId="77777777" w:rsidTr="00C420AD">
        <w:tc>
          <w:tcPr>
            <w:tcW w:w="3485" w:type="dxa"/>
          </w:tcPr>
          <w:p w14:paraId="08ADBEB9" w14:textId="77777777" w:rsidR="00CC162D" w:rsidRDefault="00CC162D" w:rsidP="00800A28">
            <w:pPr>
              <w:jc w:val="center"/>
            </w:pPr>
            <w:r>
              <w:t>Action</w:t>
            </w:r>
          </w:p>
        </w:tc>
        <w:tc>
          <w:tcPr>
            <w:tcW w:w="3485" w:type="dxa"/>
          </w:tcPr>
          <w:p w14:paraId="0C7A6A38" w14:textId="77777777" w:rsidR="00CC162D" w:rsidRDefault="00CC162D" w:rsidP="00800A28">
            <w:pPr>
              <w:jc w:val="center"/>
            </w:pPr>
            <w:r>
              <w:t>Personne en charge</w:t>
            </w:r>
          </w:p>
        </w:tc>
        <w:tc>
          <w:tcPr>
            <w:tcW w:w="3486" w:type="dxa"/>
            <w:tcBorders>
              <w:bottom w:val="single" w:sz="4" w:space="0" w:color="auto"/>
            </w:tcBorders>
          </w:tcPr>
          <w:p w14:paraId="4F49A3DC" w14:textId="77777777" w:rsidR="00CC162D" w:rsidRDefault="00CC162D" w:rsidP="00800A28">
            <w:pPr>
              <w:jc w:val="center"/>
            </w:pPr>
            <w:r>
              <w:t>Deadline</w:t>
            </w:r>
          </w:p>
        </w:tc>
      </w:tr>
      <w:tr w:rsidR="00CC162D" w14:paraId="15B899E2" w14:textId="77777777" w:rsidTr="00C420AD">
        <w:tc>
          <w:tcPr>
            <w:tcW w:w="3485" w:type="dxa"/>
          </w:tcPr>
          <w:p w14:paraId="03B7CA1C" w14:textId="77777777" w:rsidR="00CC162D" w:rsidRDefault="00800A28" w:rsidP="00476139">
            <w:r>
              <w:t>A1-</w:t>
            </w:r>
            <w:r w:rsidR="00CC162D">
              <w:t xml:space="preserve">Préparation du compte rendu et relecture </w:t>
            </w:r>
          </w:p>
        </w:tc>
        <w:tc>
          <w:tcPr>
            <w:tcW w:w="3485" w:type="dxa"/>
          </w:tcPr>
          <w:p w14:paraId="3CD147DF" w14:textId="77777777" w:rsidR="00CC162D" w:rsidRDefault="00CC162D" w:rsidP="00476139">
            <w:r>
              <w:t>N</w:t>
            </w:r>
            <w:r w:rsidR="006D59CC">
              <w:t>W, JV, LB, AH</w:t>
            </w:r>
          </w:p>
        </w:tc>
        <w:tc>
          <w:tcPr>
            <w:tcW w:w="3486" w:type="dxa"/>
            <w:tcBorders>
              <w:bottom w:val="single" w:sz="4" w:space="0" w:color="auto"/>
            </w:tcBorders>
            <w:shd w:val="clear" w:color="auto" w:fill="92D050"/>
          </w:tcPr>
          <w:p w14:paraId="43BF1C97" w14:textId="77777777" w:rsidR="00CC162D" w:rsidRDefault="006D59CC" w:rsidP="00476139">
            <w:r>
              <w:t>10/07/2019</w:t>
            </w:r>
          </w:p>
        </w:tc>
      </w:tr>
      <w:tr w:rsidR="00CC162D" w14:paraId="18F627EC" w14:textId="77777777" w:rsidTr="00C420AD">
        <w:tc>
          <w:tcPr>
            <w:tcW w:w="3485" w:type="dxa"/>
          </w:tcPr>
          <w:p w14:paraId="65F44273" w14:textId="77777777" w:rsidR="00CC162D" w:rsidRDefault="00800A28" w:rsidP="00476139">
            <w:r>
              <w:t>A2-</w:t>
            </w:r>
            <w:r w:rsidR="006D59CC">
              <w:t xml:space="preserve">Envoi du CR aux participants </w:t>
            </w:r>
          </w:p>
        </w:tc>
        <w:tc>
          <w:tcPr>
            <w:tcW w:w="3485" w:type="dxa"/>
          </w:tcPr>
          <w:p w14:paraId="66A61D54" w14:textId="77777777" w:rsidR="00CC162D" w:rsidRDefault="006D59CC" w:rsidP="00476139">
            <w:r>
              <w:t>NW</w:t>
            </w:r>
          </w:p>
        </w:tc>
        <w:tc>
          <w:tcPr>
            <w:tcW w:w="3486" w:type="dxa"/>
            <w:shd w:val="clear" w:color="auto" w:fill="92D050"/>
          </w:tcPr>
          <w:p w14:paraId="0DBFFA68" w14:textId="757EB2E5" w:rsidR="00CC162D" w:rsidRDefault="00C420AD" w:rsidP="00476139">
            <w:r>
              <w:t>1</w:t>
            </w:r>
            <w:r>
              <w:t>7</w:t>
            </w:r>
            <w:r w:rsidR="006D59CC">
              <w:t>/07/2019</w:t>
            </w:r>
          </w:p>
        </w:tc>
      </w:tr>
      <w:tr w:rsidR="00CC162D" w14:paraId="1FA64AF1" w14:textId="77777777" w:rsidTr="006D59CC">
        <w:tc>
          <w:tcPr>
            <w:tcW w:w="3485" w:type="dxa"/>
          </w:tcPr>
          <w:p w14:paraId="36664ECB" w14:textId="77777777" w:rsidR="00CC162D" w:rsidRDefault="00800A28" w:rsidP="00476139">
            <w:r>
              <w:t>A3-</w:t>
            </w:r>
            <w:r w:rsidR="006D59CC">
              <w:t>Diffusion du CR au RFSA</w:t>
            </w:r>
          </w:p>
        </w:tc>
        <w:tc>
          <w:tcPr>
            <w:tcW w:w="3485" w:type="dxa"/>
          </w:tcPr>
          <w:p w14:paraId="0DE99538" w14:textId="77777777" w:rsidR="00CC162D" w:rsidRDefault="006D59CC" w:rsidP="00476139">
            <w:r>
              <w:t>MVT et BD</w:t>
            </w:r>
          </w:p>
        </w:tc>
        <w:tc>
          <w:tcPr>
            <w:tcW w:w="3486" w:type="dxa"/>
            <w:tcBorders>
              <w:bottom w:val="single" w:sz="4" w:space="0" w:color="auto"/>
            </w:tcBorders>
          </w:tcPr>
          <w:p w14:paraId="550E4628" w14:textId="0845F358" w:rsidR="00CC162D" w:rsidRDefault="006D59CC" w:rsidP="00476139">
            <w:r>
              <w:t xml:space="preserve">Dès </w:t>
            </w:r>
            <w:r w:rsidR="007E682A">
              <w:t>réception</w:t>
            </w:r>
          </w:p>
        </w:tc>
      </w:tr>
      <w:tr w:rsidR="00CC162D" w14:paraId="55174CC4" w14:textId="77777777" w:rsidTr="006D59CC">
        <w:tc>
          <w:tcPr>
            <w:tcW w:w="3485" w:type="dxa"/>
          </w:tcPr>
          <w:p w14:paraId="4995D44B" w14:textId="77777777" w:rsidR="00CC162D" w:rsidRDefault="00800A28" w:rsidP="00476139">
            <w:r>
              <w:t>A4-</w:t>
            </w:r>
            <w:r w:rsidR="006D59CC">
              <w:t xml:space="preserve">Contact du </w:t>
            </w:r>
            <w:proofErr w:type="spellStart"/>
            <w:r w:rsidR="006D59CC">
              <w:t>MycoClub</w:t>
            </w:r>
            <w:proofErr w:type="spellEnd"/>
            <w:r w:rsidR="006D59CC">
              <w:t xml:space="preserve"> </w:t>
            </w:r>
          </w:p>
        </w:tc>
        <w:tc>
          <w:tcPr>
            <w:tcW w:w="3485" w:type="dxa"/>
          </w:tcPr>
          <w:p w14:paraId="13FE2BCC" w14:textId="77777777" w:rsidR="00CC162D" w:rsidRDefault="006D59CC" w:rsidP="00476139">
            <w:r>
              <w:t>NW</w:t>
            </w:r>
          </w:p>
        </w:tc>
        <w:tc>
          <w:tcPr>
            <w:tcW w:w="3486" w:type="dxa"/>
            <w:shd w:val="clear" w:color="auto" w:fill="92D050"/>
          </w:tcPr>
          <w:p w14:paraId="18E2EFD4" w14:textId="77777777" w:rsidR="00CC162D" w:rsidRDefault="006D59CC" w:rsidP="00476139">
            <w:r>
              <w:t>Réalisé</w:t>
            </w:r>
          </w:p>
        </w:tc>
      </w:tr>
      <w:tr w:rsidR="00CC162D" w14:paraId="672CAFA7" w14:textId="77777777" w:rsidTr="006D59CC">
        <w:tc>
          <w:tcPr>
            <w:tcW w:w="3485" w:type="dxa"/>
          </w:tcPr>
          <w:p w14:paraId="79E8D03E" w14:textId="77777777" w:rsidR="00CC162D" w:rsidRDefault="00800A28" w:rsidP="00476139">
            <w:r>
              <w:t>A5-</w:t>
            </w:r>
            <w:r w:rsidR="006D59CC">
              <w:t>Envoi du CR à la SFM</w:t>
            </w:r>
          </w:p>
        </w:tc>
        <w:tc>
          <w:tcPr>
            <w:tcW w:w="3485" w:type="dxa"/>
          </w:tcPr>
          <w:p w14:paraId="7389E0F1" w14:textId="77777777" w:rsidR="00CC162D" w:rsidRDefault="006D59CC" w:rsidP="00476139">
            <w:r>
              <w:t>NW</w:t>
            </w:r>
          </w:p>
        </w:tc>
        <w:tc>
          <w:tcPr>
            <w:tcW w:w="3486" w:type="dxa"/>
            <w:tcBorders>
              <w:bottom w:val="single" w:sz="4" w:space="0" w:color="auto"/>
            </w:tcBorders>
          </w:tcPr>
          <w:p w14:paraId="0B8778A9" w14:textId="5EDE79D0" w:rsidR="00CC162D" w:rsidRDefault="006D59CC" w:rsidP="00476139">
            <w:r>
              <w:t xml:space="preserve">Dès </w:t>
            </w:r>
            <w:r w:rsidR="007E682A">
              <w:t>finalisation</w:t>
            </w:r>
          </w:p>
        </w:tc>
      </w:tr>
      <w:tr w:rsidR="00CC162D" w14:paraId="4FCA2E69" w14:textId="77777777" w:rsidTr="00682F1C">
        <w:tc>
          <w:tcPr>
            <w:tcW w:w="3485" w:type="dxa"/>
            <w:tcBorders>
              <w:bottom w:val="single" w:sz="4" w:space="0" w:color="auto"/>
            </w:tcBorders>
          </w:tcPr>
          <w:p w14:paraId="385B85B7" w14:textId="77777777" w:rsidR="00CC162D" w:rsidRDefault="00800A28" w:rsidP="00476139">
            <w:r>
              <w:t>A6-</w:t>
            </w:r>
            <w:r w:rsidR="006D59CC">
              <w:t xml:space="preserve">Distribution de l’appel d’offres ICRAD aux participants </w:t>
            </w:r>
          </w:p>
        </w:tc>
        <w:tc>
          <w:tcPr>
            <w:tcW w:w="3485" w:type="dxa"/>
            <w:tcBorders>
              <w:bottom w:val="single" w:sz="4" w:space="0" w:color="auto"/>
            </w:tcBorders>
          </w:tcPr>
          <w:p w14:paraId="2A259479" w14:textId="77777777" w:rsidR="00CC162D" w:rsidRDefault="006D59CC" w:rsidP="00476139">
            <w:r>
              <w:t>NW</w:t>
            </w:r>
          </w:p>
        </w:tc>
        <w:tc>
          <w:tcPr>
            <w:tcW w:w="3486" w:type="dxa"/>
            <w:tcBorders>
              <w:bottom w:val="single" w:sz="4" w:space="0" w:color="auto"/>
            </w:tcBorders>
            <w:shd w:val="clear" w:color="auto" w:fill="92D050"/>
          </w:tcPr>
          <w:p w14:paraId="7EBDBB5F" w14:textId="77777777" w:rsidR="00CC162D" w:rsidRDefault="006D59CC" w:rsidP="00476139">
            <w:r>
              <w:t>Réalisé</w:t>
            </w:r>
          </w:p>
        </w:tc>
      </w:tr>
      <w:tr w:rsidR="006D59CC" w14:paraId="084339AA" w14:textId="77777777" w:rsidTr="00682F1C">
        <w:tc>
          <w:tcPr>
            <w:tcW w:w="3485" w:type="dxa"/>
            <w:tcBorders>
              <w:bottom w:val="single" w:sz="4" w:space="0" w:color="auto"/>
            </w:tcBorders>
            <w:shd w:val="clear" w:color="auto" w:fill="FFFF00"/>
          </w:tcPr>
          <w:p w14:paraId="1A635893" w14:textId="77777777" w:rsidR="006D59CC" w:rsidRDefault="00800A28" w:rsidP="00476139">
            <w:r>
              <w:lastRenderedPageBreak/>
              <w:t>A7-</w:t>
            </w:r>
            <w:r w:rsidR="006D59CC">
              <w:t>ICRAD</w:t>
            </w:r>
            <w:bookmarkStart w:id="0" w:name="_GoBack"/>
            <w:bookmarkEnd w:id="0"/>
            <w:r w:rsidR="00D27C96">
              <w:t xml:space="preserve"> : envoyer à NW LB et AH la liste des partenaires possibles et pour quelle tâche </w:t>
            </w:r>
          </w:p>
        </w:tc>
        <w:tc>
          <w:tcPr>
            <w:tcW w:w="3485" w:type="dxa"/>
            <w:tcBorders>
              <w:bottom w:val="single" w:sz="4" w:space="0" w:color="auto"/>
            </w:tcBorders>
            <w:shd w:val="clear" w:color="auto" w:fill="FFFF00"/>
          </w:tcPr>
          <w:p w14:paraId="7049BE7D" w14:textId="77777777" w:rsidR="006D59CC" w:rsidRDefault="00D27C96" w:rsidP="00476139">
            <w:r>
              <w:t>Tous participants aux ateliers</w:t>
            </w:r>
          </w:p>
        </w:tc>
        <w:tc>
          <w:tcPr>
            <w:tcW w:w="3486" w:type="dxa"/>
            <w:tcBorders>
              <w:bottom w:val="single" w:sz="4" w:space="0" w:color="auto"/>
            </w:tcBorders>
            <w:shd w:val="clear" w:color="auto" w:fill="FFFF00"/>
          </w:tcPr>
          <w:p w14:paraId="581DBF5D" w14:textId="77777777" w:rsidR="006D59CC" w:rsidRDefault="00D27C96" w:rsidP="00476139">
            <w:r>
              <w:t xml:space="preserve">31/07/2019 </w:t>
            </w:r>
          </w:p>
        </w:tc>
      </w:tr>
      <w:tr w:rsidR="006D59CC" w14:paraId="4B727F87" w14:textId="77777777" w:rsidTr="00682F1C">
        <w:tc>
          <w:tcPr>
            <w:tcW w:w="3485" w:type="dxa"/>
            <w:shd w:val="clear" w:color="auto" w:fill="FFFF00"/>
          </w:tcPr>
          <w:p w14:paraId="1607F14C" w14:textId="77777777" w:rsidR="006D59CC" w:rsidRDefault="00800A28" w:rsidP="00476139">
            <w:r>
              <w:t>A8-</w:t>
            </w:r>
            <w:r w:rsidR="00D27C96">
              <w:t xml:space="preserve">ICRAD : organisation d’une réunion partenaires potentiels ICRAD  1) discussion </w:t>
            </w:r>
          </w:p>
        </w:tc>
        <w:tc>
          <w:tcPr>
            <w:tcW w:w="3485" w:type="dxa"/>
            <w:shd w:val="clear" w:color="auto" w:fill="FFFF00"/>
          </w:tcPr>
          <w:p w14:paraId="49C0AF79" w14:textId="77777777" w:rsidR="006D59CC" w:rsidRDefault="00D27C96" w:rsidP="00476139">
            <w:r>
              <w:t>NW LB et AH</w:t>
            </w:r>
          </w:p>
        </w:tc>
        <w:tc>
          <w:tcPr>
            <w:tcW w:w="3486" w:type="dxa"/>
            <w:shd w:val="clear" w:color="auto" w:fill="FFFF00"/>
          </w:tcPr>
          <w:p w14:paraId="00189E03" w14:textId="77777777" w:rsidR="006D59CC" w:rsidRDefault="00D27C96" w:rsidP="00476139">
            <w:r>
              <w:t>Début septembre 2019</w:t>
            </w:r>
          </w:p>
        </w:tc>
      </w:tr>
      <w:tr w:rsidR="00D27C96" w14:paraId="26C464FA" w14:textId="77777777" w:rsidTr="00682F1C">
        <w:tc>
          <w:tcPr>
            <w:tcW w:w="3485" w:type="dxa"/>
            <w:shd w:val="clear" w:color="auto" w:fill="FFFF00"/>
          </w:tcPr>
          <w:p w14:paraId="02933EDB" w14:textId="77777777" w:rsidR="00D27C96" w:rsidRDefault="00800A28" w:rsidP="003F37D9">
            <w:r>
              <w:t>A9-</w:t>
            </w:r>
            <w:r w:rsidR="00D27C96">
              <w:t xml:space="preserve">ICRAD : organisation d’une réunion partenaires potentiels ICRAD </w:t>
            </w:r>
            <w:r>
              <w:t>1</w:t>
            </w:r>
            <w:r w:rsidR="00D27C96">
              <w:t xml:space="preserve"> </w:t>
            </w:r>
          </w:p>
        </w:tc>
        <w:tc>
          <w:tcPr>
            <w:tcW w:w="3485" w:type="dxa"/>
            <w:shd w:val="clear" w:color="auto" w:fill="FFFF00"/>
          </w:tcPr>
          <w:p w14:paraId="65DF0C62" w14:textId="77777777" w:rsidR="00D27C96" w:rsidRDefault="00D27C96" w:rsidP="003F37D9">
            <w:r>
              <w:t>NW LB AH et JV</w:t>
            </w:r>
          </w:p>
        </w:tc>
        <w:tc>
          <w:tcPr>
            <w:tcW w:w="3486" w:type="dxa"/>
            <w:shd w:val="clear" w:color="auto" w:fill="FFFF00"/>
          </w:tcPr>
          <w:p w14:paraId="38EAE79E" w14:textId="77777777" w:rsidR="00D27C96" w:rsidRDefault="00D27C96" w:rsidP="003F37D9">
            <w:r>
              <w:t>Début septembre 2019</w:t>
            </w:r>
          </w:p>
        </w:tc>
      </w:tr>
      <w:tr w:rsidR="00D27C96" w14:paraId="59973543" w14:textId="77777777" w:rsidTr="00682F1C">
        <w:tc>
          <w:tcPr>
            <w:tcW w:w="3485" w:type="dxa"/>
            <w:shd w:val="clear" w:color="auto" w:fill="FFFF00"/>
          </w:tcPr>
          <w:p w14:paraId="576296B9" w14:textId="77777777" w:rsidR="00D27C96" w:rsidRDefault="00800A28" w:rsidP="00476139">
            <w:r>
              <w:t>A10-</w:t>
            </w:r>
            <w:r w:rsidR="00D27C96">
              <w:t>ICRAD : réunion et discussion projet</w:t>
            </w:r>
          </w:p>
        </w:tc>
        <w:tc>
          <w:tcPr>
            <w:tcW w:w="3485" w:type="dxa"/>
            <w:shd w:val="clear" w:color="auto" w:fill="FFFF00"/>
          </w:tcPr>
          <w:p w14:paraId="7C3D111E" w14:textId="77777777" w:rsidR="00D27C96" w:rsidRDefault="00D27C96" w:rsidP="00476139">
            <w:r>
              <w:t>NW LB AH et JV+ participants</w:t>
            </w:r>
          </w:p>
        </w:tc>
        <w:tc>
          <w:tcPr>
            <w:tcW w:w="3486" w:type="dxa"/>
            <w:shd w:val="clear" w:color="auto" w:fill="FFFF00"/>
          </w:tcPr>
          <w:p w14:paraId="4DC6AAE7" w14:textId="77777777" w:rsidR="00D27C96" w:rsidRDefault="00D27C96" w:rsidP="00476139">
            <w:r>
              <w:t>Selon date Doodle</w:t>
            </w:r>
          </w:p>
        </w:tc>
      </w:tr>
      <w:tr w:rsidR="00D27C96" w14:paraId="589509F1" w14:textId="77777777" w:rsidTr="00D27C96">
        <w:tc>
          <w:tcPr>
            <w:tcW w:w="3485" w:type="dxa"/>
          </w:tcPr>
          <w:p w14:paraId="18E320E9" w14:textId="77777777" w:rsidR="00D27C96" w:rsidRDefault="00800A28" w:rsidP="00476139">
            <w:r>
              <w:t xml:space="preserve">A-11 </w:t>
            </w:r>
            <w:r w:rsidR="00D27C96">
              <w:t>Europe</w:t>
            </w:r>
            <w:r>
              <w:t xml:space="preserve"> consortium </w:t>
            </w:r>
            <w:proofErr w:type="gramStart"/>
            <w:r>
              <w:t>( ICRAD</w:t>
            </w:r>
            <w:proofErr w:type="gramEnd"/>
            <w:r>
              <w:t> + autres ?) </w:t>
            </w:r>
          </w:p>
        </w:tc>
        <w:tc>
          <w:tcPr>
            <w:tcW w:w="3485" w:type="dxa"/>
          </w:tcPr>
          <w:p w14:paraId="5C724EC1" w14:textId="77777777" w:rsidR="00D27C96" w:rsidRDefault="00800A28" w:rsidP="00476139">
            <w:r>
              <w:t>NW, JV</w:t>
            </w:r>
          </w:p>
        </w:tc>
        <w:tc>
          <w:tcPr>
            <w:tcW w:w="3486" w:type="dxa"/>
            <w:shd w:val="clear" w:color="auto" w:fill="auto"/>
          </w:tcPr>
          <w:p w14:paraId="2844203A" w14:textId="77777777" w:rsidR="00D27C96" w:rsidRDefault="00800A28" w:rsidP="00476139">
            <w:r>
              <w:t xml:space="preserve">27 novembre </w:t>
            </w:r>
            <w:r w:rsidR="00D27C96">
              <w:t>2019</w:t>
            </w:r>
          </w:p>
        </w:tc>
      </w:tr>
    </w:tbl>
    <w:p w14:paraId="68AB3738" w14:textId="77777777" w:rsidR="00D27C96" w:rsidRDefault="00CC162D" w:rsidP="00476139">
      <w:pPr>
        <w:spacing w:after="0"/>
      </w:pPr>
      <w:r>
        <w:t xml:space="preserve"> </w:t>
      </w:r>
    </w:p>
    <w:p w14:paraId="0B7242ED" w14:textId="77777777" w:rsidR="000415F4" w:rsidRDefault="00CC162D" w:rsidP="00476139">
      <w:pPr>
        <w:spacing w:after="0"/>
      </w:pPr>
      <w:r>
        <w:t xml:space="preserve">NW : Nathalie Winter, LB : Laura </w:t>
      </w:r>
      <w:proofErr w:type="spellStart"/>
      <w:r>
        <w:t>Boschiroli</w:t>
      </w:r>
      <w:proofErr w:type="spellEnd"/>
      <w:r>
        <w:t xml:space="preserve">, </w:t>
      </w:r>
      <w:r w:rsidR="00D0200B">
        <w:t xml:space="preserve">AH Alain </w:t>
      </w:r>
      <w:proofErr w:type="spellStart"/>
      <w:r w:rsidR="00D0200B">
        <w:t>Hartman</w:t>
      </w:r>
      <w:proofErr w:type="spellEnd"/>
      <w:r w:rsidR="00D0200B">
        <w:t xml:space="preserve"> </w:t>
      </w:r>
      <w:r>
        <w:t xml:space="preserve">MVT : Muriel </w:t>
      </w:r>
      <w:proofErr w:type="spellStart"/>
      <w:r>
        <w:t>Vayssier</w:t>
      </w:r>
      <w:proofErr w:type="spellEnd"/>
      <w:r>
        <w:t xml:space="preserve"> </w:t>
      </w:r>
      <w:r w:rsidR="00D0200B">
        <w:t>-</w:t>
      </w:r>
      <w:proofErr w:type="spellStart"/>
      <w:r w:rsidR="00D0200B">
        <w:t>T</w:t>
      </w:r>
      <w:r>
        <w:t>aussat</w:t>
      </w:r>
      <w:proofErr w:type="spellEnd"/>
      <w:r>
        <w:t xml:space="preserve">, </w:t>
      </w:r>
      <w:r w:rsidR="00D0200B">
        <w:t xml:space="preserve">BD Barbara Dufour </w:t>
      </w:r>
      <w:proofErr w:type="spellStart"/>
      <w:r>
        <w:t>Jaquemine</w:t>
      </w:r>
      <w:proofErr w:type="spellEnd"/>
      <w:r>
        <w:t xml:space="preserve"> </w:t>
      </w:r>
      <w:proofErr w:type="spellStart"/>
      <w:r>
        <w:t>Vi</w:t>
      </w:r>
      <w:r w:rsidR="00D0200B">
        <w:t>a</w:t>
      </w:r>
      <w:r>
        <w:t>l</w:t>
      </w:r>
      <w:r w:rsidR="00D0200B">
        <w:t>a</w:t>
      </w:r>
      <w:r>
        <w:t>rd</w:t>
      </w:r>
      <w:proofErr w:type="spellEnd"/>
      <w:r>
        <w:t xml:space="preserve"> </w:t>
      </w:r>
      <w:proofErr w:type="gramStart"/>
      <w:r>
        <w:t>JV ,</w:t>
      </w:r>
      <w:proofErr w:type="gramEnd"/>
      <w:r>
        <w:t xml:space="preserve"> </w:t>
      </w:r>
      <w:r w:rsidR="00D0200B">
        <w:t xml:space="preserve">GS Gilles </w:t>
      </w:r>
      <w:proofErr w:type="spellStart"/>
      <w:r w:rsidR="00D0200B">
        <w:t>Salvat</w:t>
      </w:r>
      <w:proofErr w:type="spellEnd"/>
      <w:r w:rsidR="00D0200B">
        <w:t xml:space="preserve"> </w:t>
      </w:r>
    </w:p>
    <w:p w14:paraId="397E40EF" w14:textId="77777777" w:rsidR="00800A28" w:rsidRDefault="00800A28" w:rsidP="00476139">
      <w:pPr>
        <w:spacing w:after="0"/>
      </w:pPr>
    </w:p>
    <w:p w14:paraId="3B8DEB90" w14:textId="77777777" w:rsidR="00800A28" w:rsidRDefault="00800A28">
      <w:pPr>
        <w:spacing w:line="276" w:lineRule="auto"/>
        <w:jc w:val="left"/>
      </w:pPr>
      <w:r>
        <w:br w:type="page"/>
      </w:r>
    </w:p>
    <w:p w14:paraId="4E92CBE1" w14:textId="77777777" w:rsidR="00800A28" w:rsidRDefault="00800A28" w:rsidP="00476139">
      <w:pPr>
        <w:spacing w:after="0"/>
      </w:pPr>
      <w:r>
        <w:lastRenderedPageBreak/>
        <w:t xml:space="preserve">Annexe 1 Liste des invités et participants </w:t>
      </w:r>
    </w:p>
    <w:p w14:paraId="70A44509" w14:textId="77777777" w:rsidR="00F13C23" w:rsidRDefault="00F13C23" w:rsidP="00476139">
      <w:pPr>
        <w:spacing w:after="0"/>
      </w:pPr>
    </w:p>
    <w:p w14:paraId="68F9635A" w14:textId="77777777" w:rsidR="00F13C23" w:rsidRDefault="00141D55" w:rsidP="00476139">
      <w:pPr>
        <w:spacing w:after="0"/>
      </w:pPr>
      <w:r w:rsidRPr="00141D55">
        <w:rPr>
          <w:noProof/>
          <w:lang w:eastAsia="fr-FR"/>
        </w:rPr>
        <w:drawing>
          <wp:inline distT="0" distB="0" distL="0" distR="0" wp14:anchorId="7CBD1B47" wp14:editId="7DCC8054">
            <wp:extent cx="6645910" cy="397573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3975735"/>
                    </a:xfrm>
                    <a:prstGeom prst="rect">
                      <a:avLst/>
                    </a:prstGeom>
                  </pic:spPr>
                </pic:pic>
              </a:graphicData>
            </a:graphic>
          </wp:inline>
        </w:drawing>
      </w:r>
    </w:p>
    <w:p w14:paraId="426561EA" w14:textId="77777777" w:rsidR="00141D55" w:rsidRDefault="00141D55" w:rsidP="00476139">
      <w:pPr>
        <w:spacing w:after="0"/>
      </w:pPr>
    </w:p>
    <w:p w14:paraId="466A2F44" w14:textId="77777777" w:rsidR="00141D55" w:rsidRDefault="00141D55" w:rsidP="00476139">
      <w:pPr>
        <w:spacing w:after="0"/>
      </w:pPr>
    </w:p>
    <w:p w14:paraId="72A414B3" w14:textId="77777777" w:rsidR="00141D55" w:rsidRPr="00141D55" w:rsidRDefault="00141D55" w:rsidP="00476139">
      <w:pPr>
        <w:spacing w:after="0"/>
        <w:rPr>
          <w:b/>
        </w:rPr>
      </w:pPr>
      <w:r w:rsidRPr="00141D55">
        <w:rPr>
          <w:b/>
        </w:rPr>
        <w:t xml:space="preserve">Annexe 2 Invitation </w:t>
      </w:r>
    </w:p>
    <w:p w14:paraId="1BBAFE6E" w14:textId="77777777" w:rsidR="00141D55" w:rsidRDefault="00141D55" w:rsidP="00476139">
      <w:pPr>
        <w:spacing w:after="0"/>
      </w:pPr>
    </w:p>
    <w:p w14:paraId="6FBF8EE9"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color w:val="000000"/>
          <w:lang w:eastAsia="fr-FR"/>
        </w:rPr>
        <w:t>Chers collègues, </w:t>
      </w:r>
    </w:p>
    <w:p w14:paraId="22DA6F64"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color w:val="000000"/>
          <w:lang w:eastAsia="fr-FR"/>
        </w:rPr>
        <w:t> </w:t>
      </w:r>
    </w:p>
    <w:p w14:paraId="30F014CA" w14:textId="77777777" w:rsidR="00141D55" w:rsidRPr="00B8295C" w:rsidRDefault="00141D55" w:rsidP="00141D55">
      <w:pPr>
        <w:rPr>
          <w:rFonts w:ascii="Calibri" w:eastAsia="Times New Roman" w:hAnsi="Calibri" w:cs="Calibri"/>
          <w:color w:val="000000"/>
          <w:lang w:eastAsia="fr-FR"/>
        </w:rPr>
      </w:pPr>
      <w:proofErr w:type="gramStart"/>
      <w:r w:rsidRPr="00B8295C">
        <w:rPr>
          <w:rFonts w:ascii="Calibri" w:eastAsia="Times New Roman" w:hAnsi="Calibri" w:cs="Calibri"/>
          <w:color w:val="000000"/>
          <w:lang w:eastAsia="fr-FR"/>
        </w:rPr>
        <w:t>L’ INRA</w:t>
      </w:r>
      <w:proofErr w:type="gramEnd"/>
      <w:r w:rsidRPr="00B8295C">
        <w:rPr>
          <w:rFonts w:ascii="Calibri" w:eastAsia="Times New Roman" w:hAnsi="Calibri" w:cs="Calibri"/>
          <w:color w:val="000000"/>
          <w:lang w:eastAsia="fr-FR"/>
        </w:rPr>
        <w:t xml:space="preserve"> et ANSES, vous invitent en tant qu’experts, à une </w:t>
      </w:r>
      <w:r w:rsidRPr="00B8295C">
        <w:rPr>
          <w:rFonts w:ascii="Calibri" w:eastAsia="Times New Roman" w:hAnsi="Calibri" w:cs="Calibri"/>
          <w:b/>
          <w:bCs/>
          <w:color w:val="000000"/>
          <w:lang w:eastAsia="fr-FR"/>
        </w:rPr>
        <w:t>journée de réflexion</w:t>
      </w:r>
      <w:r w:rsidRPr="00B8295C">
        <w:rPr>
          <w:rFonts w:ascii="Calibri" w:eastAsia="Times New Roman" w:hAnsi="Calibri" w:cs="Calibri"/>
          <w:color w:val="000000"/>
          <w:lang w:eastAsia="fr-FR"/>
        </w:rPr>
        <w:t> sur la façon de mener ensemble nos recherches sur </w:t>
      </w:r>
      <w:r w:rsidRPr="00B8295C">
        <w:rPr>
          <w:rFonts w:ascii="Calibri" w:eastAsia="Times New Roman" w:hAnsi="Calibri" w:cs="Calibri"/>
          <w:b/>
          <w:bCs/>
          <w:color w:val="000000"/>
          <w:lang w:eastAsia="fr-FR"/>
        </w:rPr>
        <w:t xml:space="preserve">la tuberculose dans le concept One </w:t>
      </w:r>
      <w:proofErr w:type="spellStart"/>
      <w:r w:rsidRPr="00B8295C">
        <w:rPr>
          <w:rFonts w:ascii="Calibri" w:eastAsia="Times New Roman" w:hAnsi="Calibri" w:cs="Calibri"/>
          <w:b/>
          <w:bCs/>
          <w:color w:val="000000"/>
          <w:lang w:eastAsia="fr-FR"/>
        </w:rPr>
        <w:t>Health</w:t>
      </w:r>
      <w:proofErr w:type="spellEnd"/>
      <w:r w:rsidRPr="00B8295C">
        <w:rPr>
          <w:rFonts w:ascii="Calibri" w:eastAsia="Times New Roman" w:hAnsi="Calibri" w:cs="Calibri"/>
          <w:color w:val="000000"/>
          <w:lang w:eastAsia="fr-FR"/>
        </w:rPr>
        <w:t>. </w:t>
      </w:r>
    </w:p>
    <w:p w14:paraId="055A4B79"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color w:val="000000"/>
          <w:lang w:eastAsia="fr-FR"/>
        </w:rPr>
        <w:t>La tuberculose bovine (</w:t>
      </w:r>
      <w:proofErr w:type="spellStart"/>
      <w:r w:rsidRPr="00B8295C">
        <w:rPr>
          <w:rFonts w:ascii="Calibri" w:eastAsia="Times New Roman" w:hAnsi="Calibri" w:cs="Calibri"/>
          <w:color w:val="000000"/>
          <w:lang w:eastAsia="fr-FR"/>
        </w:rPr>
        <w:t>bTB</w:t>
      </w:r>
      <w:proofErr w:type="spellEnd"/>
      <w:r w:rsidRPr="00B8295C">
        <w:rPr>
          <w:rFonts w:ascii="Calibri" w:eastAsia="Times New Roman" w:hAnsi="Calibri" w:cs="Calibri"/>
          <w:color w:val="000000"/>
          <w:lang w:eastAsia="fr-FR"/>
        </w:rPr>
        <w:t>) causée principalement par </w:t>
      </w:r>
      <w:proofErr w:type="spellStart"/>
      <w:r w:rsidRPr="00B8295C">
        <w:rPr>
          <w:rFonts w:ascii="Calibri" w:eastAsia="Times New Roman" w:hAnsi="Calibri" w:cs="Calibri"/>
          <w:i/>
          <w:iCs/>
          <w:color w:val="000000"/>
          <w:lang w:eastAsia="fr-FR"/>
        </w:rPr>
        <w:t>Mycobactérium</w:t>
      </w:r>
      <w:proofErr w:type="spellEnd"/>
      <w:r w:rsidRPr="00B8295C">
        <w:rPr>
          <w:rFonts w:ascii="Calibri" w:eastAsia="Times New Roman" w:hAnsi="Calibri" w:cs="Calibri"/>
          <w:i/>
          <w:iCs/>
          <w:color w:val="000000"/>
          <w:lang w:eastAsia="fr-FR"/>
        </w:rPr>
        <w:t xml:space="preserve"> </w:t>
      </w:r>
      <w:proofErr w:type="spellStart"/>
      <w:r w:rsidRPr="00B8295C">
        <w:rPr>
          <w:rFonts w:ascii="Calibri" w:eastAsia="Times New Roman" w:hAnsi="Calibri" w:cs="Calibri"/>
          <w:i/>
          <w:iCs/>
          <w:color w:val="000000"/>
          <w:lang w:eastAsia="fr-FR"/>
        </w:rPr>
        <w:t>bovis</w:t>
      </w:r>
      <w:proofErr w:type="spellEnd"/>
      <w:r w:rsidRPr="00B8295C">
        <w:rPr>
          <w:rFonts w:ascii="Calibri" w:eastAsia="Times New Roman" w:hAnsi="Calibri" w:cs="Calibri"/>
          <w:color w:val="000000"/>
          <w:lang w:eastAsia="fr-FR"/>
        </w:rPr>
        <w:t>, est présente sur notre territoire et plus largement en Europe. Les mesures de contrôle assurent à certains états membres (dont la France) le statut indemne de </w:t>
      </w:r>
      <w:proofErr w:type="spellStart"/>
      <w:r w:rsidRPr="00B8295C">
        <w:rPr>
          <w:rFonts w:ascii="Calibri" w:eastAsia="Times New Roman" w:hAnsi="Calibri" w:cs="Calibri"/>
          <w:color w:val="000000"/>
          <w:lang w:eastAsia="fr-FR"/>
        </w:rPr>
        <w:t>bTB</w:t>
      </w:r>
      <w:proofErr w:type="spellEnd"/>
      <w:r w:rsidRPr="00B8295C">
        <w:rPr>
          <w:rFonts w:ascii="Calibri" w:eastAsia="Times New Roman" w:hAnsi="Calibri" w:cs="Calibri"/>
          <w:color w:val="000000"/>
          <w:lang w:eastAsia="fr-FR"/>
        </w:rPr>
        <w:t xml:space="preserve"> - moins de 0,1% de cheptels touchés- précieux pour les échanges commerciaux. Cependant certains états membres n’ont pas ce statut et en France, il est menacé par la présence de M. </w:t>
      </w:r>
      <w:proofErr w:type="spellStart"/>
      <w:r w:rsidRPr="00B8295C">
        <w:rPr>
          <w:rFonts w:ascii="Calibri" w:eastAsia="Times New Roman" w:hAnsi="Calibri" w:cs="Calibri"/>
          <w:color w:val="000000"/>
          <w:lang w:eastAsia="fr-FR"/>
        </w:rPr>
        <w:t>bovis</w:t>
      </w:r>
      <w:proofErr w:type="spellEnd"/>
      <w:r w:rsidRPr="00B8295C">
        <w:rPr>
          <w:rFonts w:ascii="Calibri" w:eastAsia="Times New Roman" w:hAnsi="Calibri" w:cs="Calibri"/>
          <w:color w:val="000000"/>
          <w:lang w:eastAsia="fr-FR"/>
        </w:rPr>
        <w:t xml:space="preserve"> dans de nombreuses espèces réservoir de la faune sauvage. De plus, le programme de contrôle de la </w:t>
      </w:r>
      <w:proofErr w:type="spellStart"/>
      <w:r w:rsidRPr="00B8295C">
        <w:rPr>
          <w:rFonts w:ascii="Calibri" w:eastAsia="Times New Roman" w:hAnsi="Calibri" w:cs="Calibri"/>
          <w:color w:val="000000"/>
          <w:lang w:eastAsia="fr-FR"/>
        </w:rPr>
        <w:t>bTB</w:t>
      </w:r>
      <w:proofErr w:type="spellEnd"/>
      <w:r w:rsidRPr="00B8295C">
        <w:rPr>
          <w:rFonts w:ascii="Calibri" w:eastAsia="Times New Roman" w:hAnsi="Calibri" w:cs="Calibri"/>
          <w:color w:val="000000"/>
          <w:lang w:eastAsia="fr-FR"/>
        </w:rPr>
        <w:t xml:space="preserve"> est économiquement lourd et implique l’abattage d’animaux, mesure de moins en moins acceptable par la société. M. </w:t>
      </w:r>
      <w:proofErr w:type="spellStart"/>
      <w:r w:rsidRPr="00B8295C">
        <w:rPr>
          <w:rFonts w:ascii="Calibri" w:eastAsia="Times New Roman" w:hAnsi="Calibri" w:cs="Calibri"/>
          <w:color w:val="000000"/>
          <w:lang w:eastAsia="fr-FR"/>
        </w:rPr>
        <w:t>bovis</w:t>
      </w:r>
      <w:proofErr w:type="spellEnd"/>
      <w:r w:rsidRPr="00B8295C">
        <w:rPr>
          <w:rFonts w:ascii="Calibri" w:eastAsia="Times New Roman" w:hAnsi="Calibri" w:cs="Calibri"/>
          <w:color w:val="000000"/>
          <w:lang w:eastAsia="fr-FR"/>
        </w:rPr>
        <w:t xml:space="preserve"> étant transmissible à l’homme, ces mesures ne peuvent être levées à cause du risque pour la santé publique. </w:t>
      </w:r>
    </w:p>
    <w:p w14:paraId="740E1C5F"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color w:val="000000"/>
          <w:lang w:eastAsia="fr-FR"/>
        </w:rPr>
        <w:t>Le défi est de taille. La </w:t>
      </w:r>
      <w:proofErr w:type="spellStart"/>
      <w:r w:rsidRPr="00B8295C">
        <w:rPr>
          <w:rFonts w:ascii="Calibri" w:eastAsia="Times New Roman" w:hAnsi="Calibri" w:cs="Calibri"/>
          <w:color w:val="000000"/>
          <w:lang w:eastAsia="fr-FR"/>
        </w:rPr>
        <w:t>bTB</w:t>
      </w:r>
      <w:proofErr w:type="spellEnd"/>
      <w:r w:rsidRPr="00B8295C">
        <w:rPr>
          <w:rFonts w:ascii="Calibri" w:eastAsia="Times New Roman" w:hAnsi="Calibri" w:cs="Calibri"/>
          <w:color w:val="000000"/>
          <w:lang w:eastAsia="fr-FR"/>
        </w:rPr>
        <w:t xml:space="preserve"> est une maladie multifactorielle. En parfait exemple du concept « One </w:t>
      </w:r>
      <w:proofErr w:type="spellStart"/>
      <w:r w:rsidRPr="00B8295C">
        <w:rPr>
          <w:rFonts w:ascii="Calibri" w:eastAsia="Times New Roman" w:hAnsi="Calibri" w:cs="Calibri"/>
          <w:color w:val="000000"/>
          <w:lang w:eastAsia="fr-FR"/>
        </w:rPr>
        <w:t>health</w:t>
      </w:r>
      <w:proofErr w:type="spellEnd"/>
      <w:r w:rsidRPr="00B8295C">
        <w:rPr>
          <w:rFonts w:ascii="Calibri" w:eastAsia="Times New Roman" w:hAnsi="Calibri" w:cs="Calibri"/>
          <w:color w:val="000000"/>
          <w:lang w:eastAsia="fr-FR"/>
        </w:rPr>
        <w:t>/une seule santé », la </w:t>
      </w:r>
      <w:proofErr w:type="spellStart"/>
      <w:r w:rsidRPr="00B8295C">
        <w:rPr>
          <w:rFonts w:ascii="Calibri" w:eastAsia="Times New Roman" w:hAnsi="Calibri" w:cs="Calibri"/>
          <w:color w:val="000000"/>
          <w:lang w:eastAsia="fr-FR"/>
        </w:rPr>
        <w:t>bTB</w:t>
      </w:r>
      <w:proofErr w:type="spellEnd"/>
      <w:r w:rsidRPr="00B8295C">
        <w:rPr>
          <w:rFonts w:ascii="Calibri" w:eastAsia="Times New Roman" w:hAnsi="Calibri" w:cs="Calibri"/>
          <w:color w:val="000000"/>
          <w:lang w:eastAsia="fr-FR"/>
        </w:rPr>
        <w:t> présente des similitudes avec la TB humaine. Tout comme la TB humaine, la </w:t>
      </w:r>
      <w:proofErr w:type="spellStart"/>
      <w:r w:rsidRPr="00B8295C">
        <w:rPr>
          <w:rFonts w:ascii="Calibri" w:eastAsia="Times New Roman" w:hAnsi="Calibri" w:cs="Calibri"/>
          <w:color w:val="000000"/>
          <w:lang w:eastAsia="fr-FR"/>
        </w:rPr>
        <w:t>bTB</w:t>
      </w:r>
      <w:proofErr w:type="spellEnd"/>
      <w:r w:rsidRPr="00B8295C">
        <w:rPr>
          <w:rFonts w:ascii="Calibri" w:eastAsia="Times New Roman" w:hAnsi="Calibri" w:cs="Calibri"/>
          <w:color w:val="000000"/>
          <w:lang w:eastAsia="fr-FR"/>
        </w:rPr>
        <w:t xml:space="preserve"> résulte d’interactions complexes entre les hôtes, les mycobactéries responsables et l’environnement. Éradiquer cette maladie implique de l’attaquer sous plusieurs angles : épidémiologique, physiopathologique, </w:t>
      </w:r>
      <w:proofErr w:type="spellStart"/>
      <w:r w:rsidRPr="00B8295C">
        <w:rPr>
          <w:rFonts w:ascii="Calibri" w:eastAsia="Times New Roman" w:hAnsi="Calibri" w:cs="Calibri"/>
          <w:color w:val="000000"/>
          <w:lang w:eastAsia="fr-FR"/>
        </w:rPr>
        <w:t>génértique</w:t>
      </w:r>
      <w:proofErr w:type="spellEnd"/>
      <w:r w:rsidRPr="00B8295C">
        <w:rPr>
          <w:rFonts w:ascii="Calibri" w:eastAsia="Times New Roman" w:hAnsi="Calibri" w:cs="Calibri"/>
          <w:color w:val="000000"/>
          <w:lang w:eastAsia="fr-FR"/>
        </w:rPr>
        <w:t xml:space="preserve"> écologique et microbiologique.  </w:t>
      </w:r>
    </w:p>
    <w:p w14:paraId="5C636A49"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color w:val="000000"/>
          <w:lang w:eastAsia="fr-FR"/>
        </w:rPr>
        <w:lastRenderedPageBreak/>
        <w:t> Dans ce contexte, l’INRA et l’ANSES vous invitent </w:t>
      </w:r>
      <w:r w:rsidRPr="00B8295C">
        <w:rPr>
          <w:rFonts w:ascii="Calibri" w:eastAsia="Times New Roman" w:hAnsi="Calibri" w:cs="Calibri"/>
          <w:b/>
          <w:bCs/>
          <w:color w:val="000000"/>
          <w:lang w:eastAsia="fr-FR"/>
        </w:rPr>
        <w:t>à une journée de réflexion sous forme d’ateliers le 19 juin à Paris</w:t>
      </w:r>
      <w:r w:rsidRPr="00B8295C">
        <w:rPr>
          <w:rFonts w:ascii="Calibri" w:eastAsia="Times New Roman" w:hAnsi="Calibri" w:cs="Calibri"/>
          <w:color w:val="000000"/>
          <w:lang w:eastAsia="fr-FR"/>
        </w:rPr>
        <w:t> sur les apports de nos recherches dans l’éradication de la </w:t>
      </w:r>
      <w:proofErr w:type="spellStart"/>
      <w:r w:rsidRPr="00B8295C">
        <w:rPr>
          <w:rFonts w:ascii="Calibri" w:eastAsia="Times New Roman" w:hAnsi="Calibri" w:cs="Calibri"/>
          <w:color w:val="000000"/>
          <w:lang w:eastAsia="fr-FR"/>
        </w:rPr>
        <w:t>bTB</w:t>
      </w:r>
      <w:proofErr w:type="spellEnd"/>
      <w:r w:rsidRPr="00B8295C">
        <w:rPr>
          <w:rFonts w:ascii="Calibri" w:eastAsia="Times New Roman" w:hAnsi="Calibri" w:cs="Calibri"/>
          <w:color w:val="000000"/>
          <w:lang w:eastAsia="fr-FR"/>
        </w:rPr>
        <w:t xml:space="preserve">. Cette éradication serait une immense avancée pour la santé animale comme pour la santé humaine en ligne avec le concept One </w:t>
      </w:r>
      <w:proofErr w:type="spellStart"/>
      <w:r w:rsidRPr="00B8295C">
        <w:rPr>
          <w:rFonts w:ascii="Calibri" w:eastAsia="Times New Roman" w:hAnsi="Calibri" w:cs="Calibri"/>
          <w:color w:val="000000"/>
          <w:lang w:eastAsia="fr-FR"/>
        </w:rPr>
        <w:t>health</w:t>
      </w:r>
      <w:proofErr w:type="spellEnd"/>
      <w:r w:rsidRPr="00B8295C">
        <w:rPr>
          <w:rFonts w:ascii="Calibri" w:eastAsia="Times New Roman" w:hAnsi="Calibri" w:cs="Calibri"/>
          <w:color w:val="000000"/>
          <w:lang w:eastAsia="fr-FR"/>
        </w:rPr>
        <w:t>. </w:t>
      </w:r>
    </w:p>
    <w:p w14:paraId="6CF1636F"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color w:val="000000"/>
          <w:lang w:eastAsia="fr-FR"/>
        </w:rPr>
        <w:t>Les </w:t>
      </w:r>
      <w:r w:rsidRPr="00B8295C">
        <w:rPr>
          <w:rFonts w:ascii="Calibri" w:eastAsia="Times New Roman" w:hAnsi="Calibri" w:cs="Calibri"/>
          <w:b/>
          <w:bCs/>
          <w:color w:val="000000"/>
          <w:lang w:eastAsia="fr-FR"/>
        </w:rPr>
        <w:t>objectifs de cette journée</w:t>
      </w:r>
      <w:r w:rsidRPr="00B8295C">
        <w:rPr>
          <w:rFonts w:ascii="Calibri" w:eastAsia="Times New Roman" w:hAnsi="Calibri" w:cs="Calibri"/>
          <w:color w:val="000000"/>
          <w:lang w:eastAsia="fr-FR"/>
        </w:rPr>
        <w:t> seront de </w:t>
      </w:r>
      <w:r w:rsidRPr="00B8295C">
        <w:rPr>
          <w:rFonts w:ascii="Calibri" w:eastAsia="Times New Roman" w:hAnsi="Calibri" w:cs="Calibri"/>
          <w:b/>
          <w:bCs/>
          <w:color w:val="000000"/>
          <w:lang w:eastAsia="fr-FR"/>
        </w:rPr>
        <w:t>i)</w:t>
      </w:r>
      <w:r w:rsidRPr="00B8295C">
        <w:rPr>
          <w:rFonts w:ascii="Calibri" w:eastAsia="Times New Roman" w:hAnsi="Calibri" w:cs="Calibri"/>
          <w:color w:val="000000"/>
          <w:lang w:eastAsia="fr-FR"/>
        </w:rPr>
        <w:t> recenser au niveau national les différentes expertises présentes </w:t>
      </w:r>
      <w:r w:rsidRPr="00B8295C">
        <w:rPr>
          <w:rFonts w:ascii="Calibri" w:eastAsia="Times New Roman" w:hAnsi="Calibri" w:cs="Calibri"/>
          <w:b/>
          <w:bCs/>
          <w:color w:val="000000"/>
          <w:lang w:eastAsia="fr-FR"/>
        </w:rPr>
        <w:t>ii)</w:t>
      </w:r>
      <w:r w:rsidRPr="00B8295C">
        <w:rPr>
          <w:rFonts w:ascii="Calibri" w:eastAsia="Times New Roman" w:hAnsi="Calibri" w:cs="Calibri"/>
          <w:color w:val="000000"/>
          <w:lang w:eastAsia="fr-FR"/>
        </w:rPr>
        <w:t xml:space="preserve"> identifier les questions scientifiques clé à résoudre pour atteindre l’objectif d’éradication </w:t>
      </w:r>
      <w:proofErr w:type="spellStart"/>
      <w:r w:rsidRPr="00B8295C">
        <w:rPr>
          <w:rFonts w:ascii="Calibri" w:eastAsia="Times New Roman" w:hAnsi="Calibri" w:cs="Calibri"/>
          <w:color w:val="000000"/>
          <w:lang w:eastAsia="fr-FR"/>
        </w:rPr>
        <w:t>et</w:t>
      </w:r>
      <w:r w:rsidRPr="00B8295C">
        <w:rPr>
          <w:rFonts w:ascii="Calibri" w:eastAsia="Times New Roman" w:hAnsi="Calibri" w:cs="Calibri"/>
          <w:b/>
          <w:bCs/>
          <w:color w:val="000000"/>
          <w:lang w:eastAsia="fr-FR"/>
        </w:rPr>
        <w:t>iii</w:t>
      </w:r>
      <w:proofErr w:type="spellEnd"/>
      <w:r w:rsidRPr="00B8295C">
        <w:rPr>
          <w:rFonts w:ascii="Calibri" w:eastAsia="Times New Roman" w:hAnsi="Calibri" w:cs="Calibri"/>
          <w:b/>
          <w:bCs/>
          <w:color w:val="000000"/>
          <w:lang w:eastAsia="fr-FR"/>
        </w:rPr>
        <w:t>)</w:t>
      </w:r>
      <w:r w:rsidRPr="00B8295C">
        <w:rPr>
          <w:rFonts w:ascii="Calibri" w:eastAsia="Times New Roman" w:hAnsi="Calibri" w:cs="Calibri"/>
          <w:color w:val="000000"/>
          <w:lang w:eastAsia="fr-FR"/>
        </w:rPr>
        <w:t> coordonner les recherches existantes autour de questions communes et </w:t>
      </w:r>
      <w:r w:rsidRPr="00B8295C">
        <w:rPr>
          <w:rFonts w:ascii="Calibri" w:eastAsia="Times New Roman" w:hAnsi="Calibri" w:cs="Calibri"/>
          <w:b/>
          <w:bCs/>
          <w:color w:val="000000"/>
          <w:lang w:eastAsia="fr-FR"/>
        </w:rPr>
        <w:t>iv)</w:t>
      </w:r>
      <w:r w:rsidRPr="00B8295C">
        <w:rPr>
          <w:rFonts w:ascii="Calibri" w:eastAsia="Times New Roman" w:hAnsi="Calibri" w:cs="Calibri"/>
          <w:color w:val="000000"/>
          <w:lang w:eastAsia="fr-FR"/>
        </w:rPr>
        <w:t> identifier au niveau européen les compétences complémentaires à celle présentes en France.</w:t>
      </w:r>
    </w:p>
    <w:p w14:paraId="03808F44"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b/>
          <w:bCs/>
          <w:color w:val="000000"/>
          <w:lang w:eastAsia="fr-FR"/>
        </w:rPr>
        <w:t>Le livrable principal</w:t>
      </w:r>
      <w:r w:rsidRPr="00B8295C">
        <w:rPr>
          <w:rFonts w:ascii="Calibri" w:eastAsia="Times New Roman" w:hAnsi="Calibri" w:cs="Calibri"/>
          <w:color w:val="000000"/>
          <w:lang w:eastAsia="fr-FR"/>
        </w:rPr>
        <w:t> sera un plan d’action pour mobiliser les financeurs académiques ou privés en France et en Europe.</w:t>
      </w:r>
    </w:p>
    <w:p w14:paraId="7604D394"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color w:val="000000"/>
          <w:lang w:eastAsia="fr-FR"/>
        </w:rPr>
        <w:t>Nous prévoyons également d’organiser </w:t>
      </w:r>
      <w:r w:rsidRPr="00B8295C">
        <w:rPr>
          <w:rFonts w:ascii="Calibri" w:eastAsia="Times New Roman" w:hAnsi="Calibri" w:cs="Calibri"/>
          <w:b/>
          <w:bCs/>
          <w:color w:val="000000"/>
          <w:lang w:eastAsia="fr-FR"/>
        </w:rPr>
        <w:t>une deuxième journée à l’automne</w:t>
      </w:r>
      <w:r w:rsidRPr="00B8295C">
        <w:rPr>
          <w:rFonts w:ascii="Calibri" w:eastAsia="Times New Roman" w:hAnsi="Calibri" w:cs="Calibri"/>
          <w:color w:val="000000"/>
          <w:lang w:eastAsia="fr-FR"/>
        </w:rPr>
        <w:t xml:space="preserve"> pour rassembler </w:t>
      </w:r>
      <w:proofErr w:type="spellStart"/>
      <w:r w:rsidRPr="00B8295C">
        <w:rPr>
          <w:rFonts w:ascii="Calibri" w:eastAsia="Times New Roman" w:hAnsi="Calibri" w:cs="Calibri"/>
          <w:color w:val="000000"/>
          <w:lang w:eastAsia="fr-FR"/>
        </w:rPr>
        <w:t>un</w:t>
      </w:r>
      <w:r w:rsidRPr="00B8295C">
        <w:rPr>
          <w:rFonts w:ascii="Calibri" w:eastAsia="Times New Roman" w:hAnsi="Calibri" w:cs="Calibri"/>
          <w:b/>
          <w:bCs/>
          <w:color w:val="000000"/>
          <w:lang w:eastAsia="fr-FR"/>
        </w:rPr>
        <w:t>consortium</w:t>
      </w:r>
      <w:proofErr w:type="spellEnd"/>
      <w:r w:rsidRPr="00B8295C">
        <w:rPr>
          <w:rFonts w:ascii="Calibri" w:eastAsia="Times New Roman" w:hAnsi="Calibri" w:cs="Calibri"/>
          <w:b/>
          <w:bCs/>
          <w:color w:val="000000"/>
          <w:lang w:eastAsia="fr-FR"/>
        </w:rPr>
        <w:t xml:space="preserve"> européen</w:t>
      </w:r>
      <w:r w:rsidRPr="00B8295C">
        <w:rPr>
          <w:rFonts w:ascii="Calibri" w:eastAsia="Times New Roman" w:hAnsi="Calibri" w:cs="Calibri"/>
          <w:color w:val="000000"/>
          <w:lang w:eastAsia="fr-FR"/>
        </w:rPr>
        <w:t> susceptible de se mobiliser pour une levée de fonds auprès de l’UE.</w:t>
      </w:r>
    </w:p>
    <w:p w14:paraId="3235D797"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color w:val="000000"/>
          <w:lang w:eastAsia="fr-FR"/>
        </w:rPr>
        <w:t> Nous vous remercions de nous faire rapidement réponse sur cette invitation afin que nous puissions nous organiser. Tous vos frais seront pris en charge. Les lieu et programme de cette journée vous seront précisés ultérieurement.</w:t>
      </w:r>
    </w:p>
    <w:p w14:paraId="569C9B63"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color w:val="000000"/>
          <w:lang w:eastAsia="fr-FR"/>
        </w:rPr>
        <w:t>Dans l’attente impatiente de votre réponse que nous espérons positive,</w:t>
      </w:r>
    </w:p>
    <w:p w14:paraId="51021582"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color w:val="000000"/>
          <w:lang w:eastAsia="fr-FR"/>
        </w:rPr>
        <w:t> </w:t>
      </w:r>
    </w:p>
    <w:p w14:paraId="57FFEF52"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color w:val="000000"/>
          <w:lang w:eastAsia="fr-FR"/>
        </w:rPr>
        <w:t>INRA                      Muriel VAYSSIER-TAUSSAT cheffe du département de Santé Animale</w:t>
      </w:r>
    </w:p>
    <w:p w14:paraId="108D077D" w14:textId="77777777" w:rsidR="00141D55" w:rsidRPr="00B8295C" w:rsidRDefault="00141D55" w:rsidP="00141D55">
      <w:pPr>
        <w:ind w:left="708" w:firstLine="708"/>
        <w:rPr>
          <w:rFonts w:ascii="Calibri" w:eastAsia="Times New Roman" w:hAnsi="Calibri" w:cs="Calibri"/>
          <w:color w:val="000000"/>
          <w:lang w:eastAsia="fr-FR"/>
        </w:rPr>
      </w:pPr>
      <w:r w:rsidRPr="00B8295C">
        <w:rPr>
          <w:rFonts w:ascii="Calibri" w:eastAsia="Times New Roman" w:hAnsi="Calibri" w:cs="Calibri"/>
          <w:color w:val="000000"/>
          <w:lang w:eastAsia="fr-FR"/>
        </w:rPr>
        <w:t>Nathalie WINTER Directrice de l’unité Infectiologie et Santé Publique</w:t>
      </w:r>
    </w:p>
    <w:p w14:paraId="0D651311"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color w:val="000000"/>
          <w:lang w:eastAsia="fr-FR"/>
        </w:rPr>
        <w:t>ANSES                  Gilles SALVAT Directeur Scientifique</w:t>
      </w:r>
    </w:p>
    <w:p w14:paraId="79991FAE" w14:textId="77777777" w:rsidR="00141D55" w:rsidRPr="00B8295C" w:rsidRDefault="00141D55" w:rsidP="00141D55">
      <w:pPr>
        <w:ind w:left="708" w:firstLine="708"/>
        <w:rPr>
          <w:rFonts w:ascii="Calibri" w:eastAsia="Times New Roman" w:hAnsi="Calibri" w:cs="Calibri"/>
          <w:color w:val="000000"/>
          <w:lang w:eastAsia="fr-FR"/>
        </w:rPr>
      </w:pPr>
      <w:proofErr w:type="spellStart"/>
      <w:r w:rsidRPr="00B8295C">
        <w:rPr>
          <w:rFonts w:ascii="Calibri" w:eastAsia="Times New Roman" w:hAnsi="Calibri" w:cs="Calibri"/>
          <w:color w:val="000000"/>
          <w:lang w:eastAsia="fr-FR"/>
        </w:rPr>
        <w:t>Jaquemine</w:t>
      </w:r>
      <w:proofErr w:type="spellEnd"/>
      <w:r w:rsidRPr="00B8295C">
        <w:rPr>
          <w:rFonts w:ascii="Calibri" w:eastAsia="Times New Roman" w:hAnsi="Calibri" w:cs="Calibri"/>
          <w:color w:val="000000"/>
          <w:lang w:eastAsia="fr-FR"/>
        </w:rPr>
        <w:t xml:space="preserve"> VIALARD, Directrice scientifique adjointe</w:t>
      </w:r>
    </w:p>
    <w:p w14:paraId="0261525F" w14:textId="77777777" w:rsidR="00141D55" w:rsidRPr="00B8295C" w:rsidRDefault="00141D55" w:rsidP="00141D55">
      <w:pPr>
        <w:ind w:left="708" w:firstLine="708"/>
        <w:rPr>
          <w:rFonts w:ascii="Calibri" w:eastAsia="Times New Roman" w:hAnsi="Calibri" w:cs="Calibri"/>
          <w:color w:val="000000"/>
          <w:lang w:eastAsia="fr-FR"/>
        </w:rPr>
      </w:pPr>
      <w:r w:rsidRPr="00B8295C">
        <w:rPr>
          <w:rFonts w:ascii="Calibri" w:eastAsia="Times New Roman" w:hAnsi="Calibri" w:cs="Calibri"/>
          <w:color w:val="000000"/>
          <w:lang w:eastAsia="fr-FR"/>
        </w:rPr>
        <w:t xml:space="preserve">Pascal BOIREAU Directeur du Laboratoire Santé </w:t>
      </w:r>
      <w:proofErr w:type="gramStart"/>
      <w:r w:rsidRPr="00B8295C">
        <w:rPr>
          <w:rFonts w:ascii="Calibri" w:eastAsia="Times New Roman" w:hAnsi="Calibri" w:cs="Calibri"/>
          <w:color w:val="000000"/>
          <w:lang w:eastAsia="fr-FR"/>
        </w:rPr>
        <w:t>Animale  Maison</w:t>
      </w:r>
      <w:proofErr w:type="gramEnd"/>
      <w:r w:rsidRPr="00B8295C">
        <w:rPr>
          <w:rFonts w:ascii="Calibri" w:eastAsia="Times New Roman" w:hAnsi="Calibri" w:cs="Calibri"/>
          <w:color w:val="000000"/>
          <w:lang w:eastAsia="fr-FR"/>
        </w:rPr>
        <w:t xml:space="preserve"> Alfort</w:t>
      </w:r>
    </w:p>
    <w:p w14:paraId="6AA1B93C" w14:textId="77777777" w:rsidR="00141D55" w:rsidRDefault="00141D55">
      <w:pPr>
        <w:spacing w:line="276" w:lineRule="auto"/>
        <w:jc w:val="left"/>
      </w:pPr>
      <w:r>
        <w:br w:type="page"/>
      </w:r>
    </w:p>
    <w:p w14:paraId="594C31E0" w14:textId="77777777" w:rsidR="00141D55" w:rsidRDefault="00141D55" w:rsidP="00476139">
      <w:pPr>
        <w:spacing w:after="0"/>
      </w:pPr>
      <w:r>
        <w:lastRenderedPageBreak/>
        <w:t xml:space="preserve">Annexe 3 Programme </w:t>
      </w:r>
    </w:p>
    <w:p w14:paraId="5B22519D" w14:textId="77777777" w:rsidR="001E65C3" w:rsidRPr="00D40073" w:rsidRDefault="001E65C3" w:rsidP="001E65C3">
      <w:pPr>
        <w:jc w:val="center"/>
        <w:rPr>
          <w:rFonts w:ascii="Calibri" w:eastAsia="Times New Roman" w:hAnsi="Calibri" w:cs="Calibri"/>
          <w:b/>
          <w:color w:val="000000"/>
          <w:lang w:eastAsia="fr-FR"/>
        </w:rPr>
      </w:pPr>
      <w:r w:rsidRPr="00D40073">
        <w:rPr>
          <w:rFonts w:ascii="Calibri" w:eastAsia="Times New Roman" w:hAnsi="Calibri" w:cs="Calibri"/>
          <w:b/>
          <w:color w:val="000000"/>
          <w:lang w:eastAsia="fr-FR"/>
        </w:rPr>
        <w:t xml:space="preserve">Journée de réflexion sur la </w:t>
      </w:r>
      <w:proofErr w:type="spellStart"/>
      <w:r w:rsidRPr="00D40073">
        <w:rPr>
          <w:rFonts w:ascii="Calibri" w:eastAsia="Times New Roman" w:hAnsi="Calibri" w:cs="Calibri"/>
          <w:b/>
          <w:color w:val="000000"/>
          <w:lang w:eastAsia="fr-FR"/>
        </w:rPr>
        <w:t>bTB</w:t>
      </w:r>
      <w:proofErr w:type="spellEnd"/>
    </w:p>
    <w:p w14:paraId="4EA1DBCF" w14:textId="77777777" w:rsidR="001E65C3" w:rsidRPr="00D40073" w:rsidRDefault="001E65C3" w:rsidP="001E65C3">
      <w:pPr>
        <w:jc w:val="center"/>
        <w:rPr>
          <w:rFonts w:ascii="Calibri" w:eastAsia="Times New Roman" w:hAnsi="Calibri" w:cs="Calibri"/>
          <w:b/>
          <w:color w:val="000000"/>
          <w:lang w:eastAsia="fr-FR"/>
        </w:rPr>
      </w:pPr>
      <w:r w:rsidRPr="00D40073">
        <w:rPr>
          <w:rFonts w:ascii="Calibri" w:eastAsia="Times New Roman" w:hAnsi="Calibri" w:cs="Calibri"/>
          <w:b/>
          <w:color w:val="000000"/>
          <w:lang w:eastAsia="fr-FR"/>
        </w:rPr>
        <w:t>Équipes nationales 19 juin 2019 ANSES Maison Alfort</w:t>
      </w:r>
    </w:p>
    <w:p w14:paraId="327A83FE" w14:textId="77777777" w:rsidR="001E65C3" w:rsidRDefault="001E65C3" w:rsidP="001E65C3">
      <w:pPr>
        <w:jc w:val="center"/>
        <w:rPr>
          <w:rFonts w:ascii="Calibri" w:eastAsia="Times New Roman" w:hAnsi="Calibri" w:cs="Calibri"/>
          <w:color w:val="000000"/>
          <w:lang w:eastAsia="fr-FR"/>
        </w:rPr>
      </w:pPr>
    </w:p>
    <w:p w14:paraId="2126816A" w14:textId="77777777" w:rsidR="001E65C3" w:rsidRPr="00EA3E3B" w:rsidRDefault="001E65C3" w:rsidP="001E65C3">
      <w:pPr>
        <w:rPr>
          <w:i/>
          <w:color w:val="0070C0"/>
        </w:rPr>
      </w:pPr>
      <w:r w:rsidRPr="00EA3E3B">
        <w:rPr>
          <w:i/>
          <w:color w:val="0070C0"/>
        </w:rPr>
        <w:t>Matinée consacrée aux présentations</w:t>
      </w:r>
    </w:p>
    <w:p w14:paraId="5D3F86B0" w14:textId="77777777" w:rsidR="001E65C3" w:rsidRDefault="001E65C3" w:rsidP="001E65C3">
      <w:r w:rsidRPr="00061D42">
        <w:rPr>
          <w:b/>
        </w:rPr>
        <w:t>Plateformes</w:t>
      </w:r>
    </w:p>
    <w:p w14:paraId="691EFD34" w14:textId="77777777" w:rsidR="001E65C3" w:rsidRDefault="001E65C3" w:rsidP="001E65C3">
      <w:r w:rsidRPr="00061D42">
        <w:rPr>
          <w:b/>
        </w:rPr>
        <w:t>Équipes</w:t>
      </w:r>
      <w:r>
        <w:t xml:space="preserve"> (rapidement suivant les trois diapositives jointes) </w:t>
      </w:r>
    </w:p>
    <w:p w14:paraId="64E4A9FA" w14:textId="77777777" w:rsidR="001E65C3" w:rsidRPr="002C6286" w:rsidRDefault="001E65C3" w:rsidP="001E65C3">
      <w:pPr>
        <w:pStyle w:val="Paragraphedeliste"/>
        <w:numPr>
          <w:ilvl w:val="0"/>
          <w:numId w:val="44"/>
        </w:numPr>
        <w:spacing w:after="0"/>
        <w:jc w:val="left"/>
        <w:rPr>
          <w:i/>
          <w:color w:val="0070C0"/>
        </w:rPr>
      </w:pPr>
      <w:r w:rsidRPr="002C6286">
        <w:rPr>
          <w:i/>
          <w:color w:val="0070C0"/>
        </w:rPr>
        <w:t>Accueil-café des participants : 9h à 9h30</w:t>
      </w:r>
    </w:p>
    <w:p w14:paraId="3359BFDA" w14:textId="77777777" w:rsidR="001E65C3" w:rsidRDefault="001E65C3" w:rsidP="001E65C3">
      <w:pPr>
        <w:pStyle w:val="Paragraphedeliste"/>
        <w:numPr>
          <w:ilvl w:val="0"/>
          <w:numId w:val="44"/>
        </w:numPr>
        <w:spacing w:after="0"/>
        <w:jc w:val="left"/>
      </w:pPr>
      <w:r>
        <w:t>9h30-9h45 : Bienvenue et cadrage de la journée (Nathalie Winter)</w:t>
      </w:r>
    </w:p>
    <w:p w14:paraId="1521D47B" w14:textId="77777777" w:rsidR="001E65C3" w:rsidRDefault="001E65C3" w:rsidP="001E65C3">
      <w:pPr>
        <w:pStyle w:val="Paragraphedeliste"/>
        <w:numPr>
          <w:ilvl w:val="0"/>
          <w:numId w:val="44"/>
        </w:numPr>
        <w:spacing w:after="0"/>
        <w:jc w:val="left"/>
      </w:pPr>
      <w:r>
        <w:t xml:space="preserve">9h45-10h : attentes sur la </w:t>
      </w:r>
      <w:proofErr w:type="spellStart"/>
      <w:r>
        <w:t>bTB</w:t>
      </w:r>
      <w:proofErr w:type="spellEnd"/>
      <w:r>
        <w:t xml:space="preserve"> pour département de Santé Animale de l’INRA </w:t>
      </w:r>
      <w:proofErr w:type="gramStart"/>
      <w:r>
        <w:t>( Muriel</w:t>
      </w:r>
      <w:proofErr w:type="gramEnd"/>
      <w:r>
        <w:t xml:space="preserve"> </w:t>
      </w:r>
      <w:proofErr w:type="spellStart"/>
      <w:r>
        <w:t>Vayssier</w:t>
      </w:r>
      <w:proofErr w:type="spellEnd"/>
      <w:r>
        <w:t>)</w:t>
      </w:r>
    </w:p>
    <w:p w14:paraId="4DE134B2" w14:textId="77777777" w:rsidR="001E65C3" w:rsidRDefault="001E65C3" w:rsidP="001E65C3">
      <w:pPr>
        <w:pStyle w:val="Paragraphedeliste"/>
        <w:numPr>
          <w:ilvl w:val="0"/>
          <w:numId w:val="44"/>
        </w:numPr>
        <w:spacing w:after="0"/>
        <w:jc w:val="left"/>
      </w:pPr>
      <w:r>
        <w:t xml:space="preserve">10h-10h15 : attentes sur la </w:t>
      </w:r>
      <w:proofErr w:type="spellStart"/>
      <w:r>
        <w:t>bTB</w:t>
      </w:r>
      <w:proofErr w:type="spellEnd"/>
      <w:r>
        <w:t xml:space="preserve"> pour l’ANSES (Gilles </w:t>
      </w:r>
      <w:proofErr w:type="spellStart"/>
      <w:r>
        <w:t>Salvat</w:t>
      </w:r>
      <w:proofErr w:type="spellEnd"/>
      <w:r>
        <w:t xml:space="preserve"> et </w:t>
      </w:r>
      <w:proofErr w:type="spellStart"/>
      <w:r>
        <w:t>Jaquemine</w:t>
      </w:r>
      <w:proofErr w:type="spellEnd"/>
      <w:r>
        <w:t> </w:t>
      </w:r>
      <w:proofErr w:type="spellStart"/>
      <w:r>
        <w:t>Vialard</w:t>
      </w:r>
      <w:proofErr w:type="spellEnd"/>
      <w:r>
        <w:t>)</w:t>
      </w:r>
    </w:p>
    <w:p w14:paraId="53AF6B7A" w14:textId="77777777" w:rsidR="001E65C3" w:rsidRDefault="001E65C3" w:rsidP="001E65C3">
      <w:pPr>
        <w:pStyle w:val="Paragraphedeliste"/>
        <w:numPr>
          <w:ilvl w:val="0"/>
          <w:numId w:val="44"/>
        </w:numPr>
        <w:spacing w:after="0"/>
        <w:jc w:val="left"/>
      </w:pPr>
      <w:r>
        <w:t xml:space="preserve">10h15-10h35 : présentation de la plateforme </w:t>
      </w:r>
      <w:proofErr w:type="spellStart"/>
      <w:r>
        <w:t>Emergin</w:t>
      </w:r>
      <w:proofErr w:type="spellEnd"/>
      <w:r>
        <w:t xml:space="preserve"> (Fabrice Laurent)  </w:t>
      </w:r>
    </w:p>
    <w:p w14:paraId="0BBB06DB" w14:textId="77777777" w:rsidR="001E65C3" w:rsidRPr="002C6286" w:rsidRDefault="001E65C3" w:rsidP="001E65C3">
      <w:pPr>
        <w:pStyle w:val="Paragraphedeliste"/>
        <w:numPr>
          <w:ilvl w:val="0"/>
          <w:numId w:val="44"/>
        </w:numPr>
        <w:spacing w:after="0"/>
        <w:jc w:val="left"/>
        <w:rPr>
          <w:i/>
          <w:color w:val="0070C0"/>
        </w:rPr>
      </w:pPr>
      <w:r w:rsidRPr="002C6286">
        <w:rPr>
          <w:i/>
          <w:color w:val="0070C0"/>
        </w:rPr>
        <w:t xml:space="preserve">10h35-10h50 Pause  </w:t>
      </w:r>
    </w:p>
    <w:p w14:paraId="2102C9BD" w14:textId="77777777" w:rsidR="001E65C3" w:rsidRPr="001E65C3" w:rsidRDefault="001E65C3" w:rsidP="001E65C3">
      <w:pPr>
        <w:pStyle w:val="Paragraphedeliste"/>
        <w:numPr>
          <w:ilvl w:val="0"/>
          <w:numId w:val="44"/>
        </w:numPr>
        <w:spacing w:after="0"/>
        <w:jc w:val="left"/>
      </w:pPr>
      <w:r w:rsidRPr="001E65C3">
        <w:t xml:space="preserve">10h50- 11h05 : plateforme Faune Sauvage Hatton (Elodie </w:t>
      </w:r>
      <w:proofErr w:type="spellStart"/>
      <w:r w:rsidRPr="001E65C3">
        <w:t>Monchâtre</w:t>
      </w:r>
      <w:proofErr w:type="spellEnd"/>
      <w:r w:rsidRPr="001E65C3">
        <w:t>-Leroy)</w:t>
      </w:r>
    </w:p>
    <w:p w14:paraId="03022AC2" w14:textId="77777777" w:rsidR="001E65C3" w:rsidRPr="00652DD8" w:rsidRDefault="001E65C3" w:rsidP="001E65C3">
      <w:pPr>
        <w:pStyle w:val="Paragraphedeliste"/>
        <w:numPr>
          <w:ilvl w:val="0"/>
          <w:numId w:val="44"/>
        </w:numPr>
        <w:spacing w:after="0"/>
        <w:jc w:val="left"/>
        <w:rPr>
          <w:lang w:val="en-US"/>
        </w:rPr>
      </w:pPr>
      <w:r w:rsidRPr="00652DD8">
        <w:rPr>
          <w:lang w:val="en-US"/>
        </w:rPr>
        <w:t>11h05-11h</w:t>
      </w:r>
      <w:proofErr w:type="gramStart"/>
      <w:r w:rsidRPr="00652DD8">
        <w:rPr>
          <w:lang w:val="en-US"/>
        </w:rPr>
        <w:t>20 :</w:t>
      </w:r>
      <w:proofErr w:type="gramEnd"/>
      <w:r w:rsidRPr="00652DD8">
        <w:rPr>
          <w:lang w:val="en-US"/>
        </w:rPr>
        <w:t xml:space="preserve"> </w:t>
      </w:r>
      <w:r>
        <w:t>plateforme</w:t>
      </w:r>
      <w:r w:rsidRPr="00652DD8">
        <w:rPr>
          <w:lang w:val="de-DE"/>
        </w:rPr>
        <w:t xml:space="preserve"> </w:t>
      </w:r>
      <w:r>
        <w:rPr>
          <w:lang w:val="de-DE"/>
        </w:rPr>
        <w:t xml:space="preserve"> </w:t>
      </w:r>
      <w:proofErr w:type="spellStart"/>
      <w:r w:rsidRPr="00652DD8">
        <w:rPr>
          <w:lang w:val="de-DE"/>
        </w:rPr>
        <w:t>MetaToul</w:t>
      </w:r>
      <w:proofErr w:type="spellEnd"/>
      <w:r w:rsidRPr="00652DD8">
        <w:rPr>
          <w:lang w:val="de-DE"/>
        </w:rPr>
        <w:t xml:space="preserve"> </w:t>
      </w:r>
      <w:r>
        <w:rPr>
          <w:lang w:val="de-DE"/>
        </w:rPr>
        <w:t>(</w:t>
      </w:r>
      <w:r w:rsidRPr="00652DD8">
        <w:rPr>
          <w:lang w:val="de-DE"/>
        </w:rPr>
        <w:t xml:space="preserve">Laurent </w:t>
      </w:r>
      <w:proofErr w:type="spellStart"/>
      <w:r w:rsidRPr="00652DD8">
        <w:rPr>
          <w:lang w:val="de-DE"/>
        </w:rPr>
        <w:t>Debrauwer</w:t>
      </w:r>
      <w:proofErr w:type="spellEnd"/>
      <w:r>
        <w:rPr>
          <w:lang w:val="de-DE"/>
        </w:rPr>
        <w:t>)</w:t>
      </w:r>
    </w:p>
    <w:p w14:paraId="052F18D1" w14:textId="77777777" w:rsidR="001E65C3" w:rsidRDefault="001E65C3" w:rsidP="001E65C3">
      <w:pPr>
        <w:pStyle w:val="Paragraphedeliste"/>
        <w:numPr>
          <w:ilvl w:val="0"/>
          <w:numId w:val="44"/>
        </w:numPr>
        <w:spacing w:after="0"/>
        <w:jc w:val="left"/>
      </w:pPr>
      <w:r>
        <w:t xml:space="preserve">11h20-12h30 </w:t>
      </w:r>
      <w:r w:rsidRPr="00D40073">
        <w:rPr>
          <w:b/>
        </w:rPr>
        <w:t>maximum </w:t>
      </w:r>
      <w:r>
        <w:t xml:space="preserve">: présentation. Des équipes en tour de table suivant modèle de diapositives joint </w:t>
      </w:r>
    </w:p>
    <w:p w14:paraId="7AD7B037" w14:textId="77777777" w:rsidR="001E65C3" w:rsidRDefault="001E65C3" w:rsidP="001E65C3">
      <w:pPr>
        <w:pStyle w:val="Paragraphedeliste"/>
        <w:numPr>
          <w:ilvl w:val="0"/>
          <w:numId w:val="44"/>
        </w:numPr>
        <w:spacing w:after="0"/>
        <w:jc w:val="left"/>
        <w:rPr>
          <w:i/>
          <w:color w:val="0070C0"/>
        </w:rPr>
      </w:pPr>
      <w:r w:rsidRPr="002C6286">
        <w:rPr>
          <w:i/>
          <w:color w:val="0070C0"/>
        </w:rPr>
        <w:t>1</w:t>
      </w:r>
      <w:r>
        <w:rPr>
          <w:i/>
          <w:color w:val="0070C0"/>
        </w:rPr>
        <w:t>2</w:t>
      </w:r>
      <w:r w:rsidRPr="002C6286">
        <w:rPr>
          <w:i/>
          <w:color w:val="0070C0"/>
        </w:rPr>
        <w:t>h</w:t>
      </w:r>
      <w:r>
        <w:rPr>
          <w:i/>
          <w:color w:val="0070C0"/>
        </w:rPr>
        <w:t>30</w:t>
      </w:r>
      <w:r w:rsidRPr="002C6286">
        <w:rPr>
          <w:i/>
          <w:color w:val="0070C0"/>
        </w:rPr>
        <w:t>-</w:t>
      </w:r>
      <w:r>
        <w:rPr>
          <w:i/>
          <w:color w:val="0070C0"/>
        </w:rPr>
        <w:t>13</w:t>
      </w:r>
      <w:r w:rsidRPr="002C6286">
        <w:rPr>
          <w:i/>
          <w:color w:val="0070C0"/>
        </w:rPr>
        <w:t>h</w:t>
      </w:r>
      <w:r>
        <w:rPr>
          <w:i/>
          <w:color w:val="0070C0"/>
        </w:rPr>
        <w:t>45</w:t>
      </w:r>
      <w:r w:rsidRPr="002C6286">
        <w:rPr>
          <w:i/>
          <w:color w:val="0070C0"/>
        </w:rPr>
        <w:t xml:space="preserve"> déjeuner </w:t>
      </w:r>
    </w:p>
    <w:p w14:paraId="3F9017D8" w14:textId="77777777" w:rsidR="001E65C3" w:rsidRDefault="001E65C3" w:rsidP="001E65C3">
      <w:pPr>
        <w:pStyle w:val="Paragraphedeliste"/>
        <w:spacing w:after="0"/>
        <w:jc w:val="left"/>
        <w:rPr>
          <w:i/>
          <w:color w:val="0070C0"/>
        </w:rPr>
      </w:pPr>
    </w:p>
    <w:p w14:paraId="15EF9D5A" w14:textId="77777777" w:rsidR="001E65C3" w:rsidRPr="001E65C3" w:rsidRDefault="001E65C3" w:rsidP="001E65C3">
      <w:pPr>
        <w:spacing w:after="0"/>
        <w:jc w:val="left"/>
        <w:rPr>
          <w:i/>
          <w:color w:val="0070C0"/>
        </w:rPr>
      </w:pPr>
      <w:r>
        <w:rPr>
          <w:i/>
          <w:color w:val="0070C0"/>
        </w:rPr>
        <w:t xml:space="preserve">Après-midi con sacré au travail en ateliers et </w:t>
      </w:r>
      <w:proofErr w:type="gramStart"/>
      <w:r>
        <w:rPr>
          <w:i/>
          <w:color w:val="0070C0"/>
        </w:rPr>
        <w:t>restitution  sous</w:t>
      </w:r>
      <w:proofErr w:type="gramEnd"/>
      <w:r>
        <w:rPr>
          <w:i/>
          <w:color w:val="0070C0"/>
        </w:rPr>
        <w:t xml:space="preserve"> forme de livrables</w:t>
      </w:r>
    </w:p>
    <w:p w14:paraId="24743E0B" w14:textId="77777777" w:rsidR="001E65C3" w:rsidRDefault="001E65C3" w:rsidP="001E65C3">
      <w:pPr>
        <w:pStyle w:val="Paragraphedeliste"/>
        <w:numPr>
          <w:ilvl w:val="0"/>
          <w:numId w:val="44"/>
        </w:numPr>
        <w:spacing w:after="0"/>
        <w:jc w:val="left"/>
      </w:pPr>
      <w:r>
        <w:t xml:space="preserve">14h-14h15 : cadrage deuxième partie de journée et installation </w:t>
      </w:r>
    </w:p>
    <w:p w14:paraId="1A7CF641" w14:textId="77777777" w:rsidR="001E65C3" w:rsidRDefault="001E65C3" w:rsidP="001E65C3">
      <w:pPr>
        <w:pStyle w:val="Paragraphedeliste"/>
        <w:numPr>
          <w:ilvl w:val="0"/>
          <w:numId w:val="44"/>
        </w:numPr>
        <w:spacing w:after="0"/>
        <w:jc w:val="left"/>
      </w:pPr>
      <w:r>
        <w:t xml:space="preserve">14h15-15h30 : ateliers </w:t>
      </w:r>
    </w:p>
    <w:p w14:paraId="46FFCF50" w14:textId="77777777" w:rsidR="001E65C3" w:rsidRDefault="001E65C3" w:rsidP="001E65C3">
      <w:pPr>
        <w:pStyle w:val="Paragraphedeliste"/>
        <w:numPr>
          <w:ilvl w:val="0"/>
          <w:numId w:val="44"/>
        </w:numPr>
        <w:spacing w:after="0"/>
        <w:jc w:val="left"/>
      </w:pPr>
      <w:r>
        <w:t>15h30-15h40 : restitution atelier 1 (rapporteur 1)</w:t>
      </w:r>
    </w:p>
    <w:p w14:paraId="5EC116A3" w14:textId="77777777" w:rsidR="001E65C3" w:rsidRDefault="001E65C3" w:rsidP="001E65C3">
      <w:pPr>
        <w:pStyle w:val="Paragraphedeliste"/>
        <w:numPr>
          <w:ilvl w:val="0"/>
          <w:numId w:val="44"/>
        </w:numPr>
        <w:spacing w:after="0"/>
        <w:jc w:val="left"/>
      </w:pPr>
      <w:r>
        <w:t>15h40-15h50 : restitution atelier 2 (rapporteur 2)</w:t>
      </w:r>
    </w:p>
    <w:p w14:paraId="308E5E9B" w14:textId="77777777" w:rsidR="001E65C3" w:rsidRDefault="001E65C3" w:rsidP="001E65C3">
      <w:pPr>
        <w:pStyle w:val="Paragraphedeliste"/>
        <w:numPr>
          <w:ilvl w:val="0"/>
          <w:numId w:val="44"/>
        </w:numPr>
        <w:spacing w:after="0"/>
        <w:jc w:val="left"/>
      </w:pPr>
      <w:r>
        <w:t>15h50-16h : restitution atelier 3 (rapporteur 3)</w:t>
      </w:r>
    </w:p>
    <w:p w14:paraId="60D02FA8" w14:textId="77777777" w:rsidR="001E65C3" w:rsidRDefault="001E65C3" w:rsidP="001E65C3">
      <w:pPr>
        <w:pStyle w:val="Paragraphedeliste"/>
        <w:numPr>
          <w:ilvl w:val="0"/>
          <w:numId w:val="44"/>
        </w:numPr>
        <w:spacing w:after="0"/>
        <w:jc w:val="left"/>
      </w:pPr>
      <w:r>
        <w:t>16h-16h10 : restitution atelier 4 (rapporteur 4)</w:t>
      </w:r>
    </w:p>
    <w:p w14:paraId="2DC12795" w14:textId="77777777" w:rsidR="001E65C3" w:rsidRDefault="001E65C3" w:rsidP="001E65C3">
      <w:pPr>
        <w:pStyle w:val="Paragraphedeliste"/>
        <w:numPr>
          <w:ilvl w:val="0"/>
          <w:numId w:val="44"/>
        </w:numPr>
        <w:spacing w:after="0"/>
        <w:jc w:val="left"/>
      </w:pPr>
      <w:r>
        <w:t>16h15-16h30 :</w:t>
      </w:r>
      <w:r w:rsidRPr="004A67A0">
        <w:t xml:space="preserve"> </w:t>
      </w:r>
      <w:r>
        <w:t>conclusions journée et premier plan d’actions (Nathalie Winter)</w:t>
      </w:r>
    </w:p>
    <w:p w14:paraId="66185A04" w14:textId="77777777" w:rsidR="001E65C3" w:rsidRDefault="001E65C3" w:rsidP="001E65C3">
      <w:pPr>
        <w:pStyle w:val="Paragraphedeliste"/>
        <w:numPr>
          <w:ilvl w:val="0"/>
          <w:numId w:val="44"/>
        </w:numPr>
        <w:spacing w:after="0"/>
        <w:jc w:val="left"/>
      </w:pPr>
      <w:r>
        <w:t>Départ 17h</w:t>
      </w:r>
    </w:p>
    <w:p w14:paraId="4F4231F4" w14:textId="77777777" w:rsidR="001E65C3" w:rsidRDefault="001E65C3" w:rsidP="001E65C3"/>
    <w:p w14:paraId="39834A10" w14:textId="77777777" w:rsidR="001E65C3" w:rsidRPr="00543AF8" w:rsidRDefault="001E65C3" w:rsidP="001E65C3">
      <w:pPr>
        <w:pStyle w:val="Paragraphedeliste"/>
        <w:spacing w:after="0"/>
        <w:ind w:left="1440"/>
        <w:jc w:val="left"/>
      </w:pPr>
      <w:r w:rsidRPr="00543AF8">
        <w:t xml:space="preserve"> </w:t>
      </w:r>
    </w:p>
    <w:sectPr w:rsidR="001E65C3" w:rsidRPr="00543AF8" w:rsidSect="00330C86">
      <w:headerReference w:type="default" r:id="rId9"/>
      <w:footerReference w:type="even" r:id="rId10"/>
      <w:footerReference w:type="default" r:id="rId11"/>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42CA6" w14:textId="77777777" w:rsidR="00C4790D" w:rsidRDefault="00C4790D" w:rsidP="00FF14A2">
      <w:pPr>
        <w:spacing w:after="0"/>
      </w:pPr>
      <w:r>
        <w:separator/>
      </w:r>
    </w:p>
  </w:endnote>
  <w:endnote w:type="continuationSeparator" w:id="0">
    <w:p w14:paraId="444C8AA2" w14:textId="77777777" w:rsidR="00C4790D" w:rsidRDefault="00C4790D" w:rsidP="00FF14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17857693"/>
      <w:docPartObj>
        <w:docPartGallery w:val="Page Numbers (Bottom of Page)"/>
        <w:docPartUnique/>
      </w:docPartObj>
    </w:sdtPr>
    <w:sdtEndPr>
      <w:rPr>
        <w:rStyle w:val="Numrodepage"/>
      </w:rPr>
    </w:sdtEndPr>
    <w:sdtContent>
      <w:p w14:paraId="260B4E2A" w14:textId="77777777" w:rsidR="000E4323" w:rsidRDefault="000E4323" w:rsidP="004D164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AC27794" w14:textId="77777777" w:rsidR="000E4323" w:rsidRDefault="000E43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33075397"/>
      <w:docPartObj>
        <w:docPartGallery w:val="Page Numbers (Bottom of Page)"/>
        <w:docPartUnique/>
      </w:docPartObj>
    </w:sdtPr>
    <w:sdtEndPr>
      <w:rPr>
        <w:rStyle w:val="Numrodepage"/>
      </w:rPr>
    </w:sdtEndPr>
    <w:sdtContent>
      <w:p w14:paraId="032237A5" w14:textId="77777777" w:rsidR="000E4323" w:rsidRDefault="000E4323" w:rsidP="004D164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D71BF7">
          <w:rPr>
            <w:rStyle w:val="Numrodepage"/>
            <w:noProof/>
          </w:rPr>
          <w:t>3</w:t>
        </w:r>
        <w:r>
          <w:rPr>
            <w:rStyle w:val="Numrodepage"/>
          </w:rPr>
          <w:fldChar w:fldCharType="end"/>
        </w:r>
      </w:p>
    </w:sdtContent>
  </w:sdt>
  <w:p w14:paraId="52BD718F" w14:textId="77777777" w:rsidR="00DB6C10" w:rsidRDefault="00DB6C10" w:rsidP="00FF14A2">
    <w:pPr>
      <w:pStyle w:val="Pieddepage"/>
      <w:jc w:val="right"/>
    </w:pPr>
    <w:r>
      <w:tab/>
    </w:r>
    <w:r>
      <w:tab/>
    </w:r>
    <w:r>
      <w:tab/>
    </w:r>
    <w:r>
      <w:tab/>
    </w:r>
  </w:p>
  <w:p w14:paraId="48BA52C4" w14:textId="77777777" w:rsidR="00DB6C10" w:rsidRDefault="000E4323">
    <w:pPr>
      <w:pStyle w:val="Pieddepage"/>
    </w:pPr>
    <w:r>
      <w:tab/>
    </w:r>
    <w:r>
      <w:tab/>
    </w:r>
    <w:r>
      <w:rPr>
        <w:b/>
        <w:noProof/>
        <w:sz w:val="32"/>
        <w:lang w:eastAsia="fr-FR"/>
      </w:rPr>
      <w:drawing>
        <wp:inline distT="0" distB="0" distL="0" distR="0" wp14:anchorId="3F9EAA79" wp14:editId="44FEAA51">
          <wp:extent cx="273937" cy="36000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MRISP-HCERES.PNG"/>
                  <pic:cNvPicPr/>
                </pic:nvPicPr>
                <pic:blipFill>
                  <a:blip r:embed="rId1">
                    <a:extLst>
                      <a:ext uri="{28A0092B-C50C-407E-A947-70E740481C1C}">
                        <a14:useLocalDpi xmlns:a14="http://schemas.microsoft.com/office/drawing/2010/main" val="0"/>
                      </a:ext>
                    </a:extLst>
                  </a:blip>
                  <a:stretch>
                    <a:fillRect/>
                  </a:stretch>
                </pic:blipFill>
                <pic:spPr>
                  <a:xfrm>
                    <a:off x="0" y="0"/>
                    <a:ext cx="273937" cy="3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EA7C7" w14:textId="77777777" w:rsidR="00C4790D" w:rsidRDefault="00C4790D" w:rsidP="00FF14A2">
      <w:pPr>
        <w:spacing w:after="0"/>
      </w:pPr>
      <w:r>
        <w:separator/>
      </w:r>
    </w:p>
  </w:footnote>
  <w:footnote w:type="continuationSeparator" w:id="0">
    <w:p w14:paraId="7677E55A" w14:textId="77777777" w:rsidR="00C4790D" w:rsidRDefault="00C4790D" w:rsidP="00FF14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541DB" w14:textId="77777777" w:rsidR="00DB6C10" w:rsidRDefault="00DB6C10">
    <w:pPr>
      <w:pStyle w:val="En-tte"/>
    </w:pPr>
    <w:r>
      <w:rPr>
        <w:noProof/>
        <w:lang w:eastAsia="fr-FR"/>
      </w:rPr>
      <w:drawing>
        <wp:inline distT="0" distB="0" distL="0" distR="0" wp14:anchorId="13F13A82" wp14:editId="285E44E6">
          <wp:extent cx="1934307" cy="83820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INRA-RVB-Vert+300x13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4307" cy="838200"/>
                  </a:xfrm>
                  <a:prstGeom prst="rect">
                    <a:avLst/>
                  </a:prstGeom>
                </pic:spPr>
              </pic:pic>
            </a:graphicData>
          </a:graphic>
        </wp:inline>
      </w:drawing>
    </w:r>
    <w:r w:rsidR="000E4323">
      <w:tab/>
    </w:r>
    <w:r w:rsidR="000E4323">
      <w:tab/>
    </w:r>
    <w:r w:rsidR="00476139" w:rsidRPr="00476139">
      <w:rPr>
        <w:noProof/>
        <w:lang w:eastAsia="fr-FR"/>
      </w:rPr>
      <w:drawing>
        <wp:inline distT="0" distB="0" distL="0" distR="0" wp14:anchorId="438603D2" wp14:editId="074D6815">
          <wp:extent cx="1863691" cy="720000"/>
          <wp:effectExtent l="0" t="0" r="3810" b="4445"/>
          <wp:docPr id="1026" name="Picture 2" descr="Résultat de recherche d'images pour &quot;logo anses 2018&quot;">
            <a:extLst xmlns:a="http://schemas.openxmlformats.org/drawingml/2006/main">
              <a:ext uri="{FF2B5EF4-FFF2-40B4-BE49-F238E27FC236}">
                <a16:creationId xmlns:a16="http://schemas.microsoft.com/office/drawing/2014/main" id="{A6DAEE71-D298-9A47-9EA3-AF28182826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ésultat de recherche d'images pour &quot;logo anses 2018&quot;">
                    <a:extLst>
                      <a:ext uri="{FF2B5EF4-FFF2-40B4-BE49-F238E27FC236}">
                        <a16:creationId xmlns:a16="http://schemas.microsoft.com/office/drawing/2014/main" id="{A6DAEE71-D298-9A47-9EA3-AF281828264C}"/>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691" cy="720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0E432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1CB"/>
    <w:multiLevelType w:val="hybridMultilevel"/>
    <w:tmpl w:val="5FFE0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EF3694"/>
    <w:multiLevelType w:val="hybridMultilevel"/>
    <w:tmpl w:val="30F0BDF2"/>
    <w:lvl w:ilvl="0" w:tplc="8CA07200">
      <w:start w:val="1"/>
      <w:numFmt w:val="bullet"/>
      <w:lvlText w:val=""/>
      <w:lvlJc w:val="left"/>
      <w:pPr>
        <w:tabs>
          <w:tab w:val="num" w:pos="720"/>
        </w:tabs>
        <w:ind w:left="720" w:hanging="360"/>
      </w:pPr>
      <w:rPr>
        <w:rFonts w:ascii="Wingdings" w:hAnsi="Wingdings" w:hint="default"/>
      </w:rPr>
    </w:lvl>
    <w:lvl w:ilvl="1" w:tplc="D550FDA0" w:tentative="1">
      <w:start w:val="1"/>
      <w:numFmt w:val="bullet"/>
      <w:lvlText w:val=""/>
      <w:lvlJc w:val="left"/>
      <w:pPr>
        <w:tabs>
          <w:tab w:val="num" w:pos="1440"/>
        </w:tabs>
        <w:ind w:left="1440" w:hanging="360"/>
      </w:pPr>
      <w:rPr>
        <w:rFonts w:ascii="Wingdings" w:hAnsi="Wingdings" w:hint="default"/>
      </w:rPr>
    </w:lvl>
    <w:lvl w:ilvl="2" w:tplc="94D64EB0" w:tentative="1">
      <w:start w:val="1"/>
      <w:numFmt w:val="bullet"/>
      <w:lvlText w:val=""/>
      <w:lvlJc w:val="left"/>
      <w:pPr>
        <w:tabs>
          <w:tab w:val="num" w:pos="2160"/>
        </w:tabs>
        <w:ind w:left="2160" w:hanging="360"/>
      </w:pPr>
      <w:rPr>
        <w:rFonts w:ascii="Wingdings" w:hAnsi="Wingdings" w:hint="default"/>
      </w:rPr>
    </w:lvl>
    <w:lvl w:ilvl="3" w:tplc="4EB60DD8" w:tentative="1">
      <w:start w:val="1"/>
      <w:numFmt w:val="bullet"/>
      <w:lvlText w:val=""/>
      <w:lvlJc w:val="left"/>
      <w:pPr>
        <w:tabs>
          <w:tab w:val="num" w:pos="2880"/>
        </w:tabs>
        <w:ind w:left="2880" w:hanging="360"/>
      </w:pPr>
      <w:rPr>
        <w:rFonts w:ascii="Wingdings" w:hAnsi="Wingdings" w:hint="default"/>
      </w:rPr>
    </w:lvl>
    <w:lvl w:ilvl="4" w:tplc="79BC835C" w:tentative="1">
      <w:start w:val="1"/>
      <w:numFmt w:val="bullet"/>
      <w:lvlText w:val=""/>
      <w:lvlJc w:val="left"/>
      <w:pPr>
        <w:tabs>
          <w:tab w:val="num" w:pos="3600"/>
        </w:tabs>
        <w:ind w:left="3600" w:hanging="360"/>
      </w:pPr>
      <w:rPr>
        <w:rFonts w:ascii="Wingdings" w:hAnsi="Wingdings" w:hint="default"/>
      </w:rPr>
    </w:lvl>
    <w:lvl w:ilvl="5" w:tplc="DF321B2E" w:tentative="1">
      <w:start w:val="1"/>
      <w:numFmt w:val="bullet"/>
      <w:lvlText w:val=""/>
      <w:lvlJc w:val="left"/>
      <w:pPr>
        <w:tabs>
          <w:tab w:val="num" w:pos="4320"/>
        </w:tabs>
        <w:ind w:left="4320" w:hanging="360"/>
      </w:pPr>
      <w:rPr>
        <w:rFonts w:ascii="Wingdings" w:hAnsi="Wingdings" w:hint="default"/>
      </w:rPr>
    </w:lvl>
    <w:lvl w:ilvl="6" w:tplc="FF6C84D4" w:tentative="1">
      <w:start w:val="1"/>
      <w:numFmt w:val="bullet"/>
      <w:lvlText w:val=""/>
      <w:lvlJc w:val="left"/>
      <w:pPr>
        <w:tabs>
          <w:tab w:val="num" w:pos="5040"/>
        </w:tabs>
        <w:ind w:left="5040" w:hanging="360"/>
      </w:pPr>
      <w:rPr>
        <w:rFonts w:ascii="Wingdings" w:hAnsi="Wingdings" w:hint="default"/>
      </w:rPr>
    </w:lvl>
    <w:lvl w:ilvl="7" w:tplc="5F10573C" w:tentative="1">
      <w:start w:val="1"/>
      <w:numFmt w:val="bullet"/>
      <w:lvlText w:val=""/>
      <w:lvlJc w:val="left"/>
      <w:pPr>
        <w:tabs>
          <w:tab w:val="num" w:pos="5760"/>
        </w:tabs>
        <w:ind w:left="5760" w:hanging="360"/>
      </w:pPr>
      <w:rPr>
        <w:rFonts w:ascii="Wingdings" w:hAnsi="Wingdings" w:hint="default"/>
      </w:rPr>
    </w:lvl>
    <w:lvl w:ilvl="8" w:tplc="20244B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F4BA3"/>
    <w:multiLevelType w:val="hybridMultilevel"/>
    <w:tmpl w:val="FC40E742"/>
    <w:lvl w:ilvl="0" w:tplc="550AE06E">
      <w:start w:val="1"/>
      <w:numFmt w:val="bullet"/>
      <w:lvlText w:val=""/>
      <w:lvlJc w:val="left"/>
      <w:pPr>
        <w:tabs>
          <w:tab w:val="num" w:pos="720"/>
        </w:tabs>
        <w:ind w:left="720" w:hanging="360"/>
      </w:pPr>
      <w:rPr>
        <w:rFonts w:ascii="Wingdings" w:hAnsi="Wingdings" w:hint="default"/>
      </w:rPr>
    </w:lvl>
    <w:lvl w:ilvl="1" w:tplc="7CF0A44A">
      <w:start w:val="2186"/>
      <w:numFmt w:val="bullet"/>
      <w:lvlText w:val="•"/>
      <w:lvlJc w:val="left"/>
      <w:pPr>
        <w:tabs>
          <w:tab w:val="num" w:pos="1440"/>
        </w:tabs>
        <w:ind w:left="1440" w:hanging="360"/>
      </w:pPr>
      <w:rPr>
        <w:rFonts w:ascii="Arial" w:hAnsi="Arial" w:hint="default"/>
      </w:rPr>
    </w:lvl>
    <w:lvl w:ilvl="2" w:tplc="17E02DB0" w:tentative="1">
      <w:start w:val="1"/>
      <w:numFmt w:val="bullet"/>
      <w:lvlText w:val=""/>
      <w:lvlJc w:val="left"/>
      <w:pPr>
        <w:tabs>
          <w:tab w:val="num" w:pos="2160"/>
        </w:tabs>
        <w:ind w:left="2160" w:hanging="360"/>
      </w:pPr>
      <w:rPr>
        <w:rFonts w:ascii="Wingdings" w:hAnsi="Wingdings" w:hint="default"/>
      </w:rPr>
    </w:lvl>
    <w:lvl w:ilvl="3" w:tplc="46B03122" w:tentative="1">
      <w:start w:val="1"/>
      <w:numFmt w:val="bullet"/>
      <w:lvlText w:val=""/>
      <w:lvlJc w:val="left"/>
      <w:pPr>
        <w:tabs>
          <w:tab w:val="num" w:pos="2880"/>
        </w:tabs>
        <w:ind w:left="2880" w:hanging="360"/>
      </w:pPr>
      <w:rPr>
        <w:rFonts w:ascii="Wingdings" w:hAnsi="Wingdings" w:hint="default"/>
      </w:rPr>
    </w:lvl>
    <w:lvl w:ilvl="4" w:tplc="6A9EA98C" w:tentative="1">
      <w:start w:val="1"/>
      <w:numFmt w:val="bullet"/>
      <w:lvlText w:val=""/>
      <w:lvlJc w:val="left"/>
      <w:pPr>
        <w:tabs>
          <w:tab w:val="num" w:pos="3600"/>
        </w:tabs>
        <w:ind w:left="3600" w:hanging="360"/>
      </w:pPr>
      <w:rPr>
        <w:rFonts w:ascii="Wingdings" w:hAnsi="Wingdings" w:hint="default"/>
      </w:rPr>
    </w:lvl>
    <w:lvl w:ilvl="5" w:tplc="CB6450AE" w:tentative="1">
      <w:start w:val="1"/>
      <w:numFmt w:val="bullet"/>
      <w:lvlText w:val=""/>
      <w:lvlJc w:val="left"/>
      <w:pPr>
        <w:tabs>
          <w:tab w:val="num" w:pos="4320"/>
        </w:tabs>
        <w:ind w:left="4320" w:hanging="360"/>
      </w:pPr>
      <w:rPr>
        <w:rFonts w:ascii="Wingdings" w:hAnsi="Wingdings" w:hint="default"/>
      </w:rPr>
    </w:lvl>
    <w:lvl w:ilvl="6" w:tplc="BA3633F6" w:tentative="1">
      <w:start w:val="1"/>
      <w:numFmt w:val="bullet"/>
      <w:lvlText w:val=""/>
      <w:lvlJc w:val="left"/>
      <w:pPr>
        <w:tabs>
          <w:tab w:val="num" w:pos="5040"/>
        </w:tabs>
        <w:ind w:left="5040" w:hanging="360"/>
      </w:pPr>
      <w:rPr>
        <w:rFonts w:ascii="Wingdings" w:hAnsi="Wingdings" w:hint="default"/>
      </w:rPr>
    </w:lvl>
    <w:lvl w:ilvl="7" w:tplc="D996FB62" w:tentative="1">
      <w:start w:val="1"/>
      <w:numFmt w:val="bullet"/>
      <w:lvlText w:val=""/>
      <w:lvlJc w:val="left"/>
      <w:pPr>
        <w:tabs>
          <w:tab w:val="num" w:pos="5760"/>
        </w:tabs>
        <w:ind w:left="5760" w:hanging="360"/>
      </w:pPr>
      <w:rPr>
        <w:rFonts w:ascii="Wingdings" w:hAnsi="Wingdings" w:hint="default"/>
      </w:rPr>
    </w:lvl>
    <w:lvl w:ilvl="8" w:tplc="631A3A4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47964"/>
    <w:multiLevelType w:val="hybridMultilevel"/>
    <w:tmpl w:val="9362B54A"/>
    <w:lvl w:ilvl="0" w:tplc="70C83DF6">
      <w:start w:val="1"/>
      <w:numFmt w:val="bullet"/>
      <w:lvlText w:val="•"/>
      <w:lvlJc w:val="left"/>
      <w:pPr>
        <w:tabs>
          <w:tab w:val="num" w:pos="720"/>
        </w:tabs>
        <w:ind w:left="720" w:hanging="360"/>
      </w:pPr>
      <w:rPr>
        <w:rFonts w:ascii="Arial" w:hAnsi="Arial" w:hint="default"/>
      </w:rPr>
    </w:lvl>
    <w:lvl w:ilvl="1" w:tplc="823C9934" w:tentative="1">
      <w:start w:val="1"/>
      <w:numFmt w:val="bullet"/>
      <w:lvlText w:val="•"/>
      <w:lvlJc w:val="left"/>
      <w:pPr>
        <w:tabs>
          <w:tab w:val="num" w:pos="1440"/>
        </w:tabs>
        <w:ind w:left="1440" w:hanging="360"/>
      </w:pPr>
      <w:rPr>
        <w:rFonts w:ascii="Arial" w:hAnsi="Arial" w:hint="default"/>
      </w:rPr>
    </w:lvl>
    <w:lvl w:ilvl="2" w:tplc="C5F86B48" w:tentative="1">
      <w:start w:val="1"/>
      <w:numFmt w:val="bullet"/>
      <w:lvlText w:val="•"/>
      <w:lvlJc w:val="left"/>
      <w:pPr>
        <w:tabs>
          <w:tab w:val="num" w:pos="2160"/>
        </w:tabs>
        <w:ind w:left="2160" w:hanging="360"/>
      </w:pPr>
      <w:rPr>
        <w:rFonts w:ascii="Arial" w:hAnsi="Arial" w:hint="default"/>
      </w:rPr>
    </w:lvl>
    <w:lvl w:ilvl="3" w:tplc="4AFAE04C" w:tentative="1">
      <w:start w:val="1"/>
      <w:numFmt w:val="bullet"/>
      <w:lvlText w:val="•"/>
      <w:lvlJc w:val="left"/>
      <w:pPr>
        <w:tabs>
          <w:tab w:val="num" w:pos="2880"/>
        </w:tabs>
        <w:ind w:left="2880" w:hanging="360"/>
      </w:pPr>
      <w:rPr>
        <w:rFonts w:ascii="Arial" w:hAnsi="Arial" w:hint="default"/>
      </w:rPr>
    </w:lvl>
    <w:lvl w:ilvl="4" w:tplc="63DEBF0A" w:tentative="1">
      <w:start w:val="1"/>
      <w:numFmt w:val="bullet"/>
      <w:lvlText w:val="•"/>
      <w:lvlJc w:val="left"/>
      <w:pPr>
        <w:tabs>
          <w:tab w:val="num" w:pos="3600"/>
        </w:tabs>
        <w:ind w:left="3600" w:hanging="360"/>
      </w:pPr>
      <w:rPr>
        <w:rFonts w:ascii="Arial" w:hAnsi="Arial" w:hint="default"/>
      </w:rPr>
    </w:lvl>
    <w:lvl w:ilvl="5" w:tplc="86088110" w:tentative="1">
      <w:start w:val="1"/>
      <w:numFmt w:val="bullet"/>
      <w:lvlText w:val="•"/>
      <w:lvlJc w:val="left"/>
      <w:pPr>
        <w:tabs>
          <w:tab w:val="num" w:pos="4320"/>
        </w:tabs>
        <w:ind w:left="4320" w:hanging="360"/>
      </w:pPr>
      <w:rPr>
        <w:rFonts w:ascii="Arial" w:hAnsi="Arial" w:hint="default"/>
      </w:rPr>
    </w:lvl>
    <w:lvl w:ilvl="6" w:tplc="ACE44134" w:tentative="1">
      <w:start w:val="1"/>
      <w:numFmt w:val="bullet"/>
      <w:lvlText w:val="•"/>
      <w:lvlJc w:val="left"/>
      <w:pPr>
        <w:tabs>
          <w:tab w:val="num" w:pos="5040"/>
        </w:tabs>
        <w:ind w:left="5040" w:hanging="360"/>
      </w:pPr>
      <w:rPr>
        <w:rFonts w:ascii="Arial" w:hAnsi="Arial" w:hint="default"/>
      </w:rPr>
    </w:lvl>
    <w:lvl w:ilvl="7" w:tplc="F8EACBDA" w:tentative="1">
      <w:start w:val="1"/>
      <w:numFmt w:val="bullet"/>
      <w:lvlText w:val="•"/>
      <w:lvlJc w:val="left"/>
      <w:pPr>
        <w:tabs>
          <w:tab w:val="num" w:pos="5760"/>
        </w:tabs>
        <w:ind w:left="5760" w:hanging="360"/>
      </w:pPr>
      <w:rPr>
        <w:rFonts w:ascii="Arial" w:hAnsi="Arial" w:hint="default"/>
      </w:rPr>
    </w:lvl>
    <w:lvl w:ilvl="8" w:tplc="1F80C4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7E77FA"/>
    <w:multiLevelType w:val="hybridMultilevel"/>
    <w:tmpl w:val="254296E6"/>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458374D"/>
    <w:multiLevelType w:val="hybridMultilevel"/>
    <w:tmpl w:val="FCF00650"/>
    <w:lvl w:ilvl="0" w:tplc="57E67968">
      <w:start w:val="1"/>
      <w:numFmt w:val="bullet"/>
      <w:lvlText w:val="•"/>
      <w:lvlJc w:val="left"/>
      <w:pPr>
        <w:tabs>
          <w:tab w:val="num" w:pos="720"/>
        </w:tabs>
        <w:ind w:left="720" w:hanging="360"/>
      </w:pPr>
      <w:rPr>
        <w:rFonts w:ascii="Arial" w:hAnsi="Arial" w:hint="default"/>
      </w:rPr>
    </w:lvl>
    <w:lvl w:ilvl="1" w:tplc="E58264FC">
      <w:start w:val="2184"/>
      <w:numFmt w:val="bullet"/>
      <w:lvlText w:val="•"/>
      <w:lvlJc w:val="left"/>
      <w:pPr>
        <w:tabs>
          <w:tab w:val="num" w:pos="1440"/>
        </w:tabs>
        <w:ind w:left="1440" w:hanging="360"/>
      </w:pPr>
      <w:rPr>
        <w:rFonts w:ascii="Arial" w:hAnsi="Arial" w:hint="default"/>
      </w:rPr>
    </w:lvl>
    <w:lvl w:ilvl="2" w:tplc="70C00444" w:tentative="1">
      <w:start w:val="1"/>
      <w:numFmt w:val="bullet"/>
      <w:lvlText w:val="•"/>
      <w:lvlJc w:val="left"/>
      <w:pPr>
        <w:tabs>
          <w:tab w:val="num" w:pos="2160"/>
        </w:tabs>
        <w:ind w:left="2160" w:hanging="360"/>
      </w:pPr>
      <w:rPr>
        <w:rFonts w:ascii="Arial" w:hAnsi="Arial" w:hint="default"/>
      </w:rPr>
    </w:lvl>
    <w:lvl w:ilvl="3" w:tplc="1292E5BE" w:tentative="1">
      <w:start w:val="1"/>
      <w:numFmt w:val="bullet"/>
      <w:lvlText w:val="•"/>
      <w:lvlJc w:val="left"/>
      <w:pPr>
        <w:tabs>
          <w:tab w:val="num" w:pos="2880"/>
        </w:tabs>
        <w:ind w:left="2880" w:hanging="360"/>
      </w:pPr>
      <w:rPr>
        <w:rFonts w:ascii="Arial" w:hAnsi="Arial" w:hint="default"/>
      </w:rPr>
    </w:lvl>
    <w:lvl w:ilvl="4" w:tplc="5FDAC362" w:tentative="1">
      <w:start w:val="1"/>
      <w:numFmt w:val="bullet"/>
      <w:lvlText w:val="•"/>
      <w:lvlJc w:val="left"/>
      <w:pPr>
        <w:tabs>
          <w:tab w:val="num" w:pos="3600"/>
        </w:tabs>
        <w:ind w:left="3600" w:hanging="360"/>
      </w:pPr>
      <w:rPr>
        <w:rFonts w:ascii="Arial" w:hAnsi="Arial" w:hint="default"/>
      </w:rPr>
    </w:lvl>
    <w:lvl w:ilvl="5" w:tplc="0502724E" w:tentative="1">
      <w:start w:val="1"/>
      <w:numFmt w:val="bullet"/>
      <w:lvlText w:val="•"/>
      <w:lvlJc w:val="left"/>
      <w:pPr>
        <w:tabs>
          <w:tab w:val="num" w:pos="4320"/>
        </w:tabs>
        <w:ind w:left="4320" w:hanging="360"/>
      </w:pPr>
      <w:rPr>
        <w:rFonts w:ascii="Arial" w:hAnsi="Arial" w:hint="default"/>
      </w:rPr>
    </w:lvl>
    <w:lvl w:ilvl="6" w:tplc="9A82F6DA" w:tentative="1">
      <w:start w:val="1"/>
      <w:numFmt w:val="bullet"/>
      <w:lvlText w:val="•"/>
      <w:lvlJc w:val="left"/>
      <w:pPr>
        <w:tabs>
          <w:tab w:val="num" w:pos="5040"/>
        </w:tabs>
        <w:ind w:left="5040" w:hanging="360"/>
      </w:pPr>
      <w:rPr>
        <w:rFonts w:ascii="Arial" w:hAnsi="Arial" w:hint="default"/>
      </w:rPr>
    </w:lvl>
    <w:lvl w:ilvl="7" w:tplc="B538A5CA" w:tentative="1">
      <w:start w:val="1"/>
      <w:numFmt w:val="bullet"/>
      <w:lvlText w:val="•"/>
      <w:lvlJc w:val="left"/>
      <w:pPr>
        <w:tabs>
          <w:tab w:val="num" w:pos="5760"/>
        </w:tabs>
        <w:ind w:left="5760" w:hanging="360"/>
      </w:pPr>
      <w:rPr>
        <w:rFonts w:ascii="Arial" w:hAnsi="Arial" w:hint="default"/>
      </w:rPr>
    </w:lvl>
    <w:lvl w:ilvl="8" w:tplc="E0E2F4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B869F5"/>
    <w:multiLevelType w:val="hybridMultilevel"/>
    <w:tmpl w:val="ECCE1EFA"/>
    <w:lvl w:ilvl="0" w:tplc="3C3662D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93306"/>
    <w:multiLevelType w:val="hybridMultilevel"/>
    <w:tmpl w:val="3FD8B9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F35FEF"/>
    <w:multiLevelType w:val="hybridMultilevel"/>
    <w:tmpl w:val="4CB05A4A"/>
    <w:lvl w:ilvl="0" w:tplc="5AF4C2DA">
      <w:start w:val="1"/>
      <w:numFmt w:val="bullet"/>
      <w:lvlText w:val="•"/>
      <w:lvlJc w:val="left"/>
      <w:pPr>
        <w:tabs>
          <w:tab w:val="num" w:pos="720"/>
        </w:tabs>
        <w:ind w:left="720" w:hanging="360"/>
      </w:pPr>
      <w:rPr>
        <w:rFonts w:ascii="Arial" w:hAnsi="Arial" w:hint="default"/>
      </w:rPr>
    </w:lvl>
    <w:lvl w:ilvl="1" w:tplc="A0A2D75E" w:tentative="1">
      <w:start w:val="1"/>
      <w:numFmt w:val="bullet"/>
      <w:lvlText w:val="•"/>
      <w:lvlJc w:val="left"/>
      <w:pPr>
        <w:tabs>
          <w:tab w:val="num" w:pos="1440"/>
        </w:tabs>
        <w:ind w:left="1440" w:hanging="360"/>
      </w:pPr>
      <w:rPr>
        <w:rFonts w:ascii="Arial" w:hAnsi="Arial" w:hint="default"/>
      </w:rPr>
    </w:lvl>
    <w:lvl w:ilvl="2" w:tplc="C47A2564" w:tentative="1">
      <w:start w:val="1"/>
      <w:numFmt w:val="bullet"/>
      <w:lvlText w:val="•"/>
      <w:lvlJc w:val="left"/>
      <w:pPr>
        <w:tabs>
          <w:tab w:val="num" w:pos="2160"/>
        </w:tabs>
        <w:ind w:left="2160" w:hanging="360"/>
      </w:pPr>
      <w:rPr>
        <w:rFonts w:ascii="Arial" w:hAnsi="Arial" w:hint="default"/>
      </w:rPr>
    </w:lvl>
    <w:lvl w:ilvl="3" w:tplc="D16A4562" w:tentative="1">
      <w:start w:val="1"/>
      <w:numFmt w:val="bullet"/>
      <w:lvlText w:val="•"/>
      <w:lvlJc w:val="left"/>
      <w:pPr>
        <w:tabs>
          <w:tab w:val="num" w:pos="2880"/>
        </w:tabs>
        <w:ind w:left="2880" w:hanging="360"/>
      </w:pPr>
      <w:rPr>
        <w:rFonts w:ascii="Arial" w:hAnsi="Arial" w:hint="default"/>
      </w:rPr>
    </w:lvl>
    <w:lvl w:ilvl="4" w:tplc="24543026" w:tentative="1">
      <w:start w:val="1"/>
      <w:numFmt w:val="bullet"/>
      <w:lvlText w:val="•"/>
      <w:lvlJc w:val="left"/>
      <w:pPr>
        <w:tabs>
          <w:tab w:val="num" w:pos="3600"/>
        </w:tabs>
        <w:ind w:left="3600" w:hanging="360"/>
      </w:pPr>
      <w:rPr>
        <w:rFonts w:ascii="Arial" w:hAnsi="Arial" w:hint="default"/>
      </w:rPr>
    </w:lvl>
    <w:lvl w:ilvl="5" w:tplc="75860A40" w:tentative="1">
      <w:start w:val="1"/>
      <w:numFmt w:val="bullet"/>
      <w:lvlText w:val="•"/>
      <w:lvlJc w:val="left"/>
      <w:pPr>
        <w:tabs>
          <w:tab w:val="num" w:pos="4320"/>
        </w:tabs>
        <w:ind w:left="4320" w:hanging="360"/>
      </w:pPr>
      <w:rPr>
        <w:rFonts w:ascii="Arial" w:hAnsi="Arial" w:hint="default"/>
      </w:rPr>
    </w:lvl>
    <w:lvl w:ilvl="6" w:tplc="75D261EC" w:tentative="1">
      <w:start w:val="1"/>
      <w:numFmt w:val="bullet"/>
      <w:lvlText w:val="•"/>
      <w:lvlJc w:val="left"/>
      <w:pPr>
        <w:tabs>
          <w:tab w:val="num" w:pos="5040"/>
        </w:tabs>
        <w:ind w:left="5040" w:hanging="360"/>
      </w:pPr>
      <w:rPr>
        <w:rFonts w:ascii="Arial" w:hAnsi="Arial" w:hint="default"/>
      </w:rPr>
    </w:lvl>
    <w:lvl w:ilvl="7" w:tplc="2EF6039A" w:tentative="1">
      <w:start w:val="1"/>
      <w:numFmt w:val="bullet"/>
      <w:lvlText w:val="•"/>
      <w:lvlJc w:val="left"/>
      <w:pPr>
        <w:tabs>
          <w:tab w:val="num" w:pos="5760"/>
        </w:tabs>
        <w:ind w:left="5760" w:hanging="360"/>
      </w:pPr>
      <w:rPr>
        <w:rFonts w:ascii="Arial" w:hAnsi="Arial" w:hint="default"/>
      </w:rPr>
    </w:lvl>
    <w:lvl w:ilvl="8" w:tplc="6BAC27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EC7AF5"/>
    <w:multiLevelType w:val="hybridMultilevel"/>
    <w:tmpl w:val="063468F6"/>
    <w:lvl w:ilvl="0" w:tplc="F1446130">
      <w:start w:val="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1AFA163D"/>
    <w:multiLevelType w:val="hybridMultilevel"/>
    <w:tmpl w:val="9DB003E2"/>
    <w:lvl w:ilvl="0" w:tplc="040C000F">
      <w:start w:val="3"/>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3A6DBC"/>
    <w:multiLevelType w:val="hybridMultilevel"/>
    <w:tmpl w:val="275C5AB6"/>
    <w:lvl w:ilvl="0" w:tplc="820C80C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6975F2"/>
    <w:multiLevelType w:val="hybridMultilevel"/>
    <w:tmpl w:val="1A8E1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2F7BB9"/>
    <w:multiLevelType w:val="hybridMultilevel"/>
    <w:tmpl w:val="9AE260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4771D32"/>
    <w:multiLevelType w:val="multilevel"/>
    <w:tmpl w:val="626A0CD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5" w15:restartNumberingAfterBreak="0">
    <w:nsid w:val="2AFB2BF7"/>
    <w:multiLevelType w:val="hybridMultilevel"/>
    <w:tmpl w:val="B71AED02"/>
    <w:lvl w:ilvl="0" w:tplc="E7321842">
      <w:start w:val="1"/>
      <w:numFmt w:val="bullet"/>
      <w:lvlText w:val=""/>
      <w:lvlJc w:val="left"/>
      <w:pPr>
        <w:tabs>
          <w:tab w:val="num" w:pos="720"/>
        </w:tabs>
        <w:ind w:left="720" w:hanging="360"/>
      </w:pPr>
      <w:rPr>
        <w:rFonts w:ascii="Wingdings" w:hAnsi="Wingdings" w:hint="default"/>
      </w:rPr>
    </w:lvl>
    <w:lvl w:ilvl="1" w:tplc="25A44D64">
      <w:start w:val="2176"/>
      <w:numFmt w:val="bullet"/>
      <w:lvlText w:val="•"/>
      <w:lvlJc w:val="left"/>
      <w:pPr>
        <w:tabs>
          <w:tab w:val="num" w:pos="1440"/>
        </w:tabs>
        <w:ind w:left="1440" w:hanging="360"/>
      </w:pPr>
      <w:rPr>
        <w:rFonts w:ascii="Arial" w:hAnsi="Arial" w:hint="default"/>
      </w:rPr>
    </w:lvl>
    <w:lvl w:ilvl="2" w:tplc="4DA41F76" w:tentative="1">
      <w:start w:val="1"/>
      <w:numFmt w:val="bullet"/>
      <w:lvlText w:val=""/>
      <w:lvlJc w:val="left"/>
      <w:pPr>
        <w:tabs>
          <w:tab w:val="num" w:pos="2160"/>
        </w:tabs>
        <w:ind w:left="2160" w:hanging="360"/>
      </w:pPr>
      <w:rPr>
        <w:rFonts w:ascii="Wingdings" w:hAnsi="Wingdings" w:hint="default"/>
      </w:rPr>
    </w:lvl>
    <w:lvl w:ilvl="3" w:tplc="593CAC20" w:tentative="1">
      <w:start w:val="1"/>
      <w:numFmt w:val="bullet"/>
      <w:lvlText w:val=""/>
      <w:lvlJc w:val="left"/>
      <w:pPr>
        <w:tabs>
          <w:tab w:val="num" w:pos="2880"/>
        </w:tabs>
        <w:ind w:left="2880" w:hanging="360"/>
      </w:pPr>
      <w:rPr>
        <w:rFonts w:ascii="Wingdings" w:hAnsi="Wingdings" w:hint="default"/>
      </w:rPr>
    </w:lvl>
    <w:lvl w:ilvl="4" w:tplc="B2F4E5EC" w:tentative="1">
      <w:start w:val="1"/>
      <w:numFmt w:val="bullet"/>
      <w:lvlText w:val=""/>
      <w:lvlJc w:val="left"/>
      <w:pPr>
        <w:tabs>
          <w:tab w:val="num" w:pos="3600"/>
        </w:tabs>
        <w:ind w:left="3600" w:hanging="360"/>
      </w:pPr>
      <w:rPr>
        <w:rFonts w:ascii="Wingdings" w:hAnsi="Wingdings" w:hint="default"/>
      </w:rPr>
    </w:lvl>
    <w:lvl w:ilvl="5" w:tplc="397E25DA" w:tentative="1">
      <w:start w:val="1"/>
      <w:numFmt w:val="bullet"/>
      <w:lvlText w:val=""/>
      <w:lvlJc w:val="left"/>
      <w:pPr>
        <w:tabs>
          <w:tab w:val="num" w:pos="4320"/>
        </w:tabs>
        <w:ind w:left="4320" w:hanging="360"/>
      </w:pPr>
      <w:rPr>
        <w:rFonts w:ascii="Wingdings" w:hAnsi="Wingdings" w:hint="default"/>
      </w:rPr>
    </w:lvl>
    <w:lvl w:ilvl="6" w:tplc="7C72BB8C" w:tentative="1">
      <w:start w:val="1"/>
      <w:numFmt w:val="bullet"/>
      <w:lvlText w:val=""/>
      <w:lvlJc w:val="left"/>
      <w:pPr>
        <w:tabs>
          <w:tab w:val="num" w:pos="5040"/>
        </w:tabs>
        <w:ind w:left="5040" w:hanging="360"/>
      </w:pPr>
      <w:rPr>
        <w:rFonts w:ascii="Wingdings" w:hAnsi="Wingdings" w:hint="default"/>
      </w:rPr>
    </w:lvl>
    <w:lvl w:ilvl="7" w:tplc="7F4E3578" w:tentative="1">
      <w:start w:val="1"/>
      <w:numFmt w:val="bullet"/>
      <w:lvlText w:val=""/>
      <w:lvlJc w:val="left"/>
      <w:pPr>
        <w:tabs>
          <w:tab w:val="num" w:pos="5760"/>
        </w:tabs>
        <w:ind w:left="5760" w:hanging="360"/>
      </w:pPr>
      <w:rPr>
        <w:rFonts w:ascii="Wingdings" w:hAnsi="Wingdings" w:hint="default"/>
      </w:rPr>
    </w:lvl>
    <w:lvl w:ilvl="8" w:tplc="BB9CC04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3F65CC"/>
    <w:multiLevelType w:val="hybridMultilevel"/>
    <w:tmpl w:val="2542BC66"/>
    <w:lvl w:ilvl="0" w:tplc="4C5CDE7C">
      <w:start w:val="1"/>
      <w:numFmt w:val="bullet"/>
      <w:lvlText w:val="•"/>
      <w:lvlJc w:val="left"/>
      <w:pPr>
        <w:tabs>
          <w:tab w:val="num" w:pos="720"/>
        </w:tabs>
        <w:ind w:left="720" w:hanging="360"/>
      </w:pPr>
      <w:rPr>
        <w:rFonts w:ascii="Arial" w:hAnsi="Arial" w:hint="default"/>
      </w:rPr>
    </w:lvl>
    <w:lvl w:ilvl="1" w:tplc="C538924C" w:tentative="1">
      <w:start w:val="1"/>
      <w:numFmt w:val="bullet"/>
      <w:lvlText w:val="•"/>
      <w:lvlJc w:val="left"/>
      <w:pPr>
        <w:tabs>
          <w:tab w:val="num" w:pos="1440"/>
        </w:tabs>
        <w:ind w:left="1440" w:hanging="360"/>
      </w:pPr>
      <w:rPr>
        <w:rFonts w:ascii="Arial" w:hAnsi="Arial" w:hint="default"/>
      </w:rPr>
    </w:lvl>
    <w:lvl w:ilvl="2" w:tplc="F926E046" w:tentative="1">
      <w:start w:val="1"/>
      <w:numFmt w:val="bullet"/>
      <w:lvlText w:val="•"/>
      <w:lvlJc w:val="left"/>
      <w:pPr>
        <w:tabs>
          <w:tab w:val="num" w:pos="2160"/>
        </w:tabs>
        <w:ind w:left="2160" w:hanging="360"/>
      </w:pPr>
      <w:rPr>
        <w:rFonts w:ascii="Arial" w:hAnsi="Arial" w:hint="default"/>
      </w:rPr>
    </w:lvl>
    <w:lvl w:ilvl="3" w:tplc="8A461542" w:tentative="1">
      <w:start w:val="1"/>
      <w:numFmt w:val="bullet"/>
      <w:lvlText w:val="•"/>
      <w:lvlJc w:val="left"/>
      <w:pPr>
        <w:tabs>
          <w:tab w:val="num" w:pos="2880"/>
        </w:tabs>
        <w:ind w:left="2880" w:hanging="360"/>
      </w:pPr>
      <w:rPr>
        <w:rFonts w:ascii="Arial" w:hAnsi="Arial" w:hint="default"/>
      </w:rPr>
    </w:lvl>
    <w:lvl w:ilvl="4" w:tplc="F6A84D6C" w:tentative="1">
      <w:start w:val="1"/>
      <w:numFmt w:val="bullet"/>
      <w:lvlText w:val="•"/>
      <w:lvlJc w:val="left"/>
      <w:pPr>
        <w:tabs>
          <w:tab w:val="num" w:pos="3600"/>
        </w:tabs>
        <w:ind w:left="3600" w:hanging="360"/>
      </w:pPr>
      <w:rPr>
        <w:rFonts w:ascii="Arial" w:hAnsi="Arial" w:hint="default"/>
      </w:rPr>
    </w:lvl>
    <w:lvl w:ilvl="5" w:tplc="B5EA63CA" w:tentative="1">
      <w:start w:val="1"/>
      <w:numFmt w:val="bullet"/>
      <w:lvlText w:val="•"/>
      <w:lvlJc w:val="left"/>
      <w:pPr>
        <w:tabs>
          <w:tab w:val="num" w:pos="4320"/>
        </w:tabs>
        <w:ind w:left="4320" w:hanging="360"/>
      </w:pPr>
      <w:rPr>
        <w:rFonts w:ascii="Arial" w:hAnsi="Arial" w:hint="default"/>
      </w:rPr>
    </w:lvl>
    <w:lvl w:ilvl="6" w:tplc="B6FC5C10" w:tentative="1">
      <w:start w:val="1"/>
      <w:numFmt w:val="bullet"/>
      <w:lvlText w:val="•"/>
      <w:lvlJc w:val="left"/>
      <w:pPr>
        <w:tabs>
          <w:tab w:val="num" w:pos="5040"/>
        </w:tabs>
        <w:ind w:left="5040" w:hanging="360"/>
      </w:pPr>
      <w:rPr>
        <w:rFonts w:ascii="Arial" w:hAnsi="Arial" w:hint="default"/>
      </w:rPr>
    </w:lvl>
    <w:lvl w:ilvl="7" w:tplc="583AFD18" w:tentative="1">
      <w:start w:val="1"/>
      <w:numFmt w:val="bullet"/>
      <w:lvlText w:val="•"/>
      <w:lvlJc w:val="left"/>
      <w:pPr>
        <w:tabs>
          <w:tab w:val="num" w:pos="5760"/>
        </w:tabs>
        <w:ind w:left="5760" w:hanging="360"/>
      </w:pPr>
      <w:rPr>
        <w:rFonts w:ascii="Arial" w:hAnsi="Arial" w:hint="default"/>
      </w:rPr>
    </w:lvl>
    <w:lvl w:ilvl="8" w:tplc="4E044F8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415C1F"/>
    <w:multiLevelType w:val="hybridMultilevel"/>
    <w:tmpl w:val="E36A0F8E"/>
    <w:lvl w:ilvl="0" w:tplc="040C0001">
      <w:start w:val="1"/>
      <w:numFmt w:val="bullet"/>
      <w:lvlText w:val="o"/>
      <w:lvlJc w:val="left"/>
      <w:pPr>
        <w:ind w:left="1080" w:hanging="360"/>
      </w:pPr>
      <w:rPr>
        <w:rFonts w:ascii="Courier New" w:hAnsi="Courier New" w:hint="default"/>
      </w:rPr>
    </w:lvl>
    <w:lvl w:ilvl="1" w:tplc="040C0001">
      <w:start w:val="1"/>
      <w:numFmt w:val="bullet"/>
      <w:lvlText w:val=""/>
      <w:lvlJc w:val="left"/>
      <w:pPr>
        <w:ind w:left="1800" w:hanging="360"/>
      </w:pPr>
      <w:rPr>
        <w:rFonts w:ascii="Symbol" w:hAnsi="Symbol"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427E1D29"/>
    <w:multiLevelType w:val="hybridMultilevel"/>
    <w:tmpl w:val="E9421D64"/>
    <w:lvl w:ilvl="0" w:tplc="040C0001">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D63274"/>
    <w:multiLevelType w:val="hybridMultilevel"/>
    <w:tmpl w:val="0376141A"/>
    <w:lvl w:ilvl="0" w:tplc="76C0187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AB78E5"/>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15:restartNumberingAfterBreak="0">
    <w:nsid w:val="4B8A41C0"/>
    <w:multiLevelType w:val="hybridMultilevel"/>
    <w:tmpl w:val="09545BBC"/>
    <w:lvl w:ilvl="0" w:tplc="46BAC97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ED86CED"/>
    <w:multiLevelType w:val="hybridMultilevel"/>
    <w:tmpl w:val="2E6081E2"/>
    <w:lvl w:ilvl="0" w:tplc="5E22A0B6">
      <w:start w:val="1"/>
      <w:numFmt w:val="bullet"/>
      <w:lvlText w:val="•"/>
      <w:lvlJc w:val="left"/>
      <w:pPr>
        <w:tabs>
          <w:tab w:val="num" w:pos="720"/>
        </w:tabs>
        <w:ind w:left="720" w:hanging="360"/>
      </w:pPr>
      <w:rPr>
        <w:rFonts w:ascii="Arial" w:hAnsi="Arial" w:hint="default"/>
      </w:rPr>
    </w:lvl>
    <w:lvl w:ilvl="1" w:tplc="D11CC166">
      <w:start w:val="2180"/>
      <w:numFmt w:val="bullet"/>
      <w:lvlText w:val="•"/>
      <w:lvlJc w:val="left"/>
      <w:pPr>
        <w:tabs>
          <w:tab w:val="num" w:pos="1440"/>
        </w:tabs>
        <w:ind w:left="1440" w:hanging="360"/>
      </w:pPr>
      <w:rPr>
        <w:rFonts w:ascii="Arial" w:hAnsi="Arial" w:hint="default"/>
      </w:rPr>
    </w:lvl>
    <w:lvl w:ilvl="2" w:tplc="14625A44">
      <w:start w:val="1"/>
      <w:numFmt w:val="bullet"/>
      <w:lvlText w:val="•"/>
      <w:lvlJc w:val="left"/>
      <w:pPr>
        <w:tabs>
          <w:tab w:val="num" w:pos="2160"/>
        </w:tabs>
        <w:ind w:left="2160" w:hanging="360"/>
      </w:pPr>
      <w:rPr>
        <w:rFonts w:ascii="Arial" w:hAnsi="Arial" w:hint="default"/>
      </w:rPr>
    </w:lvl>
    <w:lvl w:ilvl="3" w:tplc="7CCC139E" w:tentative="1">
      <w:start w:val="1"/>
      <w:numFmt w:val="bullet"/>
      <w:lvlText w:val="•"/>
      <w:lvlJc w:val="left"/>
      <w:pPr>
        <w:tabs>
          <w:tab w:val="num" w:pos="2880"/>
        </w:tabs>
        <w:ind w:left="2880" w:hanging="360"/>
      </w:pPr>
      <w:rPr>
        <w:rFonts w:ascii="Arial" w:hAnsi="Arial" w:hint="default"/>
      </w:rPr>
    </w:lvl>
    <w:lvl w:ilvl="4" w:tplc="1ADA836A" w:tentative="1">
      <w:start w:val="1"/>
      <w:numFmt w:val="bullet"/>
      <w:lvlText w:val="•"/>
      <w:lvlJc w:val="left"/>
      <w:pPr>
        <w:tabs>
          <w:tab w:val="num" w:pos="3600"/>
        </w:tabs>
        <w:ind w:left="3600" w:hanging="360"/>
      </w:pPr>
      <w:rPr>
        <w:rFonts w:ascii="Arial" w:hAnsi="Arial" w:hint="default"/>
      </w:rPr>
    </w:lvl>
    <w:lvl w:ilvl="5" w:tplc="12D85636" w:tentative="1">
      <w:start w:val="1"/>
      <w:numFmt w:val="bullet"/>
      <w:lvlText w:val="•"/>
      <w:lvlJc w:val="left"/>
      <w:pPr>
        <w:tabs>
          <w:tab w:val="num" w:pos="4320"/>
        </w:tabs>
        <w:ind w:left="4320" w:hanging="360"/>
      </w:pPr>
      <w:rPr>
        <w:rFonts w:ascii="Arial" w:hAnsi="Arial" w:hint="default"/>
      </w:rPr>
    </w:lvl>
    <w:lvl w:ilvl="6" w:tplc="E3723D50" w:tentative="1">
      <w:start w:val="1"/>
      <w:numFmt w:val="bullet"/>
      <w:lvlText w:val="•"/>
      <w:lvlJc w:val="left"/>
      <w:pPr>
        <w:tabs>
          <w:tab w:val="num" w:pos="5040"/>
        </w:tabs>
        <w:ind w:left="5040" w:hanging="360"/>
      </w:pPr>
      <w:rPr>
        <w:rFonts w:ascii="Arial" w:hAnsi="Arial" w:hint="default"/>
      </w:rPr>
    </w:lvl>
    <w:lvl w:ilvl="7" w:tplc="978A2580" w:tentative="1">
      <w:start w:val="1"/>
      <w:numFmt w:val="bullet"/>
      <w:lvlText w:val="•"/>
      <w:lvlJc w:val="left"/>
      <w:pPr>
        <w:tabs>
          <w:tab w:val="num" w:pos="5760"/>
        </w:tabs>
        <w:ind w:left="5760" w:hanging="360"/>
      </w:pPr>
      <w:rPr>
        <w:rFonts w:ascii="Arial" w:hAnsi="Arial" w:hint="default"/>
      </w:rPr>
    </w:lvl>
    <w:lvl w:ilvl="8" w:tplc="FBCA386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3370B4"/>
    <w:multiLevelType w:val="hybridMultilevel"/>
    <w:tmpl w:val="B2AACE42"/>
    <w:lvl w:ilvl="0" w:tplc="040C000F">
      <w:start w:val="4"/>
      <w:numFmt w:val="decimal"/>
      <w:lvlText w:val="%1."/>
      <w:lvlJc w:val="left"/>
      <w:pPr>
        <w:ind w:left="720" w:hanging="360"/>
      </w:pPr>
      <w:rPr>
        <w:rFonts w:hint="default"/>
      </w:rPr>
    </w:lvl>
    <w:lvl w:ilvl="1" w:tplc="040C0001">
      <w:start w:val="1"/>
      <w:numFmt w:val="bullet"/>
      <w:lvlText w:val="o"/>
      <w:lvlJc w:val="left"/>
      <w:pPr>
        <w:ind w:left="1440" w:hanging="360"/>
      </w:pPr>
      <w:rPr>
        <w:rFonts w:ascii="Courier New" w:hAnsi="Courier New" w:hint="default"/>
      </w:rPr>
    </w:lvl>
    <w:lvl w:ilvl="2" w:tplc="040C0001">
      <w:start w:val="1"/>
      <w:numFmt w:val="bullet"/>
      <w:lvlText w:val=""/>
      <w:lvlJc w:val="left"/>
      <w:pPr>
        <w:ind w:left="2340" w:hanging="36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761C2A"/>
    <w:multiLevelType w:val="hybridMultilevel"/>
    <w:tmpl w:val="4EF8E360"/>
    <w:lvl w:ilvl="0" w:tplc="E58264FC">
      <w:start w:val="2184"/>
      <w:numFmt w:val="bullet"/>
      <w:lvlText w:val="•"/>
      <w:lvlJc w:val="left"/>
      <w:pPr>
        <w:tabs>
          <w:tab w:val="num" w:pos="1440"/>
        </w:tabs>
        <w:ind w:left="144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E13772"/>
    <w:multiLevelType w:val="hybridMultilevel"/>
    <w:tmpl w:val="BF62A4D6"/>
    <w:lvl w:ilvl="0" w:tplc="30D6CDF2">
      <w:start w:val="1"/>
      <w:numFmt w:val="bullet"/>
      <w:lvlText w:val="•"/>
      <w:lvlJc w:val="left"/>
      <w:pPr>
        <w:tabs>
          <w:tab w:val="num" w:pos="720"/>
        </w:tabs>
        <w:ind w:left="720" w:hanging="360"/>
      </w:pPr>
      <w:rPr>
        <w:rFonts w:ascii="Arial" w:hAnsi="Arial" w:hint="default"/>
      </w:rPr>
    </w:lvl>
    <w:lvl w:ilvl="1" w:tplc="371C75B4">
      <w:start w:val="2187"/>
      <w:numFmt w:val="bullet"/>
      <w:lvlText w:val="•"/>
      <w:lvlJc w:val="left"/>
      <w:pPr>
        <w:tabs>
          <w:tab w:val="num" w:pos="1440"/>
        </w:tabs>
        <w:ind w:left="1440" w:hanging="360"/>
      </w:pPr>
      <w:rPr>
        <w:rFonts w:ascii="Arial" w:hAnsi="Arial" w:hint="default"/>
      </w:rPr>
    </w:lvl>
    <w:lvl w:ilvl="2" w:tplc="00E4A85E" w:tentative="1">
      <w:start w:val="1"/>
      <w:numFmt w:val="bullet"/>
      <w:lvlText w:val="•"/>
      <w:lvlJc w:val="left"/>
      <w:pPr>
        <w:tabs>
          <w:tab w:val="num" w:pos="2160"/>
        </w:tabs>
        <w:ind w:left="2160" w:hanging="360"/>
      </w:pPr>
      <w:rPr>
        <w:rFonts w:ascii="Arial" w:hAnsi="Arial" w:hint="default"/>
      </w:rPr>
    </w:lvl>
    <w:lvl w:ilvl="3" w:tplc="AD763914" w:tentative="1">
      <w:start w:val="1"/>
      <w:numFmt w:val="bullet"/>
      <w:lvlText w:val="•"/>
      <w:lvlJc w:val="left"/>
      <w:pPr>
        <w:tabs>
          <w:tab w:val="num" w:pos="2880"/>
        </w:tabs>
        <w:ind w:left="2880" w:hanging="360"/>
      </w:pPr>
      <w:rPr>
        <w:rFonts w:ascii="Arial" w:hAnsi="Arial" w:hint="default"/>
      </w:rPr>
    </w:lvl>
    <w:lvl w:ilvl="4" w:tplc="2D50D8B2" w:tentative="1">
      <w:start w:val="1"/>
      <w:numFmt w:val="bullet"/>
      <w:lvlText w:val="•"/>
      <w:lvlJc w:val="left"/>
      <w:pPr>
        <w:tabs>
          <w:tab w:val="num" w:pos="3600"/>
        </w:tabs>
        <w:ind w:left="3600" w:hanging="360"/>
      </w:pPr>
      <w:rPr>
        <w:rFonts w:ascii="Arial" w:hAnsi="Arial" w:hint="default"/>
      </w:rPr>
    </w:lvl>
    <w:lvl w:ilvl="5" w:tplc="AE2E8B36" w:tentative="1">
      <w:start w:val="1"/>
      <w:numFmt w:val="bullet"/>
      <w:lvlText w:val="•"/>
      <w:lvlJc w:val="left"/>
      <w:pPr>
        <w:tabs>
          <w:tab w:val="num" w:pos="4320"/>
        </w:tabs>
        <w:ind w:left="4320" w:hanging="360"/>
      </w:pPr>
      <w:rPr>
        <w:rFonts w:ascii="Arial" w:hAnsi="Arial" w:hint="default"/>
      </w:rPr>
    </w:lvl>
    <w:lvl w:ilvl="6" w:tplc="0DBA0EC4" w:tentative="1">
      <w:start w:val="1"/>
      <w:numFmt w:val="bullet"/>
      <w:lvlText w:val="•"/>
      <w:lvlJc w:val="left"/>
      <w:pPr>
        <w:tabs>
          <w:tab w:val="num" w:pos="5040"/>
        </w:tabs>
        <w:ind w:left="5040" w:hanging="360"/>
      </w:pPr>
      <w:rPr>
        <w:rFonts w:ascii="Arial" w:hAnsi="Arial" w:hint="default"/>
      </w:rPr>
    </w:lvl>
    <w:lvl w:ilvl="7" w:tplc="C178B250" w:tentative="1">
      <w:start w:val="1"/>
      <w:numFmt w:val="bullet"/>
      <w:lvlText w:val="•"/>
      <w:lvlJc w:val="left"/>
      <w:pPr>
        <w:tabs>
          <w:tab w:val="num" w:pos="5760"/>
        </w:tabs>
        <w:ind w:left="5760" w:hanging="360"/>
      </w:pPr>
      <w:rPr>
        <w:rFonts w:ascii="Arial" w:hAnsi="Arial" w:hint="default"/>
      </w:rPr>
    </w:lvl>
    <w:lvl w:ilvl="8" w:tplc="57C4652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97054A"/>
    <w:multiLevelType w:val="hybridMultilevel"/>
    <w:tmpl w:val="2E1C4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3F7978"/>
    <w:multiLevelType w:val="hybridMultilevel"/>
    <w:tmpl w:val="15443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350851"/>
    <w:multiLevelType w:val="hybridMultilevel"/>
    <w:tmpl w:val="F418C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8767DE"/>
    <w:multiLevelType w:val="multilevel"/>
    <w:tmpl w:val="D43A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FA463B"/>
    <w:multiLevelType w:val="hybridMultilevel"/>
    <w:tmpl w:val="118EBEF6"/>
    <w:lvl w:ilvl="0" w:tplc="A9E68F2C">
      <w:start w:val="1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723B12E0"/>
    <w:multiLevelType w:val="hybridMultilevel"/>
    <w:tmpl w:val="0930C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D64A24"/>
    <w:multiLevelType w:val="hybridMultilevel"/>
    <w:tmpl w:val="B2C26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683B04"/>
    <w:multiLevelType w:val="hybridMultilevel"/>
    <w:tmpl w:val="B23C5562"/>
    <w:lvl w:ilvl="0" w:tplc="0AEC6264">
      <w:start w:val="1"/>
      <w:numFmt w:val="bullet"/>
      <w:lvlText w:val=""/>
      <w:lvlJc w:val="left"/>
      <w:pPr>
        <w:tabs>
          <w:tab w:val="num" w:pos="720"/>
        </w:tabs>
        <w:ind w:left="720" w:hanging="360"/>
      </w:pPr>
      <w:rPr>
        <w:rFonts w:ascii="Wingdings" w:hAnsi="Wingdings" w:hint="default"/>
      </w:rPr>
    </w:lvl>
    <w:lvl w:ilvl="1" w:tplc="29FACDEC">
      <w:start w:val="2191"/>
      <w:numFmt w:val="bullet"/>
      <w:lvlText w:val="•"/>
      <w:lvlJc w:val="left"/>
      <w:pPr>
        <w:tabs>
          <w:tab w:val="num" w:pos="1440"/>
        </w:tabs>
        <w:ind w:left="1440" w:hanging="360"/>
      </w:pPr>
      <w:rPr>
        <w:rFonts w:ascii="Arial" w:hAnsi="Arial" w:hint="default"/>
      </w:rPr>
    </w:lvl>
    <w:lvl w:ilvl="2" w:tplc="55587DBE" w:tentative="1">
      <w:start w:val="1"/>
      <w:numFmt w:val="bullet"/>
      <w:lvlText w:val=""/>
      <w:lvlJc w:val="left"/>
      <w:pPr>
        <w:tabs>
          <w:tab w:val="num" w:pos="2160"/>
        </w:tabs>
        <w:ind w:left="2160" w:hanging="360"/>
      </w:pPr>
      <w:rPr>
        <w:rFonts w:ascii="Wingdings" w:hAnsi="Wingdings" w:hint="default"/>
      </w:rPr>
    </w:lvl>
    <w:lvl w:ilvl="3" w:tplc="5EBCB90C" w:tentative="1">
      <w:start w:val="1"/>
      <w:numFmt w:val="bullet"/>
      <w:lvlText w:val=""/>
      <w:lvlJc w:val="left"/>
      <w:pPr>
        <w:tabs>
          <w:tab w:val="num" w:pos="2880"/>
        </w:tabs>
        <w:ind w:left="2880" w:hanging="360"/>
      </w:pPr>
      <w:rPr>
        <w:rFonts w:ascii="Wingdings" w:hAnsi="Wingdings" w:hint="default"/>
      </w:rPr>
    </w:lvl>
    <w:lvl w:ilvl="4" w:tplc="9544B632" w:tentative="1">
      <w:start w:val="1"/>
      <w:numFmt w:val="bullet"/>
      <w:lvlText w:val=""/>
      <w:lvlJc w:val="left"/>
      <w:pPr>
        <w:tabs>
          <w:tab w:val="num" w:pos="3600"/>
        </w:tabs>
        <w:ind w:left="3600" w:hanging="360"/>
      </w:pPr>
      <w:rPr>
        <w:rFonts w:ascii="Wingdings" w:hAnsi="Wingdings" w:hint="default"/>
      </w:rPr>
    </w:lvl>
    <w:lvl w:ilvl="5" w:tplc="48AC53B0" w:tentative="1">
      <w:start w:val="1"/>
      <w:numFmt w:val="bullet"/>
      <w:lvlText w:val=""/>
      <w:lvlJc w:val="left"/>
      <w:pPr>
        <w:tabs>
          <w:tab w:val="num" w:pos="4320"/>
        </w:tabs>
        <w:ind w:left="4320" w:hanging="360"/>
      </w:pPr>
      <w:rPr>
        <w:rFonts w:ascii="Wingdings" w:hAnsi="Wingdings" w:hint="default"/>
      </w:rPr>
    </w:lvl>
    <w:lvl w:ilvl="6" w:tplc="12D28796" w:tentative="1">
      <w:start w:val="1"/>
      <w:numFmt w:val="bullet"/>
      <w:lvlText w:val=""/>
      <w:lvlJc w:val="left"/>
      <w:pPr>
        <w:tabs>
          <w:tab w:val="num" w:pos="5040"/>
        </w:tabs>
        <w:ind w:left="5040" w:hanging="360"/>
      </w:pPr>
      <w:rPr>
        <w:rFonts w:ascii="Wingdings" w:hAnsi="Wingdings" w:hint="default"/>
      </w:rPr>
    </w:lvl>
    <w:lvl w:ilvl="7" w:tplc="00D8CF4A" w:tentative="1">
      <w:start w:val="1"/>
      <w:numFmt w:val="bullet"/>
      <w:lvlText w:val=""/>
      <w:lvlJc w:val="left"/>
      <w:pPr>
        <w:tabs>
          <w:tab w:val="num" w:pos="5760"/>
        </w:tabs>
        <w:ind w:left="5760" w:hanging="360"/>
      </w:pPr>
      <w:rPr>
        <w:rFonts w:ascii="Wingdings" w:hAnsi="Wingdings" w:hint="default"/>
      </w:rPr>
    </w:lvl>
    <w:lvl w:ilvl="8" w:tplc="E532625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44137C"/>
    <w:multiLevelType w:val="hybridMultilevel"/>
    <w:tmpl w:val="7E1EBBB0"/>
    <w:lvl w:ilvl="0" w:tplc="040C000F">
      <w:start w:val="7"/>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5BD2599"/>
    <w:multiLevelType w:val="hybridMultilevel"/>
    <w:tmpl w:val="2918E8E8"/>
    <w:lvl w:ilvl="0" w:tplc="040C0001">
      <w:start w:val="1"/>
      <w:numFmt w:val="bullet"/>
      <w:lvlText w:val="o"/>
      <w:lvlJc w:val="left"/>
      <w:pPr>
        <w:ind w:left="1440" w:hanging="360"/>
      </w:pPr>
      <w:rPr>
        <w:rFonts w:ascii="Courier New" w:hAnsi="Courier New" w:hint="default"/>
      </w:rPr>
    </w:lvl>
    <w:lvl w:ilvl="1" w:tplc="040C0003">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778F6D36"/>
    <w:multiLevelType w:val="hybridMultilevel"/>
    <w:tmpl w:val="08E6AD46"/>
    <w:lvl w:ilvl="0" w:tplc="DA4E9944">
      <w:start w:val="1"/>
      <w:numFmt w:val="bullet"/>
      <w:lvlText w:val=""/>
      <w:lvlJc w:val="left"/>
      <w:pPr>
        <w:tabs>
          <w:tab w:val="num" w:pos="720"/>
        </w:tabs>
        <w:ind w:left="720" w:hanging="360"/>
      </w:pPr>
      <w:rPr>
        <w:rFonts w:ascii="Wingdings" w:hAnsi="Wingdings" w:hint="default"/>
      </w:rPr>
    </w:lvl>
    <w:lvl w:ilvl="1" w:tplc="7334EF74">
      <w:start w:val="2190"/>
      <w:numFmt w:val="bullet"/>
      <w:lvlText w:val="•"/>
      <w:lvlJc w:val="left"/>
      <w:pPr>
        <w:tabs>
          <w:tab w:val="num" w:pos="1440"/>
        </w:tabs>
        <w:ind w:left="1440" w:hanging="360"/>
      </w:pPr>
      <w:rPr>
        <w:rFonts w:ascii="Arial" w:hAnsi="Arial" w:hint="default"/>
      </w:rPr>
    </w:lvl>
    <w:lvl w:ilvl="2" w:tplc="BEC2A37A" w:tentative="1">
      <w:start w:val="1"/>
      <w:numFmt w:val="bullet"/>
      <w:lvlText w:val=""/>
      <w:lvlJc w:val="left"/>
      <w:pPr>
        <w:tabs>
          <w:tab w:val="num" w:pos="2160"/>
        </w:tabs>
        <w:ind w:left="2160" w:hanging="360"/>
      </w:pPr>
      <w:rPr>
        <w:rFonts w:ascii="Wingdings" w:hAnsi="Wingdings" w:hint="default"/>
      </w:rPr>
    </w:lvl>
    <w:lvl w:ilvl="3" w:tplc="1A2C895E" w:tentative="1">
      <w:start w:val="1"/>
      <w:numFmt w:val="bullet"/>
      <w:lvlText w:val=""/>
      <w:lvlJc w:val="left"/>
      <w:pPr>
        <w:tabs>
          <w:tab w:val="num" w:pos="2880"/>
        </w:tabs>
        <w:ind w:left="2880" w:hanging="360"/>
      </w:pPr>
      <w:rPr>
        <w:rFonts w:ascii="Wingdings" w:hAnsi="Wingdings" w:hint="default"/>
      </w:rPr>
    </w:lvl>
    <w:lvl w:ilvl="4" w:tplc="69C296AC" w:tentative="1">
      <w:start w:val="1"/>
      <w:numFmt w:val="bullet"/>
      <w:lvlText w:val=""/>
      <w:lvlJc w:val="left"/>
      <w:pPr>
        <w:tabs>
          <w:tab w:val="num" w:pos="3600"/>
        </w:tabs>
        <w:ind w:left="3600" w:hanging="360"/>
      </w:pPr>
      <w:rPr>
        <w:rFonts w:ascii="Wingdings" w:hAnsi="Wingdings" w:hint="default"/>
      </w:rPr>
    </w:lvl>
    <w:lvl w:ilvl="5" w:tplc="DB6E9D08" w:tentative="1">
      <w:start w:val="1"/>
      <w:numFmt w:val="bullet"/>
      <w:lvlText w:val=""/>
      <w:lvlJc w:val="left"/>
      <w:pPr>
        <w:tabs>
          <w:tab w:val="num" w:pos="4320"/>
        </w:tabs>
        <w:ind w:left="4320" w:hanging="360"/>
      </w:pPr>
      <w:rPr>
        <w:rFonts w:ascii="Wingdings" w:hAnsi="Wingdings" w:hint="default"/>
      </w:rPr>
    </w:lvl>
    <w:lvl w:ilvl="6" w:tplc="D070F434" w:tentative="1">
      <w:start w:val="1"/>
      <w:numFmt w:val="bullet"/>
      <w:lvlText w:val=""/>
      <w:lvlJc w:val="left"/>
      <w:pPr>
        <w:tabs>
          <w:tab w:val="num" w:pos="5040"/>
        </w:tabs>
        <w:ind w:left="5040" w:hanging="360"/>
      </w:pPr>
      <w:rPr>
        <w:rFonts w:ascii="Wingdings" w:hAnsi="Wingdings" w:hint="default"/>
      </w:rPr>
    </w:lvl>
    <w:lvl w:ilvl="7" w:tplc="EFDEA69A" w:tentative="1">
      <w:start w:val="1"/>
      <w:numFmt w:val="bullet"/>
      <w:lvlText w:val=""/>
      <w:lvlJc w:val="left"/>
      <w:pPr>
        <w:tabs>
          <w:tab w:val="num" w:pos="5760"/>
        </w:tabs>
        <w:ind w:left="5760" w:hanging="360"/>
      </w:pPr>
      <w:rPr>
        <w:rFonts w:ascii="Wingdings" w:hAnsi="Wingdings" w:hint="default"/>
      </w:rPr>
    </w:lvl>
    <w:lvl w:ilvl="8" w:tplc="F2322B7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E73D7D"/>
    <w:multiLevelType w:val="hybridMultilevel"/>
    <w:tmpl w:val="5E30E4CC"/>
    <w:lvl w:ilvl="0" w:tplc="E58264FC">
      <w:start w:val="2184"/>
      <w:numFmt w:val="bullet"/>
      <w:lvlText w:val="•"/>
      <w:lvlJc w:val="left"/>
      <w:pPr>
        <w:tabs>
          <w:tab w:val="num" w:pos="1440"/>
        </w:tabs>
        <w:ind w:left="144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1462F2"/>
    <w:multiLevelType w:val="hybridMultilevel"/>
    <w:tmpl w:val="5FC20210"/>
    <w:lvl w:ilvl="0" w:tplc="4D92513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050FBF"/>
    <w:multiLevelType w:val="hybridMultilevel"/>
    <w:tmpl w:val="66148C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5743CE"/>
    <w:multiLevelType w:val="hybridMultilevel"/>
    <w:tmpl w:val="A746C8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97B48AB"/>
    <w:multiLevelType w:val="hybridMultilevel"/>
    <w:tmpl w:val="C17E94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CE35CA"/>
    <w:multiLevelType w:val="hybridMultilevel"/>
    <w:tmpl w:val="906AD126"/>
    <w:lvl w:ilvl="0" w:tplc="040C0001">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7CD70725"/>
    <w:multiLevelType w:val="hybridMultilevel"/>
    <w:tmpl w:val="8DA45E9C"/>
    <w:lvl w:ilvl="0" w:tplc="49C8F236">
      <w:start w:val="1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CD1DFD"/>
    <w:multiLevelType w:val="hybridMultilevel"/>
    <w:tmpl w:val="2B48E1AC"/>
    <w:lvl w:ilvl="0" w:tplc="234C7274">
      <w:start w:val="2"/>
      <w:numFmt w:val="bullet"/>
      <w:lvlText w:val="-"/>
      <w:lvlJc w:val="left"/>
      <w:pPr>
        <w:ind w:left="720" w:hanging="360"/>
      </w:pPr>
      <w:rPr>
        <w:rFonts w:ascii="Calibri" w:eastAsiaTheme="minorHAnsi" w:hAnsi="Calibri" w:cs="Wingdings" w:hint="default"/>
      </w:rPr>
    </w:lvl>
    <w:lvl w:ilvl="1" w:tplc="040C0003">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9"/>
  </w:num>
  <w:num w:numId="4">
    <w:abstractNumId w:val="43"/>
  </w:num>
  <w:num w:numId="5">
    <w:abstractNumId w:val="30"/>
  </w:num>
  <w:num w:numId="6">
    <w:abstractNumId w:val="38"/>
  </w:num>
  <w:num w:numId="7">
    <w:abstractNumId w:val="31"/>
  </w:num>
  <w:num w:numId="8">
    <w:abstractNumId w:val="32"/>
  </w:num>
  <w:num w:numId="9">
    <w:abstractNumId w:val="44"/>
  </w:num>
  <w:num w:numId="10">
    <w:abstractNumId w:val="23"/>
  </w:num>
  <w:num w:numId="11">
    <w:abstractNumId w:val="13"/>
  </w:num>
  <w:num w:numId="12">
    <w:abstractNumId w:val="40"/>
  </w:num>
  <w:num w:numId="13">
    <w:abstractNumId w:val="10"/>
  </w:num>
  <w:num w:numId="14">
    <w:abstractNumId w:val="18"/>
  </w:num>
  <w:num w:numId="15">
    <w:abstractNumId w:val="42"/>
  </w:num>
  <w:num w:numId="16">
    <w:abstractNumId w:val="35"/>
  </w:num>
  <w:num w:numId="17">
    <w:abstractNumId w:val="34"/>
  </w:num>
  <w:num w:numId="18">
    <w:abstractNumId w:val="4"/>
  </w:num>
  <w:num w:numId="19">
    <w:abstractNumId w:val="17"/>
  </w:num>
  <w:num w:numId="20">
    <w:abstractNumId w:val="21"/>
  </w:num>
  <w:num w:numId="21">
    <w:abstractNumId w:val="6"/>
  </w:num>
  <w:num w:numId="22">
    <w:abstractNumId w:val="29"/>
  </w:num>
  <w:num w:numId="23">
    <w:abstractNumId w:val="11"/>
  </w:num>
  <w:num w:numId="24">
    <w:abstractNumId w:val="12"/>
  </w:num>
  <w:num w:numId="25">
    <w:abstractNumId w:val="26"/>
  </w:num>
  <w:num w:numId="26">
    <w:abstractNumId w:val="28"/>
  </w:num>
  <w:num w:numId="27">
    <w:abstractNumId w:val="22"/>
  </w:num>
  <w:num w:numId="28">
    <w:abstractNumId w:val="25"/>
  </w:num>
  <w:num w:numId="29">
    <w:abstractNumId w:val="8"/>
  </w:num>
  <w:num w:numId="30">
    <w:abstractNumId w:val="5"/>
  </w:num>
  <w:num w:numId="31">
    <w:abstractNumId w:val="3"/>
  </w:num>
  <w:num w:numId="32">
    <w:abstractNumId w:val="16"/>
  </w:num>
  <w:num w:numId="33">
    <w:abstractNumId w:val="15"/>
  </w:num>
  <w:num w:numId="34">
    <w:abstractNumId w:val="2"/>
  </w:num>
  <w:num w:numId="35">
    <w:abstractNumId w:val="33"/>
  </w:num>
  <w:num w:numId="36">
    <w:abstractNumId w:val="36"/>
  </w:num>
  <w:num w:numId="37">
    <w:abstractNumId w:val="1"/>
  </w:num>
  <w:num w:numId="38">
    <w:abstractNumId w:val="27"/>
  </w:num>
  <w:num w:numId="39">
    <w:abstractNumId w:val="37"/>
  </w:num>
  <w:num w:numId="40">
    <w:abstractNumId w:val="20"/>
  </w:num>
  <w:num w:numId="41">
    <w:abstractNumId w:val="24"/>
  </w:num>
  <w:num w:numId="42">
    <w:abstractNumId w:val="7"/>
  </w:num>
  <w:num w:numId="43">
    <w:abstractNumId w:val="41"/>
  </w:num>
  <w:num w:numId="44">
    <w:abstractNumId w:val="39"/>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39"/>
    <w:rsid w:val="000207AC"/>
    <w:rsid w:val="00024CD6"/>
    <w:rsid w:val="000415F4"/>
    <w:rsid w:val="000A1182"/>
    <w:rsid w:val="000E4323"/>
    <w:rsid w:val="000E6978"/>
    <w:rsid w:val="000F2072"/>
    <w:rsid w:val="000F6700"/>
    <w:rsid w:val="00105892"/>
    <w:rsid w:val="00141D55"/>
    <w:rsid w:val="00160FB9"/>
    <w:rsid w:val="001E65C3"/>
    <w:rsid w:val="001E6AA2"/>
    <w:rsid w:val="00222376"/>
    <w:rsid w:val="002B6F0D"/>
    <w:rsid w:val="002D4B69"/>
    <w:rsid w:val="00330C86"/>
    <w:rsid w:val="00371E03"/>
    <w:rsid w:val="00391D86"/>
    <w:rsid w:val="00391F35"/>
    <w:rsid w:val="003A6201"/>
    <w:rsid w:val="004204C7"/>
    <w:rsid w:val="00476139"/>
    <w:rsid w:val="00480C6B"/>
    <w:rsid w:val="0049594B"/>
    <w:rsid w:val="0050325C"/>
    <w:rsid w:val="0051336D"/>
    <w:rsid w:val="00522C56"/>
    <w:rsid w:val="00570BCF"/>
    <w:rsid w:val="00584051"/>
    <w:rsid w:val="00596F21"/>
    <w:rsid w:val="005A711A"/>
    <w:rsid w:val="005D24AE"/>
    <w:rsid w:val="0060539E"/>
    <w:rsid w:val="0060764F"/>
    <w:rsid w:val="0065485E"/>
    <w:rsid w:val="00654BAF"/>
    <w:rsid w:val="00654C0B"/>
    <w:rsid w:val="00682F1C"/>
    <w:rsid w:val="00690BF9"/>
    <w:rsid w:val="006B5C4F"/>
    <w:rsid w:val="006D59CC"/>
    <w:rsid w:val="007001C1"/>
    <w:rsid w:val="007769D2"/>
    <w:rsid w:val="00777016"/>
    <w:rsid w:val="007908E0"/>
    <w:rsid w:val="007B32C5"/>
    <w:rsid w:val="007D5E7D"/>
    <w:rsid w:val="007E1B28"/>
    <w:rsid w:val="007E682A"/>
    <w:rsid w:val="007F1AA9"/>
    <w:rsid w:val="00800A28"/>
    <w:rsid w:val="008142D9"/>
    <w:rsid w:val="0089275F"/>
    <w:rsid w:val="00892CC6"/>
    <w:rsid w:val="0089450F"/>
    <w:rsid w:val="008C3423"/>
    <w:rsid w:val="008C5B86"/>
    <w:rsid w:val="008E234E"/>
    <w:rsid w:val="008E51AE"/>
    <w:rsid w:val="00916ACA"/>
    <w:rsid w:val="009214E4"/>
    <w:rsid w:val="00941609"/>
    <w:rsid w:val="00952EC7"/>
    <w:rsid w:val="00957B69"/>
    <w:rsid w:val="00971D05"/>
    <w:rsid w:val="00986D80"/>
    <w:rsid w:val="009C1BA9"/>
    <w:rsid w:val="00A03188"/>
    <w:rsid w:val="00A373A0"/>
    <w:rsid w:val="00A65F2F"/>
    <w:rsid w:val="00AB2E03"/>
    <w:rsid w:val="00AB40C3"/>
    <w:rsid w:val="00AB62CA"/>
    <w:rsid w:val="00B730C7"/>
    <w:rsid w:val="00B87D4D"/>
    <w:rsid w:val="00B9383F"/>
    <w:rsid w:val="00BE2259"/>
    <w:rsid w:val="00C420AD"/>
    <w:rsid w:val="00C4790D"/>
    <w:rsid w:val="00C664E3"/>
    <w:rsid w:val="00C77C3D"/>
    <w:rsid w:val="00CC162D"/>
    <w:rsid w:val="00D0200B"/>
    <w:rsid w:val="00D27C96"/>
    <w:rsid w:val="00D4193A"/>
    <w:rsid w:val="00D42F77"/>
    <w:rsid w:val="00D55D02"/>
    <w:rsid w:val="00D627B4"/>
    <w:rsid w:val="00D71BF7"/>
    <w:rsid w:val="00D721D0"/>
    <w:rsid w:val="00D9694C"/>
    <w:rsid w:val="00DA51FE"/>
    <w:rsid w:val="00DB6C10"/>
    <w:rsid w:val="00DD030D"/>
    <w:rsid w:val="00DE550B"/>
    <w:rsid w:val="00E27FB7"/>
    <w:rsid w:val="00E41220"/>
    <w:rsid w:val="00E477CF"/>
    <w:rsid w:val="00E860E4"/>
    <w:rsid w:val="00E978D8"/>
    <w:rsid w:val="00EC35F8"/>
    <w:rsid w:val="00ED6BDB"/>
    <w:rsid w:val="00F13C23"/>
    <w:rsid w:val="00F56A0F"/>
    <w:rsid w:val="00F8606D"/>
    <w:rsid w:val="00FF14A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7A27A"/>
  <w15:docId w15:val="{A6D5534A-1192-C741-9178-A660854B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323"/>
    <w:pPr>
      <w:spacing w:line="240" w:lineRule="auto"/>
      <w:jc w:val="both"/>
    </w:pPr>
    <w:rPr>
      <w:rFonts w:ascii="Trebuchet MS" w:hAnsi="Trebuchet MS"/>
    </w:rPr>
  </w:style>
  <w:style w:type="paragraph" w:styleId="Titre1">
    <w:name w:val="heading 1"/>
    <w:basedOn w:val="Normal"/>
    <w:next w:val="Normal"/>
    <w:link w:val="Titre1Car"/>
    <w:uiPriority w:val="9"/>
    <w:qFormat/>
    <w:rsid w:val="008C3423"/>
    <w:pPr>
      <w:keepNext/>
      <w:keepLines/>
      <w:numPr>
        <w:numId w:val="40"/>
      </w:numPr>
      <w:spacing w:before="240" w:after="0"/>
      <w:jc w:val="left"/>
      <w:outlineLvl w:val="0"/>
    </w:pPr>
    <w:rPr>
      <w:rFonts w:ascii="Century Gothic" w:eastAsiaTheme="majorEastAsia" w:hAnsi="Century Gothic" w:cstheme="majorBidi"/>
      <w:b/>
      <w:color w:val="000000" w:themeColor="text1"/>
      <w:szCs w:val="32"/>
    </w:rPr>
  </w:style>
  <w:style w:type="paragraph" w:styleId="Titre2">
    <w:name w:val="heading 2"/>
    <w:basedOn w:val="Normal"/>
    <w:next w:val="Normal"/>
    <w:link w:val="Titre2Car"/>
    <w:uiPriority w:val="9"/>
    <w:unhideWhenUsed/>
    <w:qFormat/>
    <w:rsid w:val="008C3423"/>
    <w:pPr>
      <w:keepNext/>
      <w:keepLines/>
      <w:numPr>
        <w:ilvl w:val="1"/>
        <w:numId w:val="40"/>
      </w:numPr>
      <w:spacing w:before="40" w:after="0"/>
      <w:outlineLvl w:val="1"/>
    </w:pPr>
    <w:rPr>
      <w:rFonts w:ascii="Century Gothic" w:eastAsiaTheme="majorEastAsia" w:hAnsi="Century Gothic" w:cstheme="majorBidi"/>
      <w:i/>
      <w:color w:val="365F91" w:themeColor="accent1" w:themeShade="BF"/>
      <w:szCs w:val="26"/>
    </w:rPr>
  </w:style>
  <w:style w:type="paragraph" w:styleId="Titre3">
    <w:name w:val="heading 3"/>
    <w:basedOn w:val="Normal"/>
    <w:next w:val="Normal"/>
    <w:link w:val="Titre3Car"/>
    <w:uiPriority w:val="9"/>
    <w:semiHidden/>
    <w:unhideWhenUsed/>
    <w:qFormat/>
    <w:rsid w:val="00D0200B"/>
    <w:pPr>
      <w:keepNext/>
      <w:keepLines/>
      <w:numPr>
        <w:ilvl w:val="2"/>
        <w:numId w:val="40"/>
      </w:numPr>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D0200B"/>
    <w:pPr>
      <w:keepNext/>
      <w:keepLines/>
      <w:numPr>
        <w:ilvl w:val="3"/>
        <w:numId w:val="40"/>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D0200B"/>
    <w:pPr>
      <w:keepNext/>
      <w:keepLines/>
      <w:numPr>
        <w:ilvl w:val="4"/>
        <w:numId w:val="40"/>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D0200B"/>
    <w:pPr>
      <w:keepNext/>
      <w:keepLines/>
      <w:numPr>
        <w:ilvl w:val="5"/>
        <w:numId w:val="40"/>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D0200B"/>
    <w:pPr>
      <w:keepNext/>
      <w:keepLines/>
      <w:numPr>
        <w:ilvl w:val="6"/>
        <w:numId w:val="40"/>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D0200B"/>
    <w:pPr>
      <w:keepNext/>
      <w:keepLines/>
      <w:numPr>
        <w:ilvl w:val="7"/>
        <w:numId w:val="40"/>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0200B"/>
    <w:pPr>
      <w:keepNext/>
      <w:keepLines/>
      <w:numPr>
        <w:ilvl w:val="8"/>
        <w:numId w:val="4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14A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F14A2"/>
    <w:rPr>
      <w:rFonts w:ascii="Tahoma" w:hAnsi="Tahoma" w:cs="Tahoma"/>
      <w:sz w:val="16"/>
      <w:szCs w:val="16"/>
    </w:rPr>
  </w:style>
  <w:style w:type="paragraph" w:styleId="En-tte">
    <w:name w:val="header"/>
    <w:basedOn w:val="Normal"/>
    <w:link w:val="En-tteCar"/>
    <w:uiPriority w:val="99"/>
    <w:unhideWhenUsed/>
    <w:rsid w:val="00FF14A2"/>
    <w:pPr>
      <w:tabs>
        <w:tab w:val="center" w:pos="4536"/>
        <w:tab w:val="right" w:pos="9072"/>
      </w:tabs>
      <w:spacing w:after="0"/>
    </w:pPr>
  </w:style>
  <w:style w:type="character" w:customStyle="1" w:styleId="En-tteCar">
    <w:name w:val="En-tête Car"/>
    <w:basedOn w:val="Policepardfaut"/>
    <w:link w:val="En-tte"/>
    <w:uiPriority w:val="99"/>
    <w:rsid w:val="00FF14A2"/>
  </w:style>
  <w:style w:type="paragraph" w:styleId="Pieddepage">
    <w:name w:val="footer"/>
    <w:basedOn w:val="Normal"/>
    <w:link w:val="PieddepageCar"/>
    <w:uiPriority w:val="99"/>
    <w:unhideWhenUsed/>
    <w:rsid w:val="00FF14A2"/>
    <w:pPr>
      <w:tabs>
        <w:tab w:val="center" w:pos="4536"/>
        <w:tab w:val="right" w:pos="9072"/>
      </w:tabs>
      <w:spacing w:after="0"/>
    </w:pPr>
  </w:style>
  <w:style w:type="character" w:customStyle="1" w:styleId="PieddepageCar">
    <w:name w:val="Pied de page Car"/>
    <w:basedOn w:val="Policepardfaut"/>
    <w:link w:val="Pieddepage"/>
    <w:uiPriority w:val="99"/>
    <w:rsid w:val="00FF14A2"/>
  </w:style>
  <w:style w:type="table" w:styleId="Grilledutableau">
    <w:name w:val="Table Grid"/>
    <w:basedOn w:val="TableauNormal"/>
    <w:uiPriority w:val="59"/>
    <w:rsid w:val="00FF1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71D05"/>
    <w:pPr>
      <w:ind w:left="720"/>
      <w:contextualSpacing/>
    </w:pPr>
  </w:style>
  <w:style w:type="character" w:styleId="Numrodepage">
    <w:name w:val="page number"/>
    <w:basedOn w:val="Policepardfaut"/>
    <w:uiPriority w:val="99"/>
    <w:semiHidden/>
    <w:unhideWhenUsed/>
    <w:rsid w:val="007F1AA9"/>
  </w:style>
  <w:style w:type="character" w:styleId="Lienhypertexte">
    <w:name w:val="Hyperlink"/>
    <w:basedOn w:val="Policepardfaut"/>
    <w:rsid w:val="007F1AA9"/>
    <w:rPr>
      <w:color w:val="0000FF" w:themeColor="hyperlink"/>
      <w:u w:val="single"/>
    </w:rPr>
  </w:style>
  <w:style w:type="character" w:styleId="Marquedecommentaire">
    <w:name w:val="annotation reference"/>
    <w:basedOn w:val="Policepardfaut"/>
    <w:uiPriority w:val="99"/>
    <w:semiHidden/>
    <w:unhideWhenUsed/>
    <w:rsid w:val="000F6700"/>
    <w:rPr>
      <w:sz w:val="16"/>
      <w:szCs w:val="16"/>
    </w:rPr>
  </w:style>
  <w:style w:type="paragraph" w:styleId="Commentaire">
    <w:name w:val="annotation text"/>
    <w:basedOn w:val="Normal"/>
    <w:link w:val="CommentaireCar"/>
    <w:uiPriority w:val="99"/>
    <w:semiHidden/>
    <w:unhideWhenUsed/>
    <w:rsid w:val="000F6700"/>
    <w:rPr>
      <w:sz w:val="20"/>
      <w:szCs w:val="20"/>
    </w:rPr>
  </w:style>
  <w:style w:type="character" w:customStyle="1" w:styleId="CommentaireCar">
    <w:name w:val="Commentaire Car"/>
    <w:basedOn w:val="Policepardfaut"/>
    <w:link w:val="Commentaire"/>
    <w:uiPriority w:val="99"/>
    <w:semiHidden/>
    <w:rsid w:val="000F6700"/>
    <w:rPr>
      <w:sz w:val="20"/>
      <w:szCs w:val="20"/>
    </w:rPr>
  </w:style>
  <w:style w:type="paragraph" w:styleId="Objetducommentaire">
    <w:name w:val="annotation subject"/>
    <w:basedOn w:val="Commentaire"/>
    <w:next w:val="Commentaire"/>
    <w:link w:val="ObjetducommentaireCar"/>
    <w:uiPriority w:val="99"/>
    <w:semiHidden/>
    <w:unhideWhenUsed/>
    <w:rsid w:val="000F6700"/>
    <w:rPr>
      <w:b/>
      <w:bCs/>
    </w:rPr>
  </w:style>
  <w:style w:type="character" w:customStyle="1" w:styleId="ObjetducommentaireCar">
    <w:name w:val="Objet du commentaire Car"/>
    <w:basedOn w:val="CommentaireCar"/>
    <w:link w:val="Objetducommentaire"/>
    <w:uiPriority w:val="99"/>
    <w:semiHidden/>
    <w:rsid w:val="000F6700"/>
    <w:rPr>
      <w:b/>
      <w:bCs/>
      <w:sz w:val="20"/>
      <w:szCs w:val="20"/>
    </w:rPr>
  </w:style>
  <w:style w:type="character" w:customStyle="1" w:styleId="apple-converted-space">
    <w:name w:val="apple-converted-space"/>
    <w:basedOn w:val="Policepardfaut"/>
    <w:rsid w:val="00105892"/>
  </w:style>
  <w:style w:type="character" w:customStyle="1" w:styleId="Titre1Car">
    <w:name w:val="Titre 1 Car"/>
    <w:basedOn w:val="Policepardfaut"/>
    <w:link w:val="Titre1"/>
    <w:uiPriority w:val="9"/>
    <w:rsid w:val="008C3423"/>
    <w:rPr>
      <w:rFonts w:ascii="Century Gothic" w:eastAsiaTheme="majorEastAsia" w:hAnsi="Century Gothic" w:cstheme="majorBidi"/>
      <w:b/>
      <w:color w:val="000000" w:themeColor="text1"/>
      <w:szCs w:val="32"/>
    </w:rPr>
  </w:style>
  <w:style w:type="paragraph" w:styleId="Titre">
    <w:name w:val="Title"/>
    <w:basedOn w:val="Normal"/>
    <w:next w:val="Normal"/>
    <w:link w:val="TitreCar"/>
    <w:uiPriority w:val="10"/>
    <w:qFormat/>
    <w:rsid w:val="003A6201"/>
    <w:pPr>
      <w:spacing w:after="0"/>
      <w:contextualSpacing/>
      <w:jc w:val="center"/>
    </w:pPr>
    <w:rPr>
      <w:rFonts w:ascii="Century Gothic" w:eastAsiaTheme="majorEastAsia" w:hAnsi="Century Gothic" w:cstheme="majorBidi"/>
      <w:color w:val="FF6446"/>
      <w:spacing w:val="-10"/>
      <w:kern w:val="28"/>
      <w:sz w:val="24"/>
      <w:szCs w:val="56"/>
    </w:rPr>
  </w:style>
  <w:style w:type="character" w:customStyle="1" w:styleId="TitreCar">
    <w:name w:val="Titre Car"/>
    <w:basedOn w:val="Policepardfaut"/>
    <w:link w:val="Titre"/>
    <w:uiPriority w:val="10"/>
    <w:rsid w:val="003A6201"/>
    <w:rPr>
      <w:rFonts w:ascii="Century Gothic" w:eastAsiaTheme="majorEastAsia" w:hAnsi="Century Gothic" w:cstheme="majorBidi"/>
      <w:color w:val="FF6446"/>
      <w:spacing w:val="-10"/>
      <w:kern w:val="28"/>
      <w:sz w:val="24"/>
      <w:szCs w:val="56"/>
    </w:rPr>
  </w:style>
  <w:style w:type="character" w:customStyle="1" w:styleId="Titre2Car">
    <w:name w:val="Titre 2 Car"/>
    <w:basedOn w:val="Policepardfaut"/>
    <w:link w:val="Titre2"/>
    <w:uiPriority w:val="9"/>
    <w:rsid w:val="008C3423"/>
    <w:rPr>
      <w:rFonts w:ascii="Century Gothic" w:eastAsiaTheme="majorEastAsia" w:hAnsi="Century Gothic" w:cstheme="majorBidi"/>
      <w:i/>
      <w:color w:val="365F91" w:themeColor="accent1" w:themeShade="BF"/>
      <w:szCs w:val="26"/>
    </w:rPr>
  </w:style>
  <w:style w:type="character" w:customStyle="1" w:styleId="Titre3Car">
    <w:name w:val="Titre 3 Car"/>
    <w:basedOn w:val="Policepardfaut"/>
    <w:link w:val="Titre3"/>
    <w:uiPriority w:val="9"/>
    <w:semiHidden/>
    <w:rsid w:val="00D0200B"/>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semiHidden/>
    <w:rsid w:val="00D0200B"/>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D0200B"/>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D0200B"/>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D0200B"/>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D0200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0200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402">
      <w:bodyDiv w:val="1"/>
      <w:marLeft w:val="0"/>
      <w:marRight w:val="0"/>
      <w:marTop w:val="0"/>
      <w:marBottom w:val="0"/>
      <w:divBdr>
        <w:top w:val="none" w:sz="0" w:space="0" w:color="auto"/>
        <w:left w:val="none" w:sz="0" w:space="0" w:color="auto"/>
        <w:bottom w:val="none" w:sz="0" w:space="0" w:color="auto"/>
        <w:right w:val="none" w:sz="0" w:space="0" w:color="auto"/>
      </w:divBdr>
    </w:div>
    <w:div w:id="35200934">
      <w:bodyDiv w:val="1"/>
      <w:marLeft w:val="0"/>
      <w:marRight w:val="0"/>
      <w:marTop w:val="0"/>
      <w:marBottom w:val="0"/>
      <w:divBdr>
        <w:top w:val="none" w:sz="0" w:space="0" w:color="auto"/>
        <w:left w:val="none" w:sz="0" w:space="0" w:color="auto"/>
        <w:bottom w:val="none" w:sz="0" w:space="0" w:color="auto"/>
        <w:right w:val="none" w:sz="0" w:space="0" w:color="auto"/>
      </w:divBdr>
      <w:divsChild>
        <w:div w:id="469051803">
          <w:marLeft w:val="360"/>
          <w:marRight w:val="0"/>
          <w:marTop w:val="200"/>
          <w:marBottom w:val="0"/>
          <w:divBdr>
            <w:top w:val="none" w:sz="0" w:space="0" w:color="auto"/>
            <w:left w:val="none" w:sz="0" w:space="0" w:color="auto"/>
            <w:bottom w:val="none" w:sz="0" w:space="0" w:color="auto"/>
            <w:right w:val="none" w:sz="0" w:space="0" w:color="auto"/>
          </w:divBdr>
        </w:div>
        <w:div w:id="40712073">
          <w:marLeft w:val="1080"/>
          <w:marRight w:val="0"/>
          <w:marTop w:val="100"/>
          <w:marBottom w:val="0"/>
          <w:divBdr>
            <w:top w:val="none" w:sz="0" w:space="0" w:color="auto"/>
            <w:left w:val="none" w:sz="0" w:space="0" w:color="auto"/>
            <w:bottom w:val="none" w:sz="0" w:space="0" w:color="auto"/>
            <w:right w:val="none" w:sz="0" w:space="0" w:color="auto"/>
          </w:divBdr>
        </w:div>
        <w:div w:id="1094591009">
          <w:marLeft w:val="1080"/>
          <w:marRight w:val="0"/>
          <w:marTop w:val="100"/>
          <w:marBottom w:val="0"/>
          <w:divBdr>
            <w:top w:val="none" w:sz="0" w:space="0" w:color="auto"/>
            <w:left w:val="none" w:sz="0" w:space="0" w:color="auto"/>
            <w:bottom w:val="none" w:sz="0" w:space="0" w:color="auto"/>
            <w:right w:val="none" w:sz="0" w:space="0" w:color="auto"/>
          </w:divBdr>
        </w:div>
        <w:div w:id="629897985">
          <w:marLeft w:val="1080"/>
          <w:marRight w:val="0"/>
          <w:marTop w:val="100"/>
          <w:marBottom w:val="0"/>
          <w:divBdr>
            <w:top w:val="none" w:sz="0" w:space="0" w:color="auto"/>
            <w:left w:val="none" w:sz="0" w:space="0" w:color="auto"/>
            <w:bottom w:val="none" w:sz="0" w:space="0" w:color="auto"/>
            <w:right w:val="none" w:sz="0" w:space="0" w:color="auto"/>
          </w:divBdr>
        </w:div>
        <w:div w:id="560799146">
          <w:marLeft w:val="1080"/>
          <w:marRight w:val="0"/>
          <w:marTop w:val="100"/>
          <w:marBottom w:val="0"/>
          <w:divBdr>
            <w:top w:val="none" w:sz="0" w:space="0" w:color="auto"/>
            <w:left w:val="none" w:sz="0" w:space="0" w:color="auto"/>
            <w:bottom w:val="none" w:sz="0" w:space="0" w:color="auto"/>
            <w:right w:val="none" w:sz="0" w:space="0" w:color="auto"/>
          </w:divBdr>
        </w:div>
      </w:divsChild>
    </w:div>
    <w:div w:id="209272578">
      <w:bodyDiv w:val="1"/>
      <w:marLeft w:val="0"/>
      <w:marRight w:val="0"/>
      <w:marTop w:val="0"/>
      <w:marBottom w:val="0"/>
      <w:divBdr>
        <w:top w:val="none" w:sz="0" w:space="0" w:color="auto"/>
        <w:left w:val="none" w:sz="0" w:space="0" w:color="auto"/>
        <w:bottom w:val="none" w:sz="0" w:space="0" w:color="auto"/>
        <w:right w:val="none" w:sz="0" w:space="0" w:color="auto"/>
      </w:divBdr>
      <w:divsChild>
        <w:div w:id="445975251">
          <w:marLeft w:val="360"/>
          <w:marRight w:val="0"/>
          <w:marTop w:val="200"/>
          <w:marBottom w:val="0"/>
          <w:divBdr>
            <w:top w:val="none" w:sz="0" w:space="0" w:color="auto"/>
            <w:left w:val="none" w:sz="0" w:space="0" w:color="auto"/>
            <w:bottom w:val="none" w:sz="0" w:space="0" w:color="auto"/>
            <w:right w:val="none" w:sz="0" w:space="0" w:color="auto"/>
          </w:divBdr>
        </w:div>
        <w:div w:id="661156735">
          <w:marLeft w:val="360"/>
          <w:marRight w:val="0"/>
          <w:marTop w:val="200"/>
          <w:marBottom w:val="0"/>
          <w:divBdr>
            <w:top w:val="none" w:sz="0" w:space="0" w:color="auto"/>
            <w:left w:val="none" w:sz="0" w:space="0" w:color="auto"/>
            <w:bottom w:val="none" w:sz="0" w:space="0" w:color="auto"/>
            <w:right w:val="none" w:sz="0" w:space="0" w:color="auto"/>
          </w:divBdr>
        </w:div>
      </w:divsChild>
    </w:div>
    <w:div w:id="461770958">
      <w:bodyDiv w:val="1"/>
      <w:marLeft w:val="0"/>
      <w:marRight w:val="0"/>
      <w:marTop w:val="0"/>
      <w:marBottom w:val="0"/>
      <w:divBdr>
        <w:top w:val="none" w:sz="0" w:space="0" w:color="auto"/>
        <w:left w:val="none" w:sz="0" w:space="0" w:color="auto"/>
        <w:bottom w:val="none" w:sz="0" w:space="0" w:color="auto"/>
        <w:right w:val="none" w:sz="0" w:space="0" w:color="auto"/>
      </w:divBdr>
    </w:div>
    <w:div w:id="491289238">
      <w:bodyDiv w:val="1"/>
      <w:marLeft w:val="0"/>
      <w:marRight w:val="0"/>
      <w:marTop w:val="0"/>
      <w:marBottom w:val="0"/>
      <w:divBdr>
        <w:top w:val="none" w:sz="0" w:space="0" w:color="auto"/>
        <w:left w:val="none" w:sz="0" w:space="0" w:color="auto"/>
        <w:bottom w:val="none" w:sz="0" w:space="0" w:color="auto"/>
        <w:right w:val="none" w:sz="0" w:space="0" w:color="auto"/>
      </w:divBdr>
      <w:divsChild>
        <w:div w:id="925697361">
          <w:marLeft w:val="360"/>
          <w:marRight w:val="0"/>
          <w:marTop w:val="200"/>
          <w:marBottom w:val="0"/>
          <w:divBdr>
            <w:top w:val="none" w:sz="0" w:space="0" w:color="auto"/>
            <w:left w:val="none" w:sz="0" w:space="0" w:color="auto"/>
            <w:bottom w:val="none" w:sz="0" w:space="0" w:color="auto"/>
            <w:right w:val="none" w:sz="0" w:space="0" w:color="auto"/>
          </w:divBdr>
        </w:div>
        <w:div w:id="894854702">
          <w:marLeft w:val="1080"/>
          <w:marRight w:val="0"/>
          <w:marTop w:val="100"/>
          <w:marBottom w:val="0"/>
          <w:divBdr>
            <w:top w:val="none" w:sz="0" w:space="0" w:color="auto"/>
            <w:left w:val="none" w:sz="0" w:space="0" w:color="auto"/>
            <w:bottom w:val="none" w:sz="0" w:space="0" w:color="auto"/>
            <w:right w:val="none" w:sz="0" w:space="0" w:color="auto"/>
          </w:divBdr>
        </w:div>
        <w:div w:id="1267157820">
          <w:marLeft w:val="1080"/>
          <w:marRight w:val="0"/>
          <w:marTop w:val="100"/>
          <w:marBottom w:val="0"/>
          <w:divBdr>
            <w:top w:val="none" w:sz="0" w:space="0" w:color="auto"/>
            <w:left w:val="none" w:sz="0" w:space="0" w:color="auto"/>
            <w:bottom w:val="none" w:sz="0" w:space="0" w:color="auto"/>
            <w:right w:val="none" w:sz="0" w:space="0" w:color="auto"/>
          </w:divBdr>
        </w:div>
        <w:div w:id="275799348">
          <w:marLeft w:val="1080"/>
          <w:marRight w:val="0"/>
          <w:marTop w:val="100"/>
          <w:marBottom w:val="0"/>
          <w:divBdr>
            <w:top w:val="none" w:sz="0" w:space="0" w:color="auto"/>
            <w:left w:val="none" w:sz="0" w:space="0" w:color="auto"/>
            <w:bottom w:val="none" w:sz="0" w:space="0" w:color="auto"/>
            <w:right w:val="none" w:sz="0" w:space="0" w:color="auto"/>
          </w:divBdr>
        </w:div>
        <w:div w:id="1314681695">
          <w:marLeft w:val="1080"/>
          <w:marRight w:val="0"/>
          <w:marTop w:val="100"/>
          <w:marBottom w:val="0"/>
          <w:divBdr>
            <w:top w:val="none" w:sz="0" w:space="0" w:color="auto"/>
            <w:left w:val="none" w:sz="0" w:space="0" w:color="auto"/>
            <w:bottom w:val="none" w:sz="0" w:space="0" w:color="auto"/>
            <w:right w:val="none" w:sz="0" w:space="0" w:color="auto"/>
          </w:divBdr>
        </w:div>
      </w:divsChild>
    </w:div>
    <w:div w:id="554775335">
      <w:bodyDiv w:val="1"/>
      <w:marLeft w:val="0"/>
      <w:marRight w:val="0"/>
      <w:marTop w:val="0"/>
      <w:marBottom w:val="0"/>
      <w:divBdr>
        <w:top w:val="none" w:sz="0" w:space="0" w:color="auto"/>
        <w:left w:val="none" w:sz="0" w:space="0" w:color="auto"/>
        <w:bottom w:val="none" w:sz="0" w:space="0" w:color="auto"/>
        <w:right w:val="none" w:sz="0" w:space="0" w:color="auto"/>
      </w:divBdr>
      <w:divsChild>
        <w:div w:id="2088723281">
          <w:marLeft w:val="360"/>
          <w:marRight w:val="0"/>
          <w:marTop w:val="200"/>
          <w:marBottom w:val="0"/>
          <w:divBdr>
            <w:top w:val="none" w:sz="0" w:space="0" w:color="auto"/>
            <w:left w:val="none" w:sz="0" w:space="0" w:color="auto"/>
            <w:bottom w:val="none" w:sz="0" w:space="0" w:color="auto"/>
            <w:right w:val="none" w:sz="0" w:space="0" w:color="auto"/>
          </w:divBdr>
        </w:div>
        <w:div w:id="821043840">
          <w:marLeft w:val="360"/>
          <w:marRight w:val="0"/>
          <w:marTop w:val="200"/>
          <w:marBottom w:val="0"/>
          <w:divBdr>
            <w:top w:val="none" w:sz="0" w:space="0" w:color="auto"/>
            <w:left w:val="none" w:sz="0" w:space="0" w:color="auto"/>
            <w:bottom w:val="none" w:sz="0" w:space="0" w:color="auto"/>
            <w:right w:val="none" w:sz="0" w:space="0" w:color="auto"/>
          </w:divBdr>
        </w:div>
        <w:div w:id="1748531523">
          <w:marLeft w:val="360"/>
          <w:marRight w:val="0"/>
          <w:marTop w:val="200"/>
          <w:marBottom w:val="0"/>
          <w:divBdr>
            <w:top w:val="none" w:sz="0" w:space="0" w:color="auto"/>
            <w:left w:val="none" w:sz="0" w:space="0" w:color="auto"/>
            <w:bottom w:val="none" w:sz="0" w:space="0" w:color="auto"/>
            <w:right w:val="none" w:sz="0" w:space="0" w:color="auto"/>
          </w:divBdr>
        </w:div>
        <w:div w:id="326828747">
          <w:marLeft w:val="360"/>
          <w:marRight w:val="0"/>
          <w:marTop w:val="200"/>
          <w:marBottom w:val="0"/>
          <w:divBdr>
            <w:top w:val="none" w:sz="0" w:space="0" w:color="auto"/>
            <w:left w:val="none" w:sz="0" w:space="0" w:color="auto"/>
            <w:bottom w:val="none" w:sz="0" w:space="0" w:color="auto"/>
            <w:right w:val="none" w:sz="0" w:space="0" w:color="auto"/>
          </w:divBdr>
        </w:div>
      </w:divsChild>
    </w:div>
    <w:div w:id="646134598">
      <w:bodyDiv w:val="1"/>
      <w:marLeft w:val="0"/>
      <w:marRight w:val="0"/>
      <w:marTop w:val="0"/>
      <w:marBottom w:val="0"/>
      <w:divBdr>
        <w:top w:val="none" w:sz="0" w:space="0" w:color="auto"/>
        <w:left w:val="none" w:sz="0" w:space="0" w:color="auto"/>
        <w:bottom w:val="none" w:sz="0" w:space="0" w:color="auto"/>
        <w:right w:val="none" w:sz="0" w:space="0" w:color="auto"/>
      </w:divBdr>
    </w:div>
    <w:div w:id="721565917">
      <w:bodyDiv w:val="1"/>
      <w:marLeft w:val="0"/>
      <w:marRight w:val="0"/>
      <w:marTop w:val="0"/>
      <w:marBottom w:val="0"/>
      <w:divBdr>
        <w:top w:val="none" w:sz="0" w:space="0" w:color="auto"/>
        <w:left w:val="none" w:sz="0" w:space="0" w:color="auto"/>
        <w:bottom w:val="none" w:sz="0" w:space="0" w:color="auto"/>
        <w:right w:val="none" w:sz="0" w:space="0" w:color="auto"/>
      </w:divBdr>
      <w:divsChild>
        <w:div w:id="1628272229">
          <w:marLeft w:val="360"/>
          <w:marRight w:val="0"/>
          <w:marTop w:val="200"/>
          <w:marBottom w:val="0"/>
          <w:divBdr>
            <w:top w:val="none" w:sz="0" w:space="0" w:color="auto"/>
            <w:left w:val="none" w:sz="0" w:space="0" w:color="auto"/>
            <w:bottom w:val="none" w:sz="0" w:space="0" w:color="auto"/>
            <w:right w:val="none" w:sz="0" w:space="0" w:color="auto"/>
          </w:divBdr>
        </w:div>
        <w:div w:id="934170059">
          <w:marLeft w:val="360"/>
          <w:marRight w:val="0"/>
          <w:marTop w:val="200"/>
          <w:marBottom w:val="0"/>
          <w:divBdr>
            <w:top w:val="none" w:sz="0" w:space="0" w:color="auto"/>
            <w:left w:val="none" w:sz="0" w:space="0" w:color="auto"/>
            <w:bottom w:val="none" w:sz="0" w:space="0" w:color="auto"/>
            <w:right w:val="none" w:sz="0" w:space="0" w:color="auto"/>
          </w:divBdr>
        </w:div>
        <w:div w:id="145323943">
          <w:marLeft w:val="360"/>
          <w:marRight w:val="0"/>
          <w:marTop w:val="200"/>
          <w:marBottom w:val="0"/>
          <w:divBdr>
            <w:top w:val="none" w:sz="0" w:space="0" w:color="auto"/>
            <w:left w:val="none" w:sz="0" w:space="0" w:color="auto"/>
            <w:bottom w:val="none" w:sz="0" w:space="0" w:color="auto"/>
            <w:right w:val="none" w:sz="0" w:space="0" w:color="auto"/>
          </w:divBdr>
        </w:div>
        <w:div w:id="524447902">
          <w:marLeft w:val="360"/>
          <w:marRight w:val="0"/>
          <w:marTop w:val="200"/>
          <w:marBottom w:val="0"/>
          <w:divBdr>
            <w:top w:val="none" w:sz="0" w:space="0" w:color="auto"/>
            <w:left w:val="none" w:sz="0" w:space="0" w:color="auto"/>
            <w:bottom w:val="none" w:sz="0" w:space="0" w:color="auto"/>
            <w:right w:val="none" w:sz="0" w:space="0" w:color="auto"/>
          </w:divBdr>
        </w:div>
        <w:div w:id="1811749627">
          <w:marLeft w:val="360"/>
          <w:marRight w:val="0"/>
          <w:marTop w:val="200"/>
          <w:marBottom w:val="0"/>
          <w:divBdr>
            <w:top w:val="none" w:sz="0" w:space="0" w:color="auto"/>
            <w:left w:val="none" w:sz="0" w:space="0" w:color="auto"/>
            <w:bottom w:val="none" w:sz="0" w:space="0" w:color="auto"/>
            <w:right w:val="none" w:sz="0" w:space="0" w:color="auto"/>
          </w:divBdr>
        </w:div>
        <w:div w:id="1316832522">
          <w:marLeft w:val="360"/>
          <w:marRight w:val="0"/>
          <w:marTop w:val="200"/>
          <w:marBottom w:val="0"/>
          <w:divBdr>
            <w:top w:val="none" w:sz="0" w:space="0" w:color="auto"/>
            <w:left w:val="none" w:sz="0" w:space="0" w:color="auto"/>
            <w:bottom w:val="none" w:sz="0" w:space="0" w:color="auto"/>
            <w:right w:val="none" w:sz="0" w:space="0" w:color="auto"/>
          </w:divBdr>
        </w:div>
      </w:divsChild>
    </w:div>
    <w:div w:id="786004458">
      <w:bodyDiv w:val="1"/>
      <w:marLeft w:val="0"/>
      <w:marRight w:val="0"/>
      <w:marTop w:val="0"/>
      <w:marBottom w:val="0"/>
      <w:divBdr>
        <w:top w:val="none" w:sz="0" w:space="0" w:color="auto"/>
        <w:left w:val="none" w:sz="0" w:space="0" w:color="auto"/>
        <w:bottom w:val="none" w:sz="0" w:space="0" w:color="auto"/>
        <w:right w:val="none" w:sz="0" w:space="0" w:color="auto"/>
      </w:divBdr>
      <w:divsChild>
        <w:div w:id="820780361">
          <w:marLeft w:val="360"/>
          <w:marRight w:val="0"/>
          <w:marTop w:val="200"/>
          <w:marBottom w:val="0"/>
          <w:divBdr>
            <w:top w:val="none" w:sz="0" w:space="0" w:color="auto"/>
            <w:left w:val="none" w:sz="0" w:space="0" w:color="auto"/>
            <w:bottom w:val="none" w:sz="0" w:space="0" w:color="auto"/>
            <w:right w:val="none" w:sz="0" w:space="0" w:color="auto"/>
          </w:divBdr>
        </w:div>
        <w:div w:id="1906599333">
          <w:marLeft w:val="360"/>
          <w:marRight w:val="0"/>
          <w:marTop w:val="200"/>
          <w:marBottom w:val="0"/>
          <w:divBdr>
            <w:top w:val="none" w:sz="0" w:space="0" w:color="auto"/>
            <w:left w:val="none" w:sz="0" w:space="0" w:color="auto"/>
            <w:bottom w:val="none" w:sz="0" w:space="0" w:color="auto"/>
            <w:right w:val="none" w:sz="0" w:space="0" w:color="auto"/>
          </w:divBdr>
        </w:div>
        <w:div w:id="216090060">
          <w:marLeft w:val="1080"/>
          <w:marRight w:val="0"/>
          <w:marTop w:val="100"/>
          <w:marBottom w:val="0"/>
          <w:divBdr>
            <w:top w:val="none" w:sz="0" w:space="0" w:color="auto"/>
            <w:left w:val="none" w:sz="0" w:space="0" w:color="auto"/>
            <w:bottom w:val="none" w:sz="0" w:space="0" w:color="auto"/>
            <w:right w:val="none" w:sz="0" w:space="0" w:color="auto"/>
          </w:divBdr>
        </w:div>
      </w:divsChild>
    </w:div>
    <w:div w:id="827598681">
      <w:bodyDiv w:val="1"/>
      <w:marLeft w:val="0"/>
      <w:marRight w:val="0"/>
      <w:marTop w:val="0"/>
      <w:marBottom w:val="0"/>
      <w:divBdr>
        <w:top w:val="none" w:sz="0" w:space="0" w:color="auto"/>
        <w:left w:val="none" w:sz="0" w:space="0" w:color="auto"/>
        <w:bottom w:val="none" w:sz="0" w:space="0" w:color="auto"/>
        <w:right w:val="none" w:sz="0" w:space="0" w:color="auto"/>
      </w:divBdr>
    </w:div>
    <w:div w:id="938368441">
      <w:bodyDiv w:val="1"/>
      <w:marLeft w:val="0"/>
      <w:marRight w:val="0"/>
      <w:marTop w:val="0"/>
      <w:marBottom w:val="0"/>
      <w:divBdr>
        <w:top w:val="none" w:sz="0" w:space="0" w:color="auto"/>
        <w:left w:val="none" w:sz="0" w:space="0" w:color="auto"/>
        <w:bottom w:val="none" w:sz="0" w:space="0" w:color="auto"/>
        <w:right w:val="none" w:sz="0" w:space="0" w:color="auto"/>
      </w:divBdr>
      <w:divsChild>
        <w:div w:id="1596089250">
          <w:marLeft w:val="360"/>
          <w:marRight w:val="0"/>
          <w:marTop w:val="200"/>
          <w:marBottom w:val="0"/>
          <w:divBdr>
            <w:top w:val="none" w:sz="0" w:space="0" w:color="auto"/>
            <w:left w:val="none" w:sz="0" w:space="0" w:color="auto"/>
            <w:bottom w:val="none" w:sz="0" w:space="0" w:color="auto"/>
            <w:right w:val="none" w:sz="0" w:space="0" w:color="auto"/>
          </w:divBdr>
        </w:div>
        <w:div w:id="733509460">
          <w:marLeft w:val="1080"/>
          <w:marRight w:val="0"/>
          <w:marTop w:val="100"/>
          <w:marBottom w:val="0"/>
          <w:divBdr>
            <w:top w:val="none" w:sz="0" w:space="0" w:color="auto"/>
            <w:left w:val="none" w:sz="0" w:space="0" w:color="auto"/>
            <w:bottom w:val="none" w:sz="0" w:space="0" w:color="auto"/>
            <w:right w:val="none" w:sz="0" w:space="0" w:color="auto"/>
          </w:divBdr>
        </w:div>
        <w:div w:id="996373414">
          <w:marLeft w:val="1080"/>
          <w:marRight w:val="0"/>
          <w:marTop w:val="100"/>
          <w:marBottom w:val="0"/>
          <w:divBdr>
            <w:top w:val="none" w:sz="0" w:space="0" w:color="auto"/>
            <w:left w:val="none" w:sz="0" w:space="0" w:color="auto"/>
            <w:bottom w:val="none" w:sz="0" w:space="0" w:color="auto"/>
            <w:right w:val="none" w:sz="0" w:space="0" w:color="auto"/>
          </w:divBdr>
        </w:div>
        <w:div w:id="227765317">
          <w:marLeft w:val="1080"/>
          <w:marRight w:val="0"/>
          <w:marTop w:val="100"/>
          <w:marBottom w:val="0"/>
          <w:divBdr>
            <w:top w:val="none" w:sz="0" w:space="0" w:color="auto"/>
            <w:left w:val="none" w:sz="0" w:space="0" w:color="auto"/>
            <w:bottom w:val="none" w:sz="0" w:space="0" w:color="auto"/>
            <w:right w:val="none" w:sz="0" w:space="0" w:color="auto"/>
          </w:divBdr>
        </w:div>
      </w:divsChild>
    </w:div>
    <w:div w:id="1257328970">
      <w:bodyDiv w:val="1"/>
      <w:marLeft w:val="0"/>
      <w:marRight w:val="0"/>
      <w:marTop w:val="0"/>
      <w:marBottom w:val="0"/>
      <w:divBdr>
        <w:top w:val="none" w:sz="0" w:space="0" w:color="auto"/>
        <w:left w:val="none" w:sz="0" w:space="0" w:color="auto"/>
        <w:bottom w:val="none" w:sz="0" w:space="0" w:color="auto"/>
        <w:right w:val="none" w:sz="0" w:space="0" w:color="auto"/>
      </w:divBdr>
      <w:divsChild>
        <w:div w:id="387456707">
          <w:marLeft w:val="360"/>
          <w:marRight w:val="0"/>
          <w:marTop w:val="200"/>
          <w:marBottom w:val="0"/>
          <w:divBdr>
            <w:top w:val="none" w:sz="0" w:space="0" w:color="auto"/>
            <w:left w:val="none" w:sz="0" w:space="0" w:color="auto"/>
            <w:bottom w:val="none" w:sz="0" w:space="0" w:color="auto"/>
            <w:right w:val="none" w:sz="0" w:space="0" w:color="auto"/>
          </w:divBdr>
        </w:div>
        <w:div w:id="858665238">
          <w:marLeft w:val="360"/>
          <w:marRight w:val="0"/>
          <w:marTop w:val="200"/>
          <w:marBottom w:val="0"/>
          <w:divBdr>
            <w:top w:val="none" w:sz="0" w:space="0" w:color="auto"/>
            <w:left w:val="none" w:sz="0" w:space="0" w:color="auto"/>
            <w:bottom w:val="none" w:sz="0" w:space="0" w:color="auto"/>
            <w:right w:val="none" w:sz="0" w:space="0" w:color="auto"/>
          </w:divBdr>
        </w:div>
        <w:div w:id="1162159111">
          <w:marLeft w:val="360"/>
          <w:marRight w:val="0"/>
          <w:marTop w:val="200"/>
          <w:marBottom w:val="0"/>
          <w:divBdr>
            <w:top w:val="none" w:sz="0" w:space="0" w:color="auto"/>
            <w:left w:val="none" w:sz="0" w:space="0" w:color="auto"/>
            <w:bottom w:val="none" w:sz="0" w:space="0" w:color="auto"/>
            <w:right w:val="none" w:sz="0" w:space="0" w:color="auto"/>
          </w:divBdr>
        </w:div>
        <w:div w:id="2125612827">
          <w:marLeft w:val="360"/>
          <w:marRight w:val="0"/>
          <w:marTop w:val="200"/>
          <w:marBottom w:val="0"/>
          <w:divBdr>
            <w:top w:val="none" w:sz="0" w:space="0" w:color="auto"/>
            <w:left w:val="none" w:sz="0" w:space="0" w:color="auto"/>
            <w:bottom w:val="none" w:sz="0" w:space="0" w:color="auto"/>
            <w:right w:val="none" w:sz="0" w:space="0" w:color="auto"/>
          </w:divBdr>
        </w:div>
        <w:div w:id="1099913664">
          <w:marLeft w:val="1080"/>
          <w:marRight w:val="0"/>
          <w:marTop w:val="100"/>
          <w:marBottom w:val="0"/>
          <w:divBdr>
            <w:top w:val="none" w:sz="0" w:space="0" w:color="auto"/>
            <w:left w:val="none" w:sz="0" w:space="0" w:color="auto"/>
            <w:bottom w:val="none" w:sz="0" w:space="0" w:color="auto"/>
            <w:right w:val="none" w:sz="0" w:space="0" w:color="auto"/>
          </w:divBdr>
        </w:div>
      </w:divsChild>
    </w:div>
    <w:div w:id="1341855275">
      <w:bodyDiv w:val="1"/>
      <w:marLeft w:val="0"/>
      <w:marRight w:val="0"/>
      <w:marTop w:val="0"/>
      <w:marBottom w:val="0"/>
      <w:divBdr>
        <w:top w:val="none" w:sz="0" w:space="0" w:color="auto"/>
        <w:left w:val="none" w:sz="0" w:space="0" w:color="auto"/>
        <w:bottom w:val="none" w:sz="0" w:space="0" w:color="auto"/>
        <w:right w:val="none" w:sz="0" w:space="0" w:color="auto"/>
      </w:divBdr>
      <w:divsChild>
        <w:div w:id="1213345650">
          <w:marLeft w:val="360"/>
          <w:marRight w:val="0"/>
          <w:marTop w:val="200"/>
          <w:marBottom w:val="0"/>
          <w:divBdr>
            <w:top w:val="none" w:sz="0" w:space="0" w:color="auto"/>
            <w:left w:val="none" w:sz="0" w:space="0" w:color="auto"/>
            <w:bottom w:val="none" w:sz="0" w:space="0" w:color="auto"/>
            <w:right w:val="none" w:sz="0" w:space="0" w:color="auto"/>
          </w:divBdr>
        </w:div>
        <w:div w:id="378482174">
          <w:marLeft w:val="1080"/>
          <w:marRight w:val="0"/>
          <w:marTop w:val="100"/>
          <w:marBottom w:val="0"/>
          <w:divBdr>
            <w:top w:val="none" w:sz="0" w:space="0" w:color="auto"/>
            <w:left w:val="none" w:sz="0" w:space="0" w:color="auto"/>
            <w:bottom w:val="none" w:sz="0" w:space="0" w:color="auto"/>
            <w:right w:val="none" w:sz="0" w:space="0" w:color="auto"/>
          </w:divBdr>
        </w:div>
        <w:div w:id="1890262960">
          <w:marLeft w:val="1080"/>
          <w:marRight w:val="0"/>
          <w:marTop w:val="100"/>
          <w:marBottom w:val="0"/>
          <w:divBdr>
            <w:top w:val="none" w:sz="0" w:space="0" w:color="auto"/>
            <w:left w:val="none" w:sz="0" w:space="0" w:color="auto"/>
            <w:bottom w:val="none" w:sz="0" w:space="0" w:color="auto"/>
            <w:right w:val="none" w:sz="0" w:space="0" w:color="auto"/>
          </w:divBdr>
        </w:div>
        <w:div w:id="1095906236">
          <w:marLeft w:val="1080"/>
          <w:marRight w:val="0"/>
          <w:marTop w:val="100"/>
          <w:marBottom w:val="0"/>
          <w:divBdr>
            <w:top w:val="none" w:sz="0" w:space="0" w:color="auto"/>
            <w:left w:val="none" w:sz="0" w:space="0" w:color="auto"/>
            <w:bottom w:val="none" w:sz="0" w:space="0" w:color="auto"/>
            <w:right w:val="none" w:sz="0" w:space="0" w:color="auto"/>
          </w:divBdr>
        </w:div>
        <w:div w:id="321586996">
          <w:marLeft w:val="1080"/>
          <w:marRight w:val="0"/>
          <w:marTop w:val="100"/>
          <w:marBottom w:val="0"/>
          <w:divBdr>
            <w:top w:val="none" w:sz="0" w:space="0" w:color="auto"/>
            <w:left w:val="none" w:sz="0" w:space="0" w:color="auto"/>
            <w:bottom w:val="none" w:sz="0" w:space="0" w:color="auto"/>
            <w:right w:val="none" w:sz="0" w:space="0" w:color="auto"/>
          </w:divBdr>
        </w:div>
      </w:divsChild>
    </w:div>
    <w:div w:id="1510675906">
      <w:bodyDiv w:val="1"/>
      <w:marLeft w:val="0"/>
      <w:marRight w:val="0"/>
      <w:marTop w:val="0"/>
      <w:marBottom w:val="0"/>
      <w:divBdr>
        <w:top w:val="none" w:sz="0" w:space="0" w:color="auto"/>
        <w:left w:val="none" w:sz="0" w:space="0" w:color="auto"/>
        <w:bottom w:val="none" w:sz="0" w:space="0" w:color="auto"/>
        <w:right w:val="none" w:sz="0" w:space="0" w:color="auto"/>
      </w:divBdr>
      <w:divsChild>
        <w:div w:id="170031369">
          <w:marLeft w:val="360"/>
          <w:marRight w:val="0"/>
          <w:marTop w:val="200"/>
          <w:marBottom w:val="0"/>
          <w:divBdr>
            <w:top w:val="none" w:sz="0" w:space="0" w:color="auto"/>
            <w:left w:val="none" w:sz="0" w:space="0" w:color="auto"/>
            <w:bottom w:val="none" w:sz="0" w:space="0" w:color="auto"/>
            <w:right w:val="none" w:sz="0" w:space="0" w:color="auto"/>
          </w:divBdr>
        </w:div>
        <w:div w:id="593779804">
          <w:marLeft w:val="1080"/>
          <w:marRight w:val="0"/>
          <w:marTop w:val="100"/>
          <w:marBottom w:val="0"/>
          <w:divBdr>
            <w:top w:val="none" w:sz="0" w:space="0" w:color="auto"/>
            <w:left w:val="none" w:sz="0" w:space="0" w:color="auto"/>
            <w:bottom w:val="none" w:sz="0" w:space="0" w:color="auto"/>
            <w:right w:val="none" w:sz="0" w:space="0" w:color="auto"/>
          </w:divBdr>
        </w:div>
        <w:div w:id="2035382371">
          <w:marLeft w:val="1080"/>
          <w:marRight w:val="0"/>
          <w:marTop w:val="100"/>
          <w:marBottom w:val="0"/>
          <w:divBdr>
            <w:top w:val="none" w:sz="0" w:space="0" w:color="auto"/>
            <w:left w:val="none" w:sz="0" w:space="0" w:color="auto"/>
            <w:bottom w:val="none" w:sz="0" w:space="0" w:color="auto"/>
            <w:right w:val="none" w:sz="0" w:space="0" w:color="auto"/>
          </w:divBdr>
        </w:div>
        <w:div w:id="1727533673">
          <w:marLeft w:val="360"/>
          <w:marRight w:val="0"/>
          <w:marTop w:val="200"/>
          <w:marBottom w:val="0"/>
          <w:divBdr>
            <w:top w:val="none" w:sz="0" w:space="0" w:color="auto"/>
            <w:left w:val="none" w:sz="0" w:space="0" w:color="auto"/>
            <w:bottom w:val="none" w:sz="0" w:space="0" w:color="auto"/>
            <w:right w:val="none" w:sz="0" w:space="0" w:color="auto"/>
          </w:divBdr>
        </w:div>
        <w:div w:id="1279486847">
          <w:marLeft w:val="360"/>
          <w:marRight w:val="0"/>
          <w:marTop w:val="200"/>
          <w:marBottom w:val="0"/>
          <w:divBdr>
            <w:top w:val="none" w:sz="0" w:space="0" w:color="auto"/>
            <w:left w:val="none" w:sz="0" w:space="0" w:color="auto"/>
            <w:bottom w:val="none" w:sz="0" w:space="0" w:color="auto"/>
            <w:right w:val="none" w:sz="0" w:space="0" w:color="auto"/>
          </w:divBdr>
        </w:div>
        <w:div w:id="1429540018">
          <w:marLeft w:val="360"/>
          <w:marRight w:val="0"/>
          <w:marTop w:val="200"/>
          <w:marBottom w:val="0"/>
          <w:divBdr>
            <w:top w:val="none" w:sz="0" w:space="0" w:color="auto"/>
            <w:left w:val="none" w:sz="0" w:space="0" w:color="auto"/>
            <w:bottom w:val="none" w:sz="0" w:space="0" w:color="auto"/>
            <w:right w:val="none" w:sz="0" w:space="0" w:color="auto"/>
          </w:divBdr>
        </w:div>
        <w:div w:id="2078438010">
          <w:marLeft w:val="1080"/>
          <w:marRight w:val="0"/>
          <w:marTop w:val="100"/>
          <w:marBottom w:val="0"/>
          <w:divBdr>
            <w:top w:val="none" w:sz="0" w:space="0" w:color="auto"/>
            <w:left w:val="none" w:sz="0" w:space="0" w:color="auto"/>
            <w:bottom w:val="none" w:sz="0" w:space="0" w:color="auto"/>
            <w:right w:val="none" w:sz="0" w:space="0" w:color="auto"/>
          </w:divBdr>
        </w:div>
      </w:divsChild>
    </w:div>
    <w:div w:id="1655792143">
      <w:bodyDiv w:val="1"/>
      <w:marLeft w:val="0"/>
      <w:marRight w:val="0"/>
      <w:marTop w:val="0"/>
      <w:marBottom w:val="0"/>
      <w:divBdr>
        <w:top w:val="none" w:sz="0" w:space="0" w:color="auto"/>
        <w:left w:val="none" w:sz="0" w:space="0" w:color="auto"/>
        <w:bottom w:val="none" w:sz="0" w:space="0" w:color="auto"/>
        <w:right w:val="none" w:sz="0" w:space="0" w:color="auto"/>
      </w:divBdr>
    </w:div>
    <w:div w:id="1805851431">
      <w:bodyDiv w:val="1"/>
      <w:marLeft w:val="0"/>
      <w:marRight w:val="0"/>
      <w:marTop w:val="0"/>
      <w:marBottom w:val="0"/>
      <w:divBdr>
        <w:top w:val="none" w:sz="0" w:space="0" w:color="auto"/>
        <w:left w:val="none" w:sz="0" w:space="0" w:color="auto"/>
        <w:bottom w:val="none" w:sz="0" w:space="0" w:color="auto"/>
        <w:right w:val="none" w:sz="0" w:space="0" w:color="auto"/>
      </w:divBdr>
      <w:divsChild>
        <w:div w:id="1047801116">
          <w:marLeft w:val="360"/>
          <w:marRight w:val="0"/>
          <w:marTop w:val="200"/>
          <w:marBottom w:val="0"/>
          <w:divBdr>
            <w:top w:val="none" w:sz="0" w:space="0" w:color="auto"/>
            <w:left w:val="none" w:sz="0" w:space="0" w:color="auto"/>
            <w:bottom w:val="none" w:sz="0" w:space="0" w:color="auto"/>
            <w:right w:val="none" w:sz="0" w:space="0" w:color="auto"/>
          </w:divBdr>
        </w:div>
        <w:div w:id="112486646">
          <w:marLeft w:val="360"/>
          <w:marRight w:val="0"/>
          <w:marTop w:val="200"/>
          <w:marBottom w:val="0"/>
          <w:divBdr>
            <w:top w:val="none" w:sz="0" w:space="0" w:color="auto"/>
            <w:left w:val="none" w:sz="0" w:space="0" w:color="auto"/>
            <w:bottom w:val="none" w:sz="0" w:space="0" w:color="auto"/>
            <w:right w:val="none" w:sz="0" w:space="0" w:color="auto"/>
          </w:divBdr>
        </w:div>
        <w:div w:id="639848203">
          <w:marLeft w:val="360"/>
          <w:marRight w:val="0"/>
          <w:marTop w:val="200"/>
          <w:marBottom w:val="0"/>
          <w:divBdr>
            <w:top w:val="none" w:sz="0" w:space="0" w:color="auto"/>
            <w:left w:val="none" w:sz="0" w:space="0" w:color="auto"/>
            <w:bottom w:val="none" w:sz="0" w:space="0" w:color="auto"/>
            <w:right w:val="none" w:sz="0" w:space="0" w:color="auto"/>
          </w:divBdr>
        </w:div>
        <w:div w:id="848832473">
          <w:marLeft w:val="360"/>
          <w:marRight w:val="0"/>
          <w:marTop w:val="200"/>
          <w:marBottom w:val="0"/>
          <w:divBdr>
            <w:top w:val="none" w:sz="0" w:space="0" w:color="auto"/>
            <w:left w:val="none" w:sz="0" w:space="0" w:color="auto"/>
            <w:bottom w:val="none" w:sz="0" w:space="0" w:color="auto"/>
            <w:right w:val="none" w:sz="0" w:space="0" w:color="auto"/>
          </w:divBdr>
        </w:div>
        <w:div w:id="1780491212">
          <w:marLeft w:val="360"/>
          <w:marRight w:val="0"/>
          <w:marTop w:val="200"/>
          <w:marBottom w:val="0"/>
          <w:divBdr>
            <w:top w:val="none" w:sz="0" w:space="0" w:color="auto"/>
            <w:left w:val="none" w:sz="0" w:space="0" w:color="auto"/>
            <w:bottom w:val="none" w:sz="0" w:space="0" w:color="auto"/>
            <w:right w:val="none" w:sz="0" w:space="0" w:color="auto"/>
          </w:divBdr>
        </w:div>
        <w:div w:id="75903522">
          <w:marLeft w:val="360"/>
          <w:marRight w:val="0"/>
          <w:marTop w:val="200"/>
          <w:marBottom w:val="0"/>
          <w:divBdr>
            <w:top w:val="none" w:sz="0" w:space="0" w:color="auto"/>
            <w:left w:val="none" w:sz="0" w:space="0" w:color="auto"/>
            <w:bottom w:val="none" w:sz="0" w:space="0" w:color="auto"/>
            <w:right w:val="none" w:sz="0" w:space="0" w:color="auto"/>
          </w:divBdr>
        </w:div>
      </w:divsChild>
    </w:div>
    <w:div w:id="1807777547">
      <w:bodyDiv w:val="1"/>
      <w:marLeft w:val="0"/>
      <w:marRight w:val="0"/>
      <w:marTop w:val="0"/>
      <w:marBottom w:val="0"/>
      <w:divBdr>
        <w:top w:val="none" w:sz="0" w:space="0" w:color="auto"/>
        <w:left w:val="none" w:sz="0" w:space="0" w:color="auto"/>
        <w:bottom w:val="none" w:sz="0" w:space="0" w:color="auto"/>
        <w:right w:val="none" w:sz="0" w:space="0" w:color="auto"/>
      </w:divBdr>
    </w:div>
    <w:div w:id="19514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094C4-4944-1E4A-901D-D9A0D082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1817</Words>
  <Characters>9997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dcterms:created xsi:type="dcterms:W3CDTF">2019-07-17T12:04:00Z</dcterms:created>
  <dcterms:modified xsi:type="dcterms:W3CDTF">2019-07-17T12:15:00Z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-1101059952</vt:i4>
  </property>
  <property fmtid="{D5CDD505-2E9C-101B-9397-08002B2CF9AE}" pid="3" name="_NewReviewCycle">
    <vt:lpwstr/>
  </property>
  <property fmtid="{D5CDD505-2E9C-101B-9397-08002B2CF9AE}" pid="4" name="_EmailSubject">
    <vt:lpwstr>TR: journée bTB France du 19 juin</vt:lpwstr>
  </property>
  <property fmtid="{D5CDD505-2E9C-101B-9397-08002B2CF9AE}" pid="5" name="_AuthorEmail">
    <vt:lpwstr>Secretariat@rfsa.net</vt:lpwstr>
  </property>
  <property fmtid="{D5CDD505-2E9C-101B-9397-08002B2CF9AE}" pid="6" name="_AuthorEmailDisplayName">
    <vt:lpwstr>Secretariat RFSA</vt:lpwstr>
  </property>
</Properties>
</file>