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294" w:rsidRPr="00F61294" w:rsidRDefault="00F61294" w:rsidP="000050CD">
      <w:pPr>
        <w:tabs>
          <w:tab w:val="left" w:pos="5670"/>
        </w:tabs>
        <w:spacing w:before="100" w:beforeAutospacing="1" w:after="100" w:afterAutospacing="1"/>
        <w:jc w:val="both"/>
        <w:rPr>
          <w:rFonts w:ascii="Arial" w:hAnsi="Arial" w:cs="Arial"/>
          <w:color w:val="000000"/>
          <w:lang w:val="fr-FR"/>
        </w:rPr>
      </w:pPr>
      <w:bookmarkStart w:id="0" w:name="_GoBack"/>
      <w:bookmarkEnd w:id="0"/>
      <w:r>
        <w:rPr>
          <w:b/>
        </w:rPr>
        <w:tab/>
      </w:r>
      <w:r w:rsidRPr="00CD1EA3">
        <w:rPr>
          <w:lang w:val="fr-FR"/>
        </w:rPr>
        <w:t xml:space="preserve">Fougères, le </w:t>
      </w:r>
      <w:r w:rsidR="000B2C05" w:rsidRPr="00CD1EA3">
        <w:rPr>
          <w:lang w:val="fr-FR"/>
        </w:rPr>
        <w:t>1</w:t>
      </w:r>
      <w:r w:rsidRPr="00CD1EA3">
        <w:rPr>
          <w:lang w:val="fr-FR"/>
        </w:rPr>
        <w:t xml:space="preserve"> </w:t>
      </w:r>
      <w:r w:rsidR="000B2C05" w:rsidRPr="00CD1EA3">
        <w:rPr>
          <w:lang w:val="fr-FR"/>
        </w:rPr>
        <w:t>mars</w:t>
      </w:r>
      <w:r w:rsidRPr="00CD1EA3">
        <w:rPr>
          <w:lang w:val="fr-FR"/>
        </w:rPr>
        <w:t xml:space="preserve"> 2018</w:t>
      </w:r>
    </w:p>
    <w:p w:rsidR="00F61294" w:rsidRDefault="00F61294" w:rsidP="000050CD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lang w:val="fr-FR"/>
        </w:rPr>
      </w:pPr>
    </w:p>
    <w:p w:rsidR="00DE0C2E" w:rsidRPr="00DE0C2E" w:rsidRDefault="00F61294" w:rsidP="000050CD">
      <w:pPr>
        <w:spacing w:before="100" w:beforeAutospacing="1" w:after="100" w:afterAutospacing="1"/>
        <w:jc w:val="both"/>
        <w:rPr>
          <w:b/>
          <w:szCs w:val="20"/>
          <w:lang w:val="fr-FR"/>
        </w:rPr>
      </w:pPr>
      <w:r w:rsidRPr="00F61294">
        <w:rPr>
          <w:rFonts w:ascii="Arial" w:hAnsi="Arial" w:cs="Arial"/>
          <w:b/>
          <w:color w:val="000000"/>
          <w:lang w:val="fr-FR"/>
        </w:rPr>
        <w:t>Objet :</w:t>
      </w:r>
      <w:r w:rsidR="00DE0C2E" w:rsidRPr="00DE0C2E">
        <w:rPr>
          <w:b/>
          <w:szCs w:val="20"/>
          <w:lang w:val="fr-FR"/>
        </w:rPr>
        <w:t xml:space="preserve"> groupe de travail « résistance aux antiparasitaires »</w:t>
      </w:r>
    </w:p>
    <w:p w:rsidR="00383B89" w:rsidRDefault="009D48CD" w:rsidP="000050CD">
      <w:pPr>
        <w:jc w:val="both"/>
        <w:rPr>
          <w:lang w:val="fr-FR"/>
        </w:rPr>
      </w:pPr>
      <w:r>
        <w:rPr>
          <w:lang w:val="fr-FR"/>
        </w:rPr>
        <w:t>Vous trouverez ci-dessous une liste d’</w:t>
      </w:r>
      <w:r w:rsidR="000B2C05">
        <w:rPr>
          <w:lang w:val="fr-FR"/>
        </w:rPr>
        <w:t>activités en cours à</w:t>
      </w:r>
      <w:r w:rsidR="00C847A8" w:rsidRPr="00B02D32">
        <w:rPr>
          <w:lang w:val="fr-FR"/>
        </w:rPr>
        <w:t xml:space="preserve"> </w:t>
      </w:r>
      <w:r w:rsidR="00AD3FB7">
        <w:rPr>
          <w:lang w:val="fr-FR"/>
        </w:rPr>
        <w:t xml:space="preserve">l’ANSES </w:t>
      </w:r>
      <w:r>
        <w:rPr>
          <w:lang w:val="fr-FR"/>
        </w:rPr>
        <w:t xml:space="preserve">et qui </w:t>
      </w:r>
      <w:r w:rsidR="00AD3FB7">
        <w:rPr>
          <w:lang w:val="fr-FR"/>
        </w:rPr>
        <w:t>portent</w:t>
      </w:r>
      <w:r w:rsidR="00A43F99">
        <w:rPr>
          <w:lang w:val="fr-FR"/>
        </w:rPr>
        <w:t xml:space="preserve"> sur les antiparasitaires : </w:t>
      </w:r>
    </w:p>
    <w:p w:rsidR="003C799A" w:rsidRPr="00E339F9" w:rsidRDefault="000B2C05" w:rsidP="000050CD">
      <w:pPr>
        <w:pStyle w:val="Paragraphedeliste"/>
        <w:numPr>
          <w:ilvl w:val="0"/>
          <w:numId w:val="6"/>
        </w:numPr>
        <w:spacing w:before="240"/>
        <w:jc w:val="both"/>
        <w:rPr>
          <w:b/>
          <w:lang w:val="fr-FR"/>
        </w:rPr>
      </w:pPr>
      <w:r w:rsidRPr="00E339F9">
        <w:rPr>
          <w:b/>
          <w:lang w:val="fr-FR"/>
        </w:rPr>
        <w:t>Activité de s</w:t>
      </w:r>
      <w:r w:rsidR="00C847A8" w:rsidRPr="00E339F9">
        <w:rPr>
          <w:b/>
          <w:lang w:val="fr-FR"/>
        </w:rPr>
        <w:t>urveillance</w:t>
      </w:r>
      <w:r w:rsidR="003C799A" w:rsidRPr="00E339F9">
        <w:rPr>
          <w:b/>
          <w:lang w:val="fr-FR"/>
        </w:rPr>
        <w:t xml:space="preserve"> </w:t>
      </w:r>
    </w:p>
    <w:p w:rsidR="00ED3720" w:rsidRPr="006477F4" w:rsidRDefault="003C799A" w:rsidP="000050CD">
      <w:pPr>
        <w:pStyle w:val="Paragraphedeliste"/>
        <w:spacing w:before="240"/>
        <w:jc w:val="both"/>
        <w:rPr>
          <w:lang w:val="fr-FR"/>
        </w:rPr>
      </w:pPr>
      <w:r>
        <w:rPr>
          <w:lang w:val="fr-FR"/>
        </w:rPr>
        <w:t xml:space="preserve">L’ANSES-ANMV assure un </w:t>
      </w:r>
      <w:r w:rsidR="00C847A8" w:rsidRPr="006477F4">
        <w:rPr>
          <w:lang w:val="fr-FR"/>
        </w:rPr>
        <w:t xml:space="preserve">suivi des publicités </w:t>
      </w:r>
      <w:r>
        <w:rPr>
          <w:lang w:val="fr-FR"/>
        </w:rPr>
        <w:t>dans l’esprit d’</w:t>
      </w:r>
      <w:r w:rsidR="00DE0C2E" w:rsidRPr="006477F4">
        <w:rPr>
          <w:lang w:val="fr-FR"/>
        </w:rPr>
        <w:t xml:space="preserve">un </w:t>
      </w:r>
      <w:r w:rsidR="00C847A8" w:rsidRPr="006477F4">
        <w:rPr>
          <w:lang w:val="fr-FR"/>
        </w:rPr>
        <w:t>usage raisonné</w:t>
      </w:r>
      <w:r w:rsidR="00DE0C2E" w:rsidRPr="006477F4">
        <w:rPr>
          <w:lang w:val="fr-FR"/>
        </w:rPr>
        <w:t xml:space="preserve"> des antiparasitaires</w:t>
      </w:r>
      <w:r w:rsidR="00C847A8" w:rsidRPr="006477F4">
        <w:rPr>
          <w:lang w:val="fr-FR"/>
        </w:rPr>
        <w:t>.</w:t>
      </w:r>
    </w:p>
    <w:p w:rsidR="003C799A" w:rsidRPr="00E339F9" w:rsidRDefault="00C847A8" w:rsidP="000050CD">
      <w:pPr>
        <w:pStyle w:val="Paragraphedeliste"/>
        <w:numPr>
          <w:ilvl w:val="0"/>
          <w:numId w:val="6"/>
        </w:numPr>
        <w:jc w:val="both"/>
        <w:rPr>
          <w:b/>
          <w:lang w:val="fr-FR"/>
        </w:rPr>
      </w:pPr>
      <w:r w:rsidRPr="00E339F9">
        <w:rPr>
          <w:b/>
          <w:lang w:val="fr-FR"/>
        </w:rPr>
        <w:t>Pharmacovigilance</w:t>
      </w:r>
    </w:p>
    <w:p w:rsidR="000112A7" w:rsidRPr="006477F4" w:rsidRDefault="003C799A" w:rsidP="000050CD">
      <w:pPr>
        <w:pStyle w:val="Paragraphedeliste"/>
        <w:jc w:val="both"/>
        <w:rPr>
          <w:lang w:val="fr-FR"/>
        </w:rPr>
      </w:pPr>
      <w:r>
        <w:rPr>
          <w:lang w:val="fr-FR"/>
        </w:rPr>
        <w:t xml:space="preserve">L’ANSES-ANMV assure le </w:t>
      </w:r>
      <w:r w:rsidR="00383B89" w:rsidRPr="006477F4">
        <w:rPr>
          <w:lang w:val="fr-FR"/>
        </w:rPr>
        <w:t>s</w:t>
      </w:r>
      <w:r w:rsidR="00AD3FB7" w:rsidRPr="006477F4">
        <w:rPr>
          <w:lang w:val="fr-FR"/>
        </w:rPr>
        <w:t>uivi des déclarations d’inefficacité</w:t>
      </w:r>
      <w:r w:rsidR="00383B89" w:rsidRPr="006477F4">
        <w:rPr>
          <w:lang w:val="fr-FR"/>
        </w:rPr>
        <w:t xml:space="preserve"> ou d’insuffisances d’efficacité </w:t>
      </w:r>
      <w:r>
        <w:rPr>
          <w:lang w:val="fr-FR"/>
        </w:rPr>
        <w:t>d’antiparasitaires. L</w:t>
      </w:r>
      <w:r w:rsidR="00383B89" w:rsidRPr="006477F4">
        <w:rPr>
          <w:lang w:val="fr-FR"/>
        </w:rPr>
        <w:t xml:space="preserve">es actions menées sont destinées à </w:t>
      </w:r>
      <w:r w:rsidR="000112A7" w:rsidRPr="006477F4">
        <w:rPr>
          <w:lang w:val="fr-FR"/>
        </w:rPr>
        <w:t>e</w:t>
      </w:r>
      <w:r w:rsidR="00C847A8" w:rsidRPr="006477F4">
        <w:rPr>
          <w:lang w:val="fr-FR"/>
        </w:rPr>
        <w:t xml:space="preserve">ncourager les vétérinaires à déclarer les cas d’inefficacité et à suffisamment documenter leur cas. </w:t>
      </w:r>
    </w:p>
    <w:p w:rsidR="002272A8" w:rsidRPr="00E339F9" w:rsidRDefault="002272A8" w:rsidP="000050CD">
      <w:pPr>
        <w:pStyle w:val="Paragraphedeliste"/>
        <w:numPr>
          <w:ilvl w:val="0"/>
          <w:numId w:val="6"/>
        </w:numPr>
        <w:jc w:val="both"/>
        <w:rPr>
          <w:b/>
          <w:lang w:val="fr-FR"/>
        </w:rPr>
      </w:pPr>
      <w:r w:rsidRPr="00E339F9">
        <w:rPr>
          <w:b/>
          <w:lang w:val="fr-FR"/>
        </w:rPr>
        <w:t xml:space="preserve">Activités réglementaires </w:t>
      </w:r>
      <w:r w:rsidR="00E339F9">
        <w:rPr>
          <w:b/>
          <w:lang w:val="fr-FR"/>
        </w:rPr>
        <w:t>de l’ANSES-ANMV</w:t>
      </w:r>
    </w:p>
    <w:p w:rsidR="00C847A8" w:rsidRDefault="006477F4" w:rsidP="00860A1C">
      <w:pPr>
        <w:pStyle w:val="Paragraphedeliste"/>
        <w:jc w:val="both"/>
        <w:rPr>
          <w:lang w:val="fr-FR"/>
        </w:rPr>
      </w:pPr>
      <w:r>
        <w:rPr>
          <w:lang w:val="fr-FR"/>
        </w:rPr>
        <w:t xml:space="preserve">N. Bridoux participe en tant que vice-présidente au </w:t>
      </w:r>
      <w:r w:rsidR="002272A8" w:rsidRPr="006477F4">
        <w:rPr>
          <w:lang w:val="fr-FR"/>
        </w:rPr>
        <w:t xml:space="preserve">groupe </w:t>
      </w:r>
      <w:r>
        <w:rPr>
          <w:lang w:val="fr-FR"/>
        </w:rPr>
        <w:t xml:space="preserve">de </w:t>
      </w:r>
      <w:r w:rsidR="002272A8" w:rsidRPr="006477F4">
        <w:rPr>
          <w:lang w:val="fr-FR"/>
        </w:rPr>
        <w:t>travail (</w:t>
      </w:r>
      <w:proofErr w:type="spellStart"/>
      <w:r w:rsidR="002272A8" w:rsidRPr="006477F4">
        <w:rPr>
          <w:lang w:val="fr-FR"/>
        </w:rPr>
        <w:t>Efficacy</w:t>
      </w:r>
      <w:proofErr w:type="spellEnd"/>
      <w:r w:rsidR="002272A8" w:rsidRPr="006477F4">
        <w:rPr>
          <w:lang w:val="fr-FR"/>
        </w:rPr>
        <w:t xml:space="preserve"> </w:t>
      </w:r>
      <w:proofErr w:type="spellStart"/>
      <w:r w:rsidR="002272A8" w:rsidRPr="006477F4">
        <w:rPr>
          <w:lang w:val="fr-FR"/>
        </w:rPr>
        <w:t>working</w:t>
      </w:r>
      <w:proofErr w:type="spellEnd"/>
      <w:r w:rsidR="002272A8" w:rsidRPr="006477F4">
        <w:rPr>
          <w:lang w:val="fr-FR"/>
        </w:rPr>
        <w:t xml:space="preserve"> party)</w:t>
      </w:r>
      <w:r w:rsidR="002272A8" w:rsidRPr="00383B89">
        <w:rPr>
          <w:lang w:val="fr-FR"/>
        </w:rPr>
        <w:t xml:space="preserve"> du comité vétérinaire europée</w:t>
      </w:r>
      <w:r w:rsidR="00755079" w:rsidRPr="00383B89">
        <w:rPr>
          <w:lang w:val="fr-FR"/>
        </w:rPr>
        <w:t>n</w:t>
      </w:r>
      <w:r w:rsidR="00E8080B">
        <w:rPr>
          <w:lang w:val="fr-FR"/>
        </w:rPr>
        <w:t xml:space="preserve"> (CVMP) de l’Agence Européenne de Médecine (EMA)</w:t>
      </w:r>
      <w:r>
        <w:rPr>
          <w:lang w:val="fr-FR"/>
        </w:rPr>
        <w:t xml:space="preserve">. Ce groupe révise les lignes de directrices concernant l’efficacité </w:t>
      </w:r>
      <w:r w:rsidR="00E339F9">
        <w:rPr>
          <w:lang w:val="fr-FR"/>
        </w:rPr>
        <w:t xml:space="preserve">des antiparasitaires (en autres) </w:t>
      </w:r>
      <w:r>
        <w:rPr>
          <w:lang w:val="fr-FR"/>
        </w:rPr>
        <w:t xml:space="preserve">et rédige des notes de réflexion (par ex. </w:t>
      </w:r>
      <w:hyperlink r:id="rId7" w:history="1">
        <w:r w:rsidR="00B07DBA" w:rsidRPr="00B07DBA">
          <w:rPr>
            <w:rStyle w:val="Lienhypertexte"/>
            <w:lang w:val="fr-FR"/>
          </w:rPr>
          <w:t xml:space="preserve">note </w:t>
        </w:r>
        <w:r w:rsidRPr="00B07DBA">
          <w:rPr>
            <w:rStyle w:val="Lienhypertexte"/>
            <w:lang w:val="fr-FR"/>
          </w:rPr>
          <w:t xml:space="preserve">sur la résistance aux </w:t>
        </w:r>
        <w:r w:rsidR="004D33CC" w:rsidRPr="00B07DBA">
          <w:rPr>
            <w:rStyle w:val="Lienhypertexte"/>
            <w:lang w:val="fr-FR"/>
          </w:rPr>
          <w:t>anthelminthiques</w:t>
        </w:r>
      </w:hyperlink>
      <w:r>
        <w:rPr>
          <w:lang w:val="fr-FR"/>
        </w:rPr>
        <w:t>).</w:t>
      </w:r>
      <w:r w:rsidR="00860A1C">
        <w:rPr>
          <w:lang w:val="fr-FR"/>
        </w:rPr>
        <w:t xml:space="preserve"> </w:t>
      </w:r>
      <w:r w:rsidR="000033B4">
        <w:rPr>
          <w:lang w:val="fr-FR"/>
        </w:rPr>
        <w:t xml:space="preserve">Un </w:t>
      </w:r>
      <w:hyperlink r:id="rId8" w:history="1">
        <w:r w:rsidR="000033B4" w:rsidRPr="00B07DBA">
          <w:rPr>
            <w:rStyle w:val="Lienhypertexte"/>
            <w:lang w:val="fr-FR"/>
          </w:rPr>
          <w:t>« concept-</w:t>
        </w:r>
        <w:proofErr w:type="spellStart"/>
        <w:r w:rsidR="000033B4" w:rsidRPr="00B07DBA">
          <w:rPr>
            <w:rStyle w:val="Lienhypertexte"/>
            <w:lang w:val="fr-FR"/>
          </w:rPr>
          <w:t>paper</w:t>
        </w:r>
        <w:proofErr w:type="spellEnd"/>
        <w:r w:rsidR="000033B4" w:rsidRPr="00B07DBA">
          <w:rPr>
            <w:rStyle w:val="Lienhypertexte"/>
            <w:lang w:val="fr-FR"/>
          </w:rPr>
          <w:t xml:space="preserve"> » pour la révision de la ligne directrice des </w:t>
        </w:r>
        <w:r w:rsidR="004D33CC" w:rsidRPr="00B07DBA">
          <w:rPr>
            <w:rStyle w:val="Lienhypertexte"/>
            <w:lang w:val="fr-FR"/>
          </w:rPr>
          <w:t>anthelminthiques</w:t>
        </w:r>
      </w:hyperlink>
      <w:r w:rsidR="000033B4">
        <w:rPr>
          <w:lang w:val="fr-FR"/>
        </w:rPr>
        <w:t xml:space="preserve"> est actuellement en consultation publique sur le site de </w:t>
      </w:r>
      <w:r w:rsidR="00E8080B">
        <w:rPr>
          <w:lang w:val="fr-FR"/>
        </w:rPr>
        <w:t>l’EMA</w:t>
      </w:r>
      <w:r w:rsidR="000033B4">
        <w:rPr>
          <w:lang w:val="fr-FR"/>
        </w:rPr>
        <w:t>.</w:t>
      </w:r>
      <w:r w:rsidR="00860A1C">
        <w:rPr>
          <w:lang w:val="fr-FR"/>
        </w:rPr>
        <w:t xml:space="preserve"> </w:t>
      </w:r>
      <w:r w:rsidRPr="006477F4">
        <w:rPr>
          <w:lang w:val="fr-FR"/>
        </w:rPr>
        <w:t>Les</w:t>
      </w:r>
      <w:r w:rsidR="00C847A8" w:rsidRPr="006477F4">
        <w:rPr>
          <w:lang w:val="fr-FR"/>
        </w:rPr>
        <w:t xml:space="preserve"> lignes directrices concernant les </w:t>
      </w:r>
      <w:hyperlink r:id="rId9" w:history="1">
        <w:r w:rsidR="00C847A8" w:rsidRPr="00B07DBA">
          <w:rPr>
            <w:rStyle w:val="Lienhypertexte"/>
            <w:lang w:val="fr-FR"/>
          </w:rPr>
          <w:t xml:space="preserve">« Minor use minor </w:t>
        </w:r>
        <w:proofErr w:type="spellStart"/>
        <w:r w:rsidR="00C847A8" w:rsidRPr="00B07DBA">
          <w:rPr>
            <w:rStyle w:val="Lienhypertexte"/>
            <w:lang w:val="fr-FR"/>
          </w:rPr>
          <w:t>species</w:t>
        </w:r>
        <w:proofErr w:type="spellEnd"/>
        <w:r w:rsidR="00C847A8" w:rsidRPr="00B07DBA">
          <w:rPr>
            <w:rStyle w:val="Lienhypertexte"/>
            <w:lang w:val="fr-FR"/>
          </w:rPr>
          <w:t xml:space="preserve"> </w:t>
        </w:r>
        <w:r w:rsidR="002272A8" w:rsidRPr="00B07DBA">
          <w:rPr>
            <w:rStyle w:val="Lienhypertexte"/>
            <w:lang w:val="fr-FR"/>
          </w:rPr>
          <w:t>(MUMS)</w:t>
        </w:r>
      </w:hyperlink>
      <w:r w:rsidRPr="006477F4">
        <w:rPr>
          <w:lang w:val="fr-FR"/>
        </w:rPr>
        <w:t xml:space="preserve"> ont </w:t>
      </w:r>
      <w:r w:rsidR="00E339F9">
        <w:rPr>
          <w:lang w:val="fr-FR"/>
        </w:rPr>
        <w:t xml:space="preserve">déjà </w:t>
      </w:r>
      <w:r w:rsidRPr="006477F4">
        <w:rPr>
          <w:lang w:val="fr-FR"/>
        </w:rPr>
        <w:t>été révisées</w:t>
      </w:r>
      <w:r w:rsidR="00383B89" w:rsidRPr="006477F4">
        <w:rPr>
          <w:lang w:val="fr-FR"/>
        </w:rPr>
        <w:t xml:space="preserve">. </w:t>
      </w:r>
    </w:p>
    <w:p w:rsidR="00E640A3" w:rsidRPr="00383B89" w:rsidRDefault="00E640A3" w:rsidP="00860A1C">
      <w:pPr>
        <w:pStyle w:val="Paragraphedeliste"/>
        <w:jc w:val="both"/>
        <w:rPr>
          <w:szCs w:val="20"/>
          <w:lang w:val="fr-FR"/>
        </w:rPr>
      </w:pPr>
    </w:p>
    <w:p w:rsidR="00C847A8" w:rsidRPr="0064532A" w:rsidRDefault="00383B89" w:rsidP="000050CD">
      <w:pPr>
        <w:jc w:val="both"/>
        <w:rPr>
          <w:rFonts w:ascii="Arial" w:hAnsi="Arial"/>
          <w:sz w:val="24"/>
          <w:szCs w:val="28"/>
          <w:u w:val="single"/>
          <w:lang w:val="fr-FR"/>
        </w:rPr>
      </w:pPr>
      <w:r w:rsidRPr="0064532A">
        <w:rPr>
          <w:u w:val="single"/>
          <w:lang w:val="fr-FR"/>
        </w:rPr>
        <w:t>A</w:t>
      </w:r>
      <w:r w:rsidR="00C847A8" w:rsidRPr="0064532A">
        <w:rPr>
          <w:u w:val="single"/>
          <w:lang w:val="fr-FR"/>
        </w:rPr>
        <w:t xml:space="preserve"> moyen-terme</w:t>
      </w:r>
      <w:r w:rsidR="00447546" w:rsidRPr="0064532A">
        <w:rPr>
          <w:u w:val="single"/>
          <w:lang w:val="fr-FR"/>
        </w:rPr>
        <w:t xml:space="preserve">, d’autres activités </w:t>
      </w:r>
      <w:r w:rsidR="008F0FFF" w:rsidRPr="0064532A">
        <w:rPr>
          <w:u w:val="single"/>
          <w:lang w:val="fr-FR"/>
        </w:rPr>
        <w:t>peuvent être</w:t>
      </w:r>
      <w:r w:rsidR="00447546" w:rsidRPr="0064532A">
        <w:rPr>
          <w:u w:val="single"/>
          <w:lang w:val="fr-FR"/>
        </w:rPr>
        <w:t xml:space="preserve"> envisagées :</w:t>
      </w:r>
    </w:p>
    <w:p w:rsidR="009D48CD" w:rsidRDefault="00447546" w:rsidP="009D48CD">
      <w:pPr>
        <w:pStyle w:val="Paragraphedeliste"/>
        <w:numPr>
          <w:ilvl w:val="0"/>
          <w:numId w:val="8"/>
        </w:numPr>
        <w:spacing w:before="240"/>
        <w:jc w:val="both"/>
        <w:rPr>
          <w:b/>
          <w:lang w:val="fr-FR"/>
        </w:rPr>
      </w:pPr>
      <w:r w:rsidRPr="00447546">
        <w:rPr>
          <w:b/>
          <w:lang w:val="fr-FR"/>
        </w:rPr>
        <w:t>Recherche et enquêtes</w:t>
      </w:r>
      <w:r>
        <w:rPr>
          <w:b/>
          <w:lang w:val="fr-FR"/>
        </w:rPr>
        <w:t xml:space="preserve"> terrain</w:t>
      </w:r>
      <w:r w:rsidR="00BA2130">
        <w:rPr>
          <w:b/>
          <w:lang w:val="fr-FR"/>
        </w:rPr>
        <w:t xml:space="preserve"> du laboratoire de l’ANSES Niort</w:t>
      </w:r>
    </w:p>
    <w:p w:rsidR="00CD1EA3" w:rsidRDefault="00447546" w:rsidP="009D48CD">
      <w:pPr>
        <w:pStyle w:val="Paragraphedeliste"/>
        <w:spacing w:before="240"/>
        <w:jc w:val="both"/>
        <w:rPr>
          <w:szCs w:val="20"/>
          <w:lang w:val="fr-FR"/>
        </w:rPr>
      </w:pPr>
      <w:r w:rsidRPr="009D48CD">
        <w:rPr>
          <w:szCs w:val="20"/>
          <w:lang w:val="fr-FR"/>
        </w:rPr>
        <w:t xml:space="preserve">L’ANSES Niort a pour projet de </w:t>
      </w:r>
      <w:r w:rsidRPr="009D48CD">
        <w:rPr>
          <w:szCs w:val="20"/>
          <w:u w:val="single"/>
          <w:lang w:val="fr-FR"/>
        </w:rPr>
        <w:t xml:space="preserve">développer </w:t>
      </w:r>
      <w:r w:rsidR="00C847A8" w:rsidRPr="009D48CD">
        <w:rPr>
          <w:szCs w:val="20"/>
          <w:u w:val="single"/>
          <w:lang w:val="fr-FR"/>
        </w:rPr>
        <w:t xml:space="preserve">un </w:t>
      </w:r>
      <w:r w:rsidR="00ED3720" w:rsidRPr="009D48CD">
        <w:rPr>
          <w:szCs w:val="20"/>
          <w:u w:val="single"/>
          <w:lang w:val="fr-FR"/>
        </w:rPr>
        <w:t>test de détection</w:t>
      </w:r>
      <w:r w:rsidR="00ED3720" w:rsidRPr="009D48CD">
        <w:rPr>
          <w:szCs w:val="20"/>
          <w:lang w:val="fr-FR"/>
        </w:rPr>
        <w:t xml:space="preserve"> de résistance chez la chèvre</w:t>
      </w:r>
      <w:r w:rsidRPr="009D48CD">
        <w:rPr>
          <w:szCs w:val="20"/>
          <w:lang w:val="fr-FR"/>
        </w:rPr>
        <w:t xml:space="preserve"> et de réaliser des </w:t>
      </w:r>
      <w:r w:rsidRPr="009D48CD">
        <w:rPr>
          <w:szCs w:val="20"/>
          <w:u w:val="single"/>
          <w:lang w:val="fr-FR"/>
        </w:rPr>
        <w:t>e</w:t>
      </w:r>
      <w:r w:rsidR="00C847A8" w:rsidRPr="009D48CD">
        <w:rPr>
          <w:szCs w:val="20"/>
          <w:u w:val="single"/>
          <w:lang w:val="fr-FR"/>
        </w:rPr>
        <w:t>nquêtes terrain</w:t>
      </w:r>
      <w:r w:rsidR="00C847A8" w:rsidRPr="009D48CD">
        <w:rPr>
          <w:szCs w:val="20"/>
          <w:lang w:val="fr-FR"/>
        </w:rPr>
        <w:t xml:space="preserve"> sur la résistance ou </w:t>
      </w:r>
      <w:r w:rsidRPr="009D48CD">
        <w:rPr>
          <w:szCs w:val="20"/>
          <w:lang w:val="fr-FR"/>
        </w:rPr>
        <w:t>d’explorer</w:t>
      </w:r>
      <w:r w:rsidR="00C847A8" w:rsidRPr="009D48CD">
        <w:rPr>
          <w:szCs w:val="20"/>
          <w:lang w:val="fr-FR"/>
        </w:rPr>
        <w:t xml:space="preserve"> de</w:t>
      </w:r>
      <w:r w:rsidR="00CD1EA3">
        <w:rPr>
          <w:szCs w:val="20"/>
          <w:lang w:val="fr-FR"/>
        </w:rPr>
        <w:t>s</w:t>
      </w:r>
      <w:r w:rsidR="00C847A8" w:rsidRPr="009D48CD">
        <w:rPr>
          <w:szCs w:val="20"/>
          <w:lang w:val="fr-FR"/>
        </w:rPr>
        <w:t xml:space="preserve"> suspicions </w:t>
      </w:r>
      <w:r w:rsidR="00CD1EA3">
        <w:rPr>
          <w:szCs w:val="20"/>
          <w:lang w:val="fr-FR"/>
        </w:rPr>
        <w:t xml:space="preserve">de résistance </w:t>
      </w:r>
      <w:r w:rsidR="00C847A8" w:rsidRPr="009D48CD">
        <w:rPr>
          <w:szCs w:val="20"/>
          <w:lang w:val="fr-FR"/>
        </w:rPr>
        <w:t>remontant des utilisateurs</w:t>
      </w:r>
      <w:r w:rsidRPr="009D48CD">
        <w:rPr>
          <w:szCs w:val="20"/>
          <w:lang w:val="fr-FR"/>
        </w:rPr>
        <w:t xml:space="preserve"> du</w:t>
      </w:r>
      <w:r w:rsidR="00C847A8" w:rsidRPr="009D48CD">
        <w:rPr>
          <w:szCs w:val="20"/>
          <w:lang w:val="fr-FR"/>
        </w:rPr>
        <w:t xml:space="preserve"> test rapide</w:t>
      </w:r>
      <w:r w:rsidRPr="009D48CD">
        <w:rPr>
          <w:szCs w:val="20"/>
          <w:lang w:val="fr-FR"/>
        </w:rPr>
        <w:t xml:space="preserve">. </w:t>
      </w:r>
    </w:p>
    <w:p w:rsidR="00CD1EA3" w:rsidRDefault="00447546" w:rsidP="009D48CD">
      <w:pPr>
        <w:pStyle w:val="Paragraphedeliste"/>
        <w:spacing w:before="240"/>
        <w:jc w:val="both"/>
        <w:rPr>
          <w:szCs w:val="20"/>
          <w:lang w:val="fr-FR"/>
        </w:rPr>
      </w:pPr>
      <w:r w:rsidRPr="009D48CD">
        <w:rPr>
          <w:szCs w:val="20"/>
          <w:lang w:val="fr-FR"/>
        </w:rPr>
        <w:t xml:space="preserve">Des </w:t>
      </w:r>
      <w:r w:rsidRPr="009D48CD">
        <w:rPr>
          <w:szCs w:val="20"/>
          <w:u w:val="single"/>
          <w:lang w:val="fr-FR"/>
        </w:rPr>
        <w:t>e</w:t>
      </w:r>
      <w:r w:rsidR="00C847A8" w:rsidRPr="009D48CD">
        <w:rPr>
          <w:szCs w:val="20"/>
          <w:u w:val="single"/>
          <w:lang w:val="fr-FR"/>
        </w:rPr>
        <w:t>nquêtes terrain</w:t>
      </w:r>
      <w:r w:rsidR="00C847A8" w:rsidRPr="009D48CD">
        <w:rPr>
          <w:szCs w:val="20"/>
          <w:lang w:val="fr-FR"/>
        </w:rPr>
        <w:t xml:space="preserve"> sur les pratiques de traitement </w:t>
      </w:r>
      <w:r w:rsidR="00486B4E" w:rsidRPr="009D48CD">
        <w:rPr>
          <w:szCs w:val="20"/>
          <w:lang w:val="fr-FR"/>
        </w:rPr>
        <w:t xml:space="preserve">sont aussi envisagées. </w:t>
      </w:r>
    </w:p>
    <w:p w:rsidR="00486B4E" w:rsidRDefault="00486B4E" w:rsidP="009D48CD">
      <w:pPr>
        <w:pStyle w:val="Paragraphedeliste"/>
        <w:spacing w:before="240"/>
        <w:jc w:val="both"/>
        <w:rPr>
          <w:szCs w:val="20"/>
          <w:u w:val="single"/>
          <w:lang w:val="fr-FR"/>
        </w:rPr>
      </w:pPr>
      <w:r w:rsidRPr="009D48CD">
        <w:rPr>
          <w:szCs w:val="20"/>
          <w:lang w:val="fr-FR"/>
        </w:rPr>
        <w:t>Par ailleurs, un suivi  des résistances en petits ruminants pourrait être assuré par l’Anses Niort.</w:t>
      </w:r>
      <w:r w:rsidRPr="009D48CD">
        <w:rPr>
          <w:szCs w:val="20"/>
          <w:u w:val="single"/>
          <w:lang w:val="fr-FR"/>
        </w:rPr>
        <w:t xml:space="preserve"> </w:t>
      </w:r>
    </w:p>
    <w:p w:rsidR="00CD1EA3" w:rsidRPr="009D48CD" w:rsidRDefault="00CD1EA3" w:rsidP="009D48CD">
      <w:pPr>
        <w:pStyle w:val="Paragraphedeliste"/>
        <w:spacing w:before="240"/>
        <w:jc w:val="both"/>
        <w:rPr>
          <w:b/>
          <w:lang w:val="fr-FR"/>
        </w:rPr>
      </w:pPr>
    </w:p>
    <w:p w:rsidR="009D48CD" w:rsidRPr="009D48CD" w:rsidRDefault="00486B4E" w:rsidP="009D48CD">
      <w:pPr>
        <w:pStyle w:val="Paragraphedeliste"/>
        <w:numPr>
          <w:ilvl w:val="0"/>
          <w:numId w:val="8"/>
        </w:numPr>
        <w:spacing w:before="240"/>
        <w:jc w:val="both"/>
        <w:rPr>
          <w:b/>
          <w:lang w:val="fr-FR"/>
        </w:rPr>
      </w:pPr>
      <w:r w:rsidRPr="009D48CD">
        <w:rPr>
          <w:b/>
          <w:lang w:val="fr-FR"/>
        </w:rPr>
        <w:t>Communication vers les vétérinaires et les éleveurs.</w:t>
      </w:r>
    </w:p>
    <w:p w:rsidR="00C847A8" w:rsidRPr="009D48CD" w:rsidRDefault="000033B4" w:rsidP="009D48CD">
      <w:pPr>
        <w:pStyle w:val="Paragraphedeliste"/>
        <w:spacing w:before="240"/>
        <w:jc w:val="both"/>
        <w:rPr>
          <w:szCs w:val="20"/>
          <w:lang w:val="fr-FR"/>
        </w:rPr>
      </w:pPr>
      <w:r w:rsidRPr="009D48CD">
        <w:rPr>
          <w:szCs w:val="20"/>
          <w:lang w:val="fr-FR"/>
        </w:rPr>
        <w:t xml:space="preserve">L’ANSES être prête </w:t>
      </w:r>
      <w:r w:rsidR="009D48CD">
        <w:rPr>
          <w:szCs w:val="20"/>
          <w:lang w:val="fr-FR"/>
        </w:rPr>
        <w:t xml:space="preserve">à </w:t>
      </w:r>
      <w:r w:rsidR="008F0FFF" w:rsidRPr="009D48CD">
        <w:rPr>
          <w:szCs w:val="20"/>
          <w:lang w:val="fr-FR"/>
        </w:rPr>
        <w:t>contribuer</w:t>
      </w:r>
      <w:r w:rsidRPr="009D48CD">
        <w:rPr>
          <w:szCs w:val="20"/>
          <w:lang w:val="fr-FR"/>
        </w:rPr>
        <w:t xml:space="preserve"> </w:t>
      </w:r>
      <w:r w:rsidR="009D48CD">
        <w:rPr>
          <w:szCs w:val="20"/>
          <w:lang w:val="fr-FR"/>
        </w:rPr>
        <w:t xml:space="preserve">à des actions de communication </w:t>
      </w:r>
      <w:r w:rsidR="008F0FFF" w:rsidRPr="009D48CD">
        <w:rPr>
          <w:szCs w:val="20"/>
          <w:lang w:val="fr-FR"/>
        </w:rPr>
        <w:t xml:space="preserve">(par ex. </w:t>
      </w:r>
      <w:r w:rsidRPr="009D48CD">
        <w:rPr>
          <w:szCs w:val="20"/>
          <w:lang w:val="fr-FR"/>
        </w:rPr>
        <w:t>relecture du gu</w:t>
      </w:r>
      <w:r w:rsidR="00C847A8" w:rsidRPr="009D48CD">
        <w:rPr>
          <w:szCs w:val="20"/>
          <w:lang w:val="fr-FR"/>
        </w:rPr>
        <w:t>ide de bonnes pratiques des antiparasitaires</w:t>
      </w:r>
      <w:r w:rsidR="008F0FFF" w:rsidRPr="009D48CD">
        <w:rPr>
          <w:szCs w:val="20"/>
          <w:lang w:val="fr-FR"/>
        </w:rPr>
        <w:t>)</w:t>
      </w:r>
      <w:r w:rsidR="00C847A8" w:rsidRPr="009D48CD">
        <w:rPr>
          <w:szCs w:val="20"/>
          <w:lang w:val="fr-FR"/>
        </w:rPr>
        <w:t xml:space="preserve">. </w:t>
      </w:r>
    </w:p>
    <w:sectPr w:rsidR="00C847A8" w:rsidRPr="009D48C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BEE" w:rsidRDefault="00FD5BEE" w:rsidP="00DE0C2E">
      <w:r>
        <w:separator/>
      </w:r>
    </w:p>
  </w:endnote>
  <w:endnote w:type="continuationSeparator" w:id="0">
    <w:p w:rsidR="00FD5BEE" w:rsidRDefault="00FD5BEE" w:rsidP="00DE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8436421"/>
      <w:docPartObj>
        <w:docPartGallery w:val="Page Numbers (Bottom of Page)"/>
        <w:docPartUnique/>
      </w:docPartObj>
    </w:sdtPr>
    <w:sdtEndPr/>
    <w:sdtContent>
      <w:p w:rsidR="00DF31AC" w:rsidRDefault="00DF31AC">
        <w:pPr>
          <w:pStyle w:val="Pieddepage"/>
          <w:jc w:val="right"/>
        </w:pPr>
      </w:p>
      <w:p w:rsidR="00447546" w:rsidRDefault="00447546">
        <w:pPr>
          <w:pStyle w:val="Pieddepage"/>
          <w:jc w:val="right"/>
        </w:pPr>
      </w:p>
      <w:p w:rsidR="00DF31AC" w:rsidRDefault="00DF31AC" w:rsidP="00DF31AC">
        <w:pPr>
          <w:pStyle w:val="Corpsdetexte"/>
          <w:spacing w:after="0" w:line="200" w:lineRule="exact"/>
          <w:ind w:left="-2552" w:right="-1"/>
          <w:rPr>
            <w:color w:val="000000"/>
          </w:rPr>
        </w:pPr>
        <w:r w:rsidRPr="00D800F4">
          <w:rPr>
            <w:color w:val="000000"/>
          </w:rPr>
          <w:t>Agence nationale de sécurité sanitaire de l’alimentation, de l’</w:t>
        </w:r>
        <w:r>
          <w:rPr>
            <w:color w:val="000000"/>
          </w:rPr>
          <w:t>environnement et du travail – Agence nationale du médicament vétérinaire</w:t>
        </w:r>
      </w:p>
      <w:p w:rsidR="00DF31AC" w:rsidRDefault="00DF31AC" w:rsidP="00DF31AC">
        <w:pPr>
          <w:pStyle w:val="Corpsdetexte"/>
          <w:spacing w:after="0" w:line="200" w:lineRule="exact"/>
          <w:ind w:right="-1"/>
          <w:jc w:val="center"/>
          <w:rPr>
            <w:color w:val="000000"/>
          </w:rPr>
        </w:pPr>
        <w:r>
          <w:rPr>
            <w:color w:val="000000"/>
          </w:rPr>
          <w:t>8 rue Claude Bourgelat – Parc d’activités de la Grande Marche - -Javené – CS 70611 - 35306 FOUGERES</w:t>
        </w:r>
      </w:p>
      <w:p w:rsidR="00DF31AC" w:rsidRDefault="00DF31AC" w:rsidP="00DF31AC">
        <w:pPr>
          <w:pStyle w:val="Corpsdetexte"/>
          <w:spacing w:after="0" w:line="200" w:lineRule="exact"/>
          <w:ind w:left="-2552" w:right="-1"/>
          <w:jc w:val="center"/>
          <w:rPr>
            <w:color w:val="000000"/>
          </w:rPr>
        </w:pPr>
        <w:r w:rsidRPr="00125B16">
          <w:rPr>
            <w:color w:val="000000"/>
          </w:rPr>
          <w:t>Tél</w:t>
        </w:r>
        <w:r>
          <w:rPr>
            <w:color w:val="000000"/>
          </w:rPr>
          <w:t>é</w:t>
        </w:r>
        <w:r w:rsidRPr="00125B16">
          <w:rPr>
            <w:color w:val="000000"/>
          </w:rPr>
          <w:t>phone : + 33 (0)</w:t>
        </w:r>
        <w:r>
          <w:rPr>
            <w:color w:val="000000"/>
          </w:rPr>
          <w:t xml:space="preserve">2 99 94 78 60 </w:t>
        </w:r>
        <w:r w:rsidRPr="00125B16">
          <w:rPr>
            <w:color w:val="000000"/>
          </w:rPr>
          <w:t xml:space="preserve">- </w:t>
        </w:r>
        <w:hyperlink r:id="rId1" w:history="1">
          <w:r w:rsidRPr="00682C7D">
            <w:rPr>
              <w:rStyle w:val="Lienhypertexte"/>
            </w:rPr>
            <w:t>www.anses.fr</w:t>
          </w:r>
        </w:hyperlink>
      </w:p>
      <w:p w:rsidR="00167104" w:rsidRDefault="0016710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463" w:rsidRPr="00A90463">
          <w:rPr>
            <w:noProof/>
            <w:lang w:val="fr-FR"/>
          </w:rPr>
          <w:t>1</w:t>
        </w:r>
        <w:r>
          <w:fldChar w:fldCharType="end"/>
        </w:r>
      </w:p>
    </w:sdtContent>
  </w:sdt>
  <w:p w:rsidR="00167104" w:rsidRDefault="00167104" w:rsidP="00167104">
    <w:pPr>
      <w:pStyle w:val="Corpsdetexte"/>
      <w:spacing w:after="0" w:line="200" w:lineRule="exact"/>
      <w:ind w:left="-2552" w:right="-1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BEE" w:rsidRDefault="00FD5BEE" w:rsidP="00DE0C2E">
      <w:r>
        <w:separator/>
      </w:r>
    </w:p>
  </w:footnote>
  <w:footnote w:type="continuationSeparator" w:id="0">
    <w:p w:rsidR="00FD5BEE" w:rsidRDefault="00FD5BEE" w:rsidP="00DE0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294" w:rsidRDefault="00F61294">
    <w:pPr>
      <w:pStyle w:val="En-tte"/>
    </w:pPr>
    <w:r>
      <w:rPr>
        <w:noProof/>
        <w:lang w:val="fr-FR" w:eastAsia="fr-FR"/>
      </w:rPr>
      <w:drawing>
        <wp:inline distT="0" distB="0" distL="0" distR="0" wp14:anchorId="566F76C2" wp14:editId="0D2BD4BC">
          <wp:extent cx="2155190" cy="1090295"/>
          <wp:effectExtent l="0" t="0" r="0" b="0"/>
          <wp:docPr id="1" name="Image 1" descr="Description : Y:\amm\enr\COURRIER\logo-An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Y:\amm\enr\COURRIER\logo-Ans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1294" w:rsidRPr="005931BF" w:rsidRDefault="00F61294" w:rsidP="00F61294">
    <w:pPr>
      <w:pStyle w:val="Corpsdetexte"/>
      <w:spacing w:after="0"/>
      <w:ind w:left="142" w:firstLine="142"/>
      <w:jc w:val="left"/>
      <w:rPr>
        <w:b/>
        <w:color w:val="000000"/>
        <w:spacing w:val="4"/>
        <w:w w:val="93"/>
        <w:sz w:val="20"/>
      </w:rPr>
    </w:pPr>
    <w:r>
      <w:rPr>
        <w:b/>
        <w:color w:val="000000"/>
        <w:spacing w:val="4"/>
        <w:w w:val="93"/>
        <w:sz w:val="20"/>
      </w:rPr>
      <w:t>Agence nationale du médicament vétérinaire</w:t>
    </w:r>
  </w:p>
  <w:p w:rsidR="00DE0C2E" w:rsidRPr="00F61294" w:rsidRDefault="00DE0C2E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956"/>
    <w:multiLevelType w:val="hybridMultilevel"/>
    <w:tmpl w:val="C6C85F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54A9"/>
    <w:multiLevelType w:val="hybridMultilevel"/>
    <w:tmpl w:val="C4FA57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D6F4F"/>
    <w:multiLevelType w:val="hybridMultilevel"/>
    <w:tmpl w:val="C6C85F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F785F"/>
    <w:multiLevelType w:val="hybridMultilevel"/>
    <w:tmpl w:val="2090BF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327EE"/>
    <w:multiLevelType w:val="hybridMultilevel"/>
    <w:tmpl w:val="CF06D786"/>
    <w:lvl w:ilvl="0" w:tplc="FD72BD8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3778B"/>
    <w:multiLevelType w:val="multilevel"/>
    <w:tmpl w:val="7E668F1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0E41EC"/>
    <w:multiLevelType w:val="hybridMultilevel"/>
    <w:tmpl w:val="4BB6E0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CC2A9E"/>
    <w:multiLevelType w:val="hybridMultilevel"/>
    <w:tmpl w:val="709682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A8"/>
    <w:rsid w:val="000033B4"/>
    <w:rsid w:val="000050CD"/>
    <w:rsid w:val="000112A7"/>
    <w:rsid w:val="000B2C05"/>
    <w:rsid w:val="000D7CDE"/>
    <w:rsid w:val="00126FD4"/>
    <w:rsid w:val="00167104"/>
    <w:rsid w:val="002272A8"/>
    <w:rsid w:val="002A5807"/>
    <w:rsid w:val="00383B89"/>
    <w:rsid w:val="00395499"/>
    <w:rsid w:val="003C799A"/>
    <w:rsid w:val="00447546"/>
    <w:rsid w:val="00470A03"/>
    <w:rsid w:val="00486B4E"/>
    <w:rsid w:val="00492411"/>
    <w:rsid w:val="004D33CC"/>
    <w:rsid w:val="005A1BB3"/>
    <w:rsid w:val="0064532A"/>
    <w:rsid w:val="006477F4"/>
    <w:rsid w:val="00680A6D"/>
    <w:rsid w:val="006A7F55"/>
    <w:rsid w:val="00755079"/>
    <w:rsid w:val="007C022C"/>
    <w:rsid w:val="007D499B"/>
    <w:rsid w:val="00860A1C"/>
    <w:rsid w:val="00863697"/>
    <w:rsid w:val="008F0FFF"/>
    <w:rsid w:val="00926037"/>
    <w:rsid w:val="009D48CD"/>
    <w:rsid w:val="00A43F99"/>
    <w:rsid w:val="00A64492"/>
    <w:rsid w:val="00A90463"/>
    <w:rsid w:val="00AD3FB7"/>
    <w:rsid w:val="00B07DBA"/>
    <w:rsid w:val="00B4638C"/>
    <w:rsid w:val="00BA2130"/>
    <w:rsid w:val="00C05079"/>
    <w:rsid w:val="00C847A8"/>
    <w:rsid w:val="00CD1EA3"/>
    <w:rsid w:val="00DE0C2E"/>
    <w:rsid w:val="00DF31AC"/>
    <w:rsid w:val="00E339F9"/>
    <w:rsid w:val="00E640A3"/>
    <w:rsid w:val="00E8080B"/>
    <w:rsid w:val="00ED3720"/>
    <w:rsid w:val="00F35432"/>
    <w:rsid w:val="00F61294"/>
    <w:rsid w:val="00F72EE0"/>
    <w:rsid w:val="00F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67EDCC8-B642-4666-9B6B-F3AFA516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2A7"/>
    <w:pPr>
      <w:spacing w:after="0" w:line="240" w:lineRule="auto"/>
    </w:pPr>
    <w:rPr>
      <w:rFonts w:ascii="Verdana" w:eastAsia="Times New Roman" w:hAnsi="Verdana" w:cs="Times New Roman"/>
      <w:sz w:val="20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AD3FB7"/>
    <w:pPr>
      <w:keepNext/>
      <w:keepLines/>
      <w:spacing w:before="120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12A7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0C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0C2E"/>
    <w:rPr>
      <w:rFonts w:ascii="Calibri" w:eastAsia="Times New Roman" w:hAnsi="Calibri" w:cs="Times New Roman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DE0C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0C2E"/>
    <w:rPr>
      <w:rFonts w:ascii="Calibri" w:eastAsia="Times New Roman" w:hAnsi="Calibri" w:cs="Times New Roman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0C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C2E"/>
    <w:rPr>
      <w:rFonts w:ascii="Tahoma" w:eastAsia="Times New Roman" w:hAnsi="Tahoma" w:cs="Tahoma"/>
      <w:sz w:val="16"/>
      <w:szCs w:val="16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AD3FB7"/>
    <w:rPr>
      <w:rFonts w:ascii="Arial" w:eastAsiaTheme="majorEastAsia" w:hAnsi="Arial" w:cstheme="majorBidi"/>
      <w:b/>
      <w:bCs/>
      <w:color w:val="000000" w:themeColor="text1"/>
      <w:sz w:val="24"/>
      <w:szCs w:val="28"/>
      <w:lang w:val="en-GB"/>
    </w:rPr>
  </w:style>
  <w:style w:type="paragraph" w:styleId="Paragraphedeliste">
    <w:name w:val="List Paragraph"/>
    <w:basedOn w:val="Normal"/>
    <w:uiPriority w:val="34"/>
    <w:qFormat/>
    <w:rsid w:val="00ED372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0112A7"/>
    <w:rPr>
      <w:rFonts w:ascii="Verdana" w:eastAsiaTheme="majorEastAsia" w:hAnsi="Verdana" w:cstheme="majorBidi"/>
      <w:bCs/>
      <w:sz w:val="24"/>
      <w:szCs w:val="26"/>
      <w:u w:val="single"/>
      <w:lang w:val="en-GB"/>
    </w:rPr>
  </w:style>
  <w:style w:type="paragraph" w:styleId="Corpsdetexte">
    <w:name w:val="Body Text"/>
    <w:basedOn w:val="Normal"/>
    <w:link w:val="CorpsdetexteCar"/>
    <w:rsid w:val="00F61294"/>
    <w:pPr>
      <w:spacing w:after="20"/>
      <w:jc w:val="right"/>
    </w:pPr>
    <w:rPr>
      <w:rFonts w:ascii="Arial" w:hAnsi="Arial"/>
      <w:color w:val="808080"/>
      <w:sz w:val="16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F61294"/>
    <w:rPr>
      <w:rFonts w:ascii="Arial" w:eastAsia="Times New Roman" w:hAnsi="Arial" w:cs="Times New Roman"/>
      <w:color w:val="808080"/>
      <w:sz w:val="16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16710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7D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ema/index.jsp?curl=pages/includes/document/document_detail.jsp?webContentId=WC500240432&amp;mid=WC0b01ac058009a3d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ema/index.jsp?curl=pages/regulation/general/general_content_001563.jsp&amp;mid=WC0b01ac058002ddc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ma.europa.eu/ema/index.jsp?curl=pages/regulation/general/general_content_001762.jsp&amp;mid=WC0b01ac058002d89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s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ANSES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BRIDOUX Nathalie</dc:creator>
  <cp:lastModifiedBy>Accueil SIMV</cp:lastModifiedBy>
  <cp:revision>2</cp:revision>
  <dcterms:created xsi:type="dcterms:W3CDTF">2018-03-08T09:52:00Z</dcterms:created>
  <dcterms:modified xsi:type="dcterms:W3CDTF">2018-03-08T09:52:00Z</dcterms:modified>
</cp:coreProperties>
</file>