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/>
    <w:p w:rsidR="0096268D" w:rsidRDefault="0096268D"/>
    <w:tbl>
      <w:tblPr>
        <w:tblW w:w="3500" w:type="pct"/>
        <w:tblCellSpacing w:w="37" w:type="dxa"/>
        <w:tblBorders>
          <w:top w:val="single" w:sz="48" w:space="0" w:color="EEEEEE"/>
          <w:left w:val="single" w:sz="48" w:space="0" w:color="EEEEEE"/>
          <w:bottom w:val="single" w:sz="48" w:space="0" w:color="EEEEEE"/>
          <w:right w:val="single" w:sz="48" w:space="0" w:color="EEEEEE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96268D" w:rsidTr="0096268D">
        <w:trPr>
          <w:tblCellSpacing w:w="3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68D" w:rsidRDefault="0096268D">
            <w:pPr>
              <w:jc w:val="center"/>
              <w:rPr>
                <w:sz w:val="36"/>
                <w:szCs w:val="36"/>
              </w:rPr>
            </w:pPr>
            <w:bookmarkStart w:id="0" w:name="_GoBack"/>
            <w:r>
              <w:rPr>
                <w:b/>
                <w:bCs/>
                <w:noProof/>
                <w:color w:val="2474BB"/>
                <w:sz w:val="36"/>
                <w:szCs w:val="36"/>
              </w:rPr>
              <w:drawing>
                <wp:inline distT="0" distB="0" distL="0" distR="0">
                  <wp:extent cx="11049000" cy="5784850"/>
                  <wp:effectExtent l="0" t="0" r="0" b="0"/>
                  <wp:docPr id="7" name="Image 7" descr="MBIO 2018 - L’épigénétique dans la réponse du vivant aux facteurs environnementaux - 19 &amp; 20 juin 2018 - Cité des entreprises de santé et de biotechnologies, Biocitech Romainville-Grand Paris ">
                    <a:hlinkClick xmlns:a="http://schemas.openxmlformats.org/drawingml/2006/main" r:id="rId5" tooltip="Aller sur le site du colloqu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IO 2018 - L’épigénétique dans la réponse du vivant aux facteurs environnementaux - 19 &amp; 20 juin 2018 - Cité des entreprises de santé et de biotechnologies, Biocitech Romainville-Grand Pari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0" cy="578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6268D" w:rsidRDefault="0096268D">
            <w:pPr>
              <w:rPr>
                <w:sz w:val="18"/>
                <w:szCs w:val="18"/>
              </w:rPr>
            </w:pPr>
            <w:r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http://adebiotech.org/home/img/in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5FE48" id="Rectangle 6" o:spid="_x0000_s1026" alt="http://adebiotech.org/home/img/i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nCiNg0wIAAOU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http://adebiotech.org/home/img/twitter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DEF54" id="Rectangle 5" o:spid="_x0000_s1026" alt="http://adebiotech.org/home/img/twitte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MjQBdcCAADq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http://adebiotech.org/home/img/faceboo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C5125" id="Rectangle 4" o:spid="_x0000_s1026" alt="http://adebiotech.org/home/img/faceboo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jEUEXYAgAA6w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6268D" w:rsidTr="0096268D">
        <w:trPr>
          <w:tblCellSpacing w:w="3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68D" w:rsidRDefault="0096268D">
            <w:pPr>
              <w:pStyle w:val="NormalWeb"/>
              <w:shd w:val="clear" w:color="auto" w:fill="880000"/>
              <w:jc w:val="center"/>
              <w:rPr>
                <w:b/>
                <w:bCs/>
                <w:color w:val="FFFFFF"/>
                <w:sz w:val="35"/>
                <w:szCs w:val="35"/>
              </w:rPr>
            </w:pPr>
            <w:r>
              <w:rPr>
                <w:b/>
                <w:bCs/>
                <w:color w:val="FFFFFF"/>
                <w:sz w:val="35"/>
                <w:szCs w:val="35"/>
              </w:rPr>
              <w:t>Microbiotes de l'intestin, des muqueuses, de la peau, ...</w:t>
            </w:r>
          </w:p>
          <w:p w:rsidR="0096268D" w:rsidRDefault="0096268D">
            <w:pPr>
              <w:shd w:val="clear" w:color="auto" w:fill="880000"/>
              <w:jc w:val="center"/>
              <w:rPr>
                <w:b/>
                <w:bCs/>
                <w:color w:val="FFFFFF"/>
                <w:sz w:val="35"/>
                <w:szCs w:val="35"/>
              </w:rPr>
            </w:pPr>
            <w:r>
              <w:rPr>
                <w:b/>
                <w:bCs/>
                <w:color w:val="F5DEB3"/>
                <w:sz w:val="46"/>
                <w:szCs w:val="46"/>
              </w:rPr>
              <w:t>De nouveaux organes majeurs</w:t>
            </w:r>
            <w:r>
              <w:rPr>
                <w:b/>
                <w:bCs/>
                <w:color w:val="FFFFFF"/>
                <w:sz w:val="35"/>
                <w:szCs w:val="35"/>
              </w:rPr>
              <w:br/>
            </w:r>
            <w:r>
              <w:rPr>
                <w:b/>
                <w:bCs/>
                <w:color w:val="FFFFFF"/>
                <w:sz w:val="35"/>
                <w:szCs w:val="35"/>
              </w:rPr>
              <w:br/>
              <w:t>qui impactent fortement le vivant</w:t>
            </w:r>
          </w:p>
          <w:p w:rsidR="0096268D" w:rsidRDefault="0096268D">
            <w:pPr>
              <w:pStyle w:val="Titre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 &amp; 20 juin 2018</w:t>
            </w:r>
          </w:p>
          <w:p w:rsidR="0096268D" w:rsidRDefault="0096268D">
            <w:pPr>
              <w:pStyle w:val="les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Biocitech</w:t>
            </w:r>
            <w:proofErr w:type="spellEnd"/>
            <w:r>
              <w:rPr>
                <w:sz w:val="22"/>
                <w:szCs w:val="22"/>
              </w:rPr>
              <w:t xml:space="preserve"> Romainville-Grand Paris</w:t>
            </w:r>
          </w:p>
        </w:tc>
      </w:tr>
      <w:tr w:rsidR="0096268D" w:rsidTr="0096268D">
        <w:trPr>
          <w:tblCellSpacing w:w="3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268D" w:rsidRDefault="0096268D">
            <w:pPr>
              <w:shd w:val="clear" w:color="auto" w:fill="FFFFFF"/>
              <w:jc w:val="center"/>
              <w:rPr>
                <w:color w:val="C0C0C0"/>
              </w:rPr>
            </w:pPr>
            <w:r>
              <w:rPr>
                <w:noProof/>
                <w:color w:val="C0C0C0"/>
              </w:rPr>
              <w:lastRenderedPageBreak/>
              <w:drawing>
                <wp:inline distT="0" distB="0" distL="0" distR="0">
                  <wp:extent cx="3810000" cy="1562100"/>
                  <wp:effectExtent l="0" t="0" r="0" b="0"/>
                  <wp:docPr id="3" name="Image 3" descr="http://www.adebiotech.org/mbio/images/INR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ebiotech.org/mbio/images/INR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68D" w:rsidRDefault="00E476DF">
            <w:pPr>
              <w:pStyle w:val="NormalWeb"/>
              <w:shd w:val="clear" w:color="auto" w:fill="FFFFFF"/>
              <w:jc w:val="center"/>
              <w:rPr>
                <w:color w:val="C0C0C0"/>
              </w:rPr>
            </w:pPr>
            <w:hyperlink r:id="rId8" w:history="1">
              <w:r w:rsidR="0096268D">
                <w:rPr>
                  <w:rStyle w:val="Lienhypertexte"/>
                  <w:sz w:val="15"/>
                  <w:szCs w:val="15"/>
                </w:rPr>
                <w:t>Profitez d'une visibilité ciblée exceptionnelle ... Présentez vos innovations ...</w:t>
              </w:r>
            </w:hyperlink>
          </w:p>
          <w:p w:rsidR="0096268D" w:rsidRDefault="0096268D">
            <w:pPr>
              <w:rPr>
                <w:sz w:val="18"/>
                <w:szCs w:val="18"/>
              </w:rPr>
            </w:pPr>
          </w:p>
          <w:p w:rsidR="0096268D" w:rsidRDefault="0096268D">
            <w:pPr>
              <w:pStyle w:val="Titre2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Introduction</w:t>
            </w:r>
          </w:p>
          <w:p w:rsidR="0096268D" w:rsidRDefault="00E476DF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hyperlink r:id="rId9" w:anchor="dor%C3%89" w:history="1">
              <w:r w:rsidR="0096268D">
                <w:rPr>
                  <w:rStyle w:val="Lienhypertexte"/>
                  <w:b/>
                  <w:bCs/>
                  <w:color w:val="2474BB"/>
                  <w:sz w:val="29"/>
                  <w:szCs w:val="29"/>
                </w:rPr>
                <w:t>Joël DORÉ</w:t>
              </w:r>
            </w:hyperlink>
            <w:r w:rsidR="0096268D">
              <w:rPr>
                <w:color w:val="000000"/>
              </w:rPr>
              <w:t>, INRA</w:t>
            </w:r>
          </w:p>
          <w:p w:rsidR="0096268D" w:rsidRDefault="00E476DF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hyperlink r:id="rId10" w:history="1">
              <w:r w:rsidR="0096268D">
                <w:rPr>
                  <w:rStyle w:val="Lienhypertexte"/>
                  <w:b/>
                  <w:bCs/>
                  <w:color w:val="2474BB"/>
                  <w:sz w:val="29"/>
                  <w:szCs w:val="29"/>
                </w:rPr>
                <w:t>Emmanuelle MAGUIN</w:t>
              </w:r>
            </w:hyperlink>
            <w:r w:rsidR="0096268D">
              <w:rPr>
                <w:color w:val="000000"/>
              </w:rPr>
              <w:t>, INRA</w:t>
            </w:r>
          </w:p>
          <w:p w:rsidR="0096268D" w:rsidRDefault="0096268D">
            <w:pPr>
              <w:pStyle w:val="Titre2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Conférences générales</w:t>
            </w:r>
          </w:p>
          <w:p w:rsidR="0096268D" w:rsidRDefault="00E476DF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hyperlink r:id="rId11" w:anchor="selosse" w:history="1">
              <w:r w:rsidR="0096268D">
                <w:rPr>
                  <w:rStyle w:val="Lienhypertexte"/>
                  <w:b/>
                  <w:bCs/>
                  <w:color w:val="2474BB"/>
                  <w:sz w:val="29"/>
                  <w:szCs w:val="29"/>
                </w:rPr>
                <w:t>Marc-André SELOSSE</w:t>
              </w:r>
            </w:hyperlink>
            <w:r w:rsidR="0096268D">
              <w:rPr>
                <w:color w:val="000000"/>
              </w:rPr>
              <w:t>, MNHN</w:t>
            </w:r>
          </w:p>
          <w:p w:rsidR="0096268D" w:rsidRDefault="00E476DF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hyperlink r:id="rId12" w:history="1">
              <w:r w:rsidR="0096268D">
                <w:rPr>
                  <w:rStyle w:val="Lienhypertexte"/>
                  <w:b/>
                  <w:bCs/>
                  <w:color w:val="2474BB"/>
                  <w:sz w:val="29"/>
                  <w:szCs w:val="29"/>
                </w:rPr>
                <w:t>Pascal BOIREAU</w:t>
              </w:r>
            </w:hyperlink>
            <w:r w:rsidR="0096268D">
              <w:rPr>
                <w:color w:val="000000"/>
              </w:rPr>
              <w:t>, ANSES</w:t>
            </w:r>
          </w:p>
          <w:p w:rsidR="0096268D" w:rsidRDefault="0096268D">
            <w:pPr>
              <w:pStyle w:val="Titre3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Sessions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Ecosystèmes : interactions entre les microbiotes, leur hôte et au sein de chaque microbiote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Mesures quantitatives et qualitatives des microbiotes, validations et normes européennes et internationales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Microbiotes : santé humaine et animale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Modulation des microbiotes par des facteurs d’environnements abiotiques et biotiques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Microbiotes et environnement : impact de la pollution et de la dépollution </w:t>
            </w:r>
          </w:p>
          <w:p w:rsidR="0096268D" w:rsidRDefault="0096268D" w:rsidP="008254E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Aspects réglementaires, juridiques, sociétaux, éthiques et économiques (consommation et accès marchés). </w:t>
            </w:r>
          </w:p>
          <w:p w:rsidR="0096268D" w:rsidRDefault="0096268D">
            <w:pPr>
              <w:pStyle w:val="NormalWeb"/>
              <w:shd w:val="clear" w:color="auto" w:fill="88000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 xml:space="preserve">19/06/2018 - 17h20 </w:t>
            </w:r>
            <w:r>
              <w:rPr>
                <w:rStyle w:val="Accentuation"/>
                <w:b/>
                <w:bCs/>
                <w:color w:val="FFFFFF"/>
                <w:sz w:val="23"/>
                <w:szCs w:val="23"/>
              </w:rPr>
              <w:t>(voir programme)</w:t>
            </w:r>
          </w:p>
          <w:p w:rsidR="0096268D" w:rsidRDefault="0096268D">
            <w:pPr>
              <w:pStyle w:val="Titre2"/>
              <w:shd w:val="clear" w:color="auto" w:fill="880000"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La parole aux industriels</w:t>
            </w:r>
          </w:p>
          <w:p w:rsidR="0096268D" w:rsidRDefault="00E476DF">
            <w:pPr>
              <w:pStyle w:val="Titre1"/>
              <w:shd w:val="clear" w:color="auto" w:fill="FFFFFF"/>
              <w:jc w:val="center"/>
              <w:rPr>
                <w:rFonts w:eastAsia="Times New Roman"/>
              </w:rPr>
            </w:pPr>
            <w:hyperlink r:id="rId13" w:history="1">
              <w:r w:rsidR="0096268D">
                <w:rPr>
                  <w:rStyle w:val="Lienhypertexte"/>
                  <w:rFonts w:eastAsia="Times New Roman"/>
                </w:rPr>
                <w:t>Programme</w:t>
              </w:r>
            </w:hyperlink>
          </w:p>
          <w:p w:rsidR="0096268D" w:rsidRDefault="0096268D">
            <w:pPr>
              <w:spacing w:after="240"/>
              <w:rPr>
                <w:sz w:val="18"/>
                <w:szCs w:val="18"/>
              </w:rPr>
            </w:pPr>
          </w:p>
          <w:p w:rsidR="0096268D" w:rsidRDefault="0096268D">
            <w:pPr>
              <w:pStyle w:val="Titre1"/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APPEL À POSTERS</w:t>
            </w:r>
          </w:p>
          <w:p w:rsidR="0096268D" w:rsidRDefault="0096268D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CC6600"/>
              </w:rPr>
              <w:t>Date limite de l'appel à posters le 10 mai 2018.</w:t>
            </w:r>
          </w:p>
          <w:p w:rsidR="0096268D" w:rsidRDefault="0096268D">
            <w:pPr>
              <w:pStyle w:val="NormalWeb"/>
              <w:shd w:val="clear" w:color="auto" w:fill="FFFFFF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Réponse du comité scientifique le 17 mai 2018.</w:t>
            </w:r>
          </w:p>
          <w:p w:rsidR="0096268D" w:rsidRDefault="00E476DF">
            <w:pPr>
              <w:shd w:val="clear" w:color="auto" w:fill="FFFFFF"/>
              <w:jc w:val="center"/>
              <w:rPr>
                <w:color w:val="000000"/>
              </w:rPr>
            </w:pPr>
            <w:hyperlink r:id="rId14" w:history="1">
              <w:r w:rsidR="0096268D">
                <w:rPr>
                  <w:rStyle w:val="Lienhypertexte"/>
                  <w:b/>
                  <w:bCs/>
                  <w:color w:val="FFFFFF"/>
                  <w:sz w:val="33"/>
                  <w:szCs w:val="33"/>
                  <w:shd w:val="clear" w:color="auto" w:fill="880000"/>
                </w:rPr>
                <w:t>Soumettez votre résumé</w:t>
              </w:r>
            </w:hyperlink>
          </w:p>
          <w:p w:rsidR="0096268D" w:rsidRDefault="0096268D">
            <w:pPr>
              <w:rPr>
                <w:sz w:val="18"/>
                <w:szCs w:val="18"/>
              </w:rPr>
            </w:pPr>
          </w:p>
          <w:p w:rsidR="0096268D" w:rsidRDefault="0096268D">
            <w:pPr>
              <w:pStyle w:val="Titre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COMITÉ D’ORGANISATION</w:t>
            </w:r>
          </w:p>
          <w:p w:rsidR="0096268D" w:rsidRDefault="00962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Manuel GEA,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Bio-Modeling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br/>
              <w:t xml:space="preserve">Danielle LANDO,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Adebiotech</w:t>
            </w:r>
            <w:proofErr w:type="spellEnd"/>
            <w:r>
              <w:rPr>
                <w:sz w:val="18"/>
                <w:szCs w:val="18"/>
              </w:rPr>
              <w:br/>
              <w:t xml:space="preserve">David PETITEAU, </w:t>
            </w:r>
            <w:r>
              <w:rPr>
                <w:i/>
                <w:iCs/>
                <w:color w:val="A52A2A"/>
                <w:sz w:val="18"/>
                <w:szCs w:val="18"/>
              </w:rPr>
              <w:t>INRA</w:t>
            </w:r>
          </w:p>
          <w:p w:rsidR="0096268D" w:rsidRDefault="0096268D">
            <w:pPr>
              <w:pStyle w:val="Titre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COMITÉ SCIENTIFIQUE</w:t>
            </w:r>
          </w:p>
          <w:p w:rsidR="0096268D" w:rsidRDefault="009626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Athananos</w:t>
            </w:r>
            <w:proofErr w:type="spellEnd"/>
            <w:r>
              <w:rPr>
                <w:sz w:val="18"/>
                <w:szCs w:val="18"/>
              </w:rPr>
              <w:t xml:space="preserve"> BEOPOULOS,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Bio-Modeling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Systems</w:t>
            </w:r>
            <w:proofErr w:type="spellEnd"/>
            <w:r>
              <w:rPr>
                <w:sz w:val="18"/>
                <w:szCs w:val="18"/>
              </w:rPr>
              <w:br/>
              <w:t xml:space="preserve">Hervé BLOTTIERE, </w:t>
            </w:r>
            <w:r>
              <w:rPr>
                <w:i/>
                <w:iCs/>
                <w:color w:val="A52A2A"/>
                <w:sz w:val="18"/>
                <w:szCs w:val="18"/>
              </w:rPr>
              <w:t>INRA</w:t>
            </w:r>
            <w:r>
              <w:rPr>
                <w:sz w:val="18"/>
                <w:szCs w:val="18"/>
              </w:rPr>
              <w:br/>
              <w:t xml:space="preserve">Pascal DHULSTER,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Institut Charles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Viollette</w:t>
            </w:r>
            <w:proofErr w:type="spellEnd"/>
            <w:r>
              <w:rPr>
                <w:sz w:val="18"/>
                <w:szCs w:val="18"/>
              </w:rPr>
              <w:br/>
              <w:t xml:space="preserve">Joël DORÉ, </w:t>
            </w:r>
            <w:r>
              <w:rPr>
                <w:i/>
                <w:iCs/>
                <w:color w:val="A52A2A"/>
                <w:sz w:val="18"/>
                <w:szCs w:val="18"/>
              </w:rPr>
              <w:t>INRA</w:t>
            </w:r>
            <w:r>
              <w:rPr>
                <w:sz w:val="18"/>
                <w:szCs w:val="18"/>
              </w:rPr>
              <w:br/>
              <w:t xml:space="preserve">Djamel DRIDER,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Institut Charles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Viollette</w:t>
            </w:r>
            <w:proofErr w:type="spellEnd"/>
            <w:r>
              <w:rPr>
                <w:sz w:val="18"/>
                <w:szCs w:val="18"/>
              </w:rPr>
              <w:br/>
              <w:t xml:space="preserve">Georges GAUDRIAULT, </w:t>
            </w:r>
            <w:r>
              <w:rPr>
                <w:i/>
                <w:iCs/>
                <w:color w:val="A52A2A"/>
                <w:sz w:val="18"/>
                <w:szCs w:val="18"/>
              </w:rPr>
              <w:t>DEINOVE</w:t>
            </w:r>
            <w:r>
              <w:rPr>
                <w:sz w:val="18"/>
                <w:szCs w:val="18"/>
              </w:rPr>
              <w:br/>
              <w:t xml:space="preserve">Emmanuelle MAGUIN, </w:t>
            </w:r>
            <w:r>
              <w:rPr>
                <w:i/>
                <w:iCs/>
                <w:color w:val="A52A2A"/>
                <w:sz w:val="18"/>
                <w:szCs w:val="18"/>
              </w:rPr>
              <w:t xml:space="preserve">INRA Institut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Micalis</w:t>
            </w:r>
            <w:proofErr w:type="spellEnd"/>
            <w:r>
              <w:rPr>
                <w:sz w:val="18"/>
                <w:szCs w:val="18"/>
              </w:rPr>
              <w:br/>
              <w:t xml:space="preserve">Rozenn RAVALLEC, </w:t>
            </w:r>
            <w:r>
              <w:rPr>
                <w:i/>
                <w:iCs/>
                <w:color w:val="A52A2A"/>
                <w:sz w:val="18"/>
                <w:szCs w:val="18"/>
              </w:rPr>
              <w:t>Univ. Lille1</w:t>
            </w:r>
            <w:r>
              <w:rPr>
                <w:sz w:val="18"/>
                <w:szCs w:val="18"/>
              </w:rPr>
              <w:br/>
              <w:t xml:space="preserve">Bertrand RODRIGUEZ, </w:t>
            </w:r>
            <w:r>
              <w:rPr>
                <w:i/>
                <w:iCs/>
                <w:color w:val="A52A2A"/>
                <w:sz w:val="18"/>
                <w:szCs w:val="18"/>
              </w:rPr>
              <w:t>Lesaffre</w:t>
            </w:r>
            <w:r>
              <w:rPr>
                <w:sz w:val="18"/>
                <w:szCs w:val="18"/>
              </w:rPr>
              <w:br/>
              <w:t xml:space="preserve">Claire ROGEL-GAILLARD, </w:t>
            </w:r>
            <w:r>
              <w:rPr>
                <w:i/>
                <w:iCs/>
                <w:color w:val="A52A2A"/>
                <w:sz w:val="18"/>
                <w:szCs w:val="18"/>
              </w:rPr>
              <w:t>INRA</w:t>
            </w:r>
            <w:r>
              <w:rPr>
                <w:sz w:val="18"/>
                <w:szCs w:val="18"/>
              </w:rPr>
              <w:br/>
              <w:t xml:space="preserve">Jean-Luc SIMON,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Adebiotech</w:t>
            </w:r>
            <w:proofErr w:type="spellEnd"/>
            <w:r>
              <w:rPr>
                <w:sz w:val="18"/>
                <w:szCs w:val="18"/>
              </w:rPr>
              <w:br/>
              <w:t xml:space="preserve">Clémentine THABUIS, </w:t>
            </w:r>
            <w:r>
              <w:rPr>
                <w:i/>
                <w:iCs/>
                <w:color w:val="A52A2A"/>
                <w:sz w:val="18"/>
                <w:szCs w:val="18"/>
              </w:rPr>
              <w:t>Roquette</w:t>
            </w:r>
            <w:r>
              <w:rPr>
                <w:sz w:val="18"/>
                <w:szCs w:val="18"/>
              </w:rPr>
              <w:br/>
              <w:t xml:space="preserve">Vincent THOMAS, </w:t>
            </w:r>
            <w:r>
              <w:rPr>
                <w:i/>
                <w:iCs/>
                <w:color w:val="A52A2A"/>
                <w:sz w:val="18"/>
                <w:szCs w:val="18"/>
              </w:rPr>
              <w:t>BIOASTER</w:t>
            </w:r>
            <w:r>
              <w:rPr>
                <w:sz w:val="18"/>
                <w:szCs w:val="18"/>
              </w:rPr>
              <w:br/>
              <w:t xml:space="preserve">André TORDEUX,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Genoscreen</w:t>
            </w:r>
            <w:proofErr w:type="spellEnd"/>
            <w:r>
              <w:rPr>
                <w:sz w:val="18"/>
                <w:szCs w:val="18"/>
              </w:rPr>
              <w:br/>
              <w:t xml:space="preserve">Denis WAHLER, </w:t>
            </w:r>
            <w:proofErr w:type="spellStart"/>
            <w:r>
              <w:rPr>
                <w:i/>
                <w:iCs/>
                <w:color w:val="A52A2A"/>
                <w:sz w:val="18"/>
                <w:szCs w:val="18"/>
              </w:rPr>
              <w:t>Givaudan</w:t>
            </w:r>
            <w:proofErr w:type="spellEnd"/>
          </w:p>
          <w:p w:rsidR="0096268D" w:rsidRDefault="0096268D">
            <w:pPr>
              <w:rPr>
                <w:sz w:val="18"/>
                <w:szCs w:val="18"/>
              </w:rPr>
            </w:pPr>
          </w:p>
          <w:p w:rsidR="0096268D" w:rsidRDefault="0096268D">
            <w:pPr>
              <w:pStyle w:val="Titre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INTERVENANTS</w:t>
            </w:r>
          </w:p>
          <w:p w:rsidR="0096268D" w:rsidRDefault="00E476DF">
            <w:pPr>
              <w:jc w:val="center"/>
              <w:rPr>
                <w:sz w:val="18"/>
                <w:szCs w:val="18"/>
              </w:rPr>
            </w:pPr>
            <w:hyperlink r:id="rId15" w:anchor="affagard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Hervé AFFAGARD,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MaaT</w:t>
              </w:r>
              <w:proofErr w:type="spellEnd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Pharma</w:t>
              </w:r>
            </w:hyperlink>
            <w:hyperlink r:id="rId16" w:anchor="blottiÈre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Hervé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BLOTTIÈRE,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17" w:anchor="boireau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Pascal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BOIREAU,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ANSES</w:t>
              </w:r>
            </w:hyperlink>
            <w:hyperlink r:id="rId18" w:anchor="bouchez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Théodore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BOUCHEZ,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IRSTEA</w:t>
              </w:r>
            </w:hyperlink>
            <w:hyperlink r:id="rId19" w:anchor="calatayudarroyo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Marta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CALATAYUD ARROYO,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Université de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Gand</w:t>
              </w:r>
            </w:hyperlink>
            <w:hyperlink r:id="rId20" w:anchor="calenge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Fanny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CALENGE,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21" w:anchor="cayzeele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Amélie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CAYZEELE,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Lesaffre Human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Care</w:t>
              </w:r>
            </w:hyperlink>
            <w:hyperlink r:id="rId22" w:anchor="consuegra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Jessika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CONSUEGRA,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Institut de Génomique Fonctionnelle de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Lyon</w:t>
              </w:r>
            </w:hyperlink>
            <w:hyperlink r:id="rId23" w:anchor="courtois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Sophie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COURTOIS,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SUEZ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environnement</w:t>
              </w:r>
            </w:hyperlink>
            <w:hyperlink r:id="rId24" w:anchor="derrien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Muriel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DERRIEN,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Danone</w:t>
              </w:r>
            </w:hyperlink>
            <w:hyperlink r:id="rId25" w:anchor="desreumaux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Pierre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DESREUMAUX,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INSERM</w:t>
              </w:r>
            </w:hyperlink>
            <w:hyperlink r:id="rId26" w:anchor="devillard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Estelle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DEVILLARD,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Adisseo</w:t>
              </w:r>
            </w:hyperlink>
            <w:hyperlink r:id="rId27" w:anchor="dhulster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Pascal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DHULSTER,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Institut Charles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Viollette</w:t>
              </w:r>
            </w:hyperlink>
            <w:hyperlink r:id="rId28" w:anchor="dorÉ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Joël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DORÉ,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29" w:anchor="drider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Djamel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DRIDER,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Institut Charles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Viollette</w:t>
              </w:r>
            </w:hyperlink>
            <w:hyperlink r:id="rId30" w:anchor="evraert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Nadia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EVRAERT,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Université de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Liège</w:t>
              </w:r>
            </w:hyperlink>
            <w:hyperlink r:id="rId31" w:anchor="ferreira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Stéphanie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FERREIRA,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GenoScreen</w:t>
              </w:r>
            </w:hyperlink>
            <w:hyperlink r:id="rId32" w:anchor="gabard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Jérôme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GABARD,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Pherecydes</w:t>
              </w:r>
              <w:proofErr w:type="spellEnd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Pharma</w:t>
              </w:r>
            </w:hyperlink>
            <w:hyperlink r:id="rId33" w:anchor="gaudriault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Georges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GAUDRIAULT,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DEINOVE</w:t>
              </w:r>
            </w:hyperlink>
            <w:hyperlink r:id="rId34" w:anchor="gea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Manuel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GEA,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Bio-Modeling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Systems</w:t>
              </w:r>
            </w:hyperlink>
            <w:hyperlink r:id="rId35" w:anchor="gonry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Patrick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GONRY,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Gova</w:t>
              </w:r>
            </w:hyperlink>
            <w:hyperlink r:id="rId36" w:anchor="grootaert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Charlotte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GROOTAERT,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Université de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Gand</w:t>
              </w:r>
            </w:hyperlink>
            <w:hyperlink r:id="rId37" w:anchor="guyonnet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Denis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GUYONNET,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Diana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Nova</w:t>
              </w:r>
            </w:hyperlink>
            <w:hyperlink r:id="rId38" w:anchor="iris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François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IRIS,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Bio-Modeling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Systems</w:t>
              </w:r>
            </w:hyperlink>
            <w:hyperlink r:id="rId39" w:anchor="jarrin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Cyrille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JARRIN,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Givaudan</w:t>
              </w:r>
              <w:proofErr w:type="spellEnd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 Active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Beauty</w:t>
              </w:r>
            </w:hyperlink>
            <w:hyperlink r:id="rId40" w:anchor="lambert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Grégory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LAMBERT,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TargEDys</w:t>
              </w:r>
            </w:hyperlink>
            <w:hyperlink r:id="rId41" w:anchor="lavie-richard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Mathias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LAVIE-RICHARD,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42" w:anchor="levacon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Françoise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LE VACON,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BIOFORTIS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Research</w:t>
              </w:r>
            </w:hyperlink>
            <w:hyperlink r:id="rId43" w:anchor="maguin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Emmanuelle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MAGUIN,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INRA Institut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Micalis</w:t>
              </w:r>
            </w:hyperlink>
            <w:hyperlink r:id="rId44" w:anchor="petiteau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David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PETITEAU,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45" w:anchor="rimbaud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Pierre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RIMBAUD,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Enterome</w:t>
              </w:r>
            </w:hyperlink>
            <w:hyperlink r:id="rId46" w:anchor="rodriguez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Bertrand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RODRIGUEZ,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Lesaffre</w:t>
              </w:r>
            </w:hyperlink>
            <w:hyperlink r:id="rId47" w:anchor="rogel-gaillard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Claire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ROGEL-GAILLARD,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48" w:anchor="ronfard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Pascal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RONFARD,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Groupe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SOLACTIS</w:t>
              </w:r>
            </w:hyperlink>
            <w:hyperlink r:id="rId49" w:anchor="selosse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Marc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-André SELOSSE,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MNHN</w:t>
              </w:r>
            </w:hyperlink>
            <w:hyperlink r:id="rId50" w:anchor="sghir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Abdelghani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SGHIR,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Institut de Génomique, CEA-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Genoscope</w:t>
              </w:r>
            </w:hyperlink>
            <w:hyperlink r:id="rId51" w:anchor="simon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Jean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-Luc SIMON,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Adebiotech</w:t>
              </w:r>
            </w:hyperlink>
            <w:hyperlink r:id="rId52" w:anchor="simonet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Pascal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SIMONET, </w:t>
              </w:r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 xml:space="preserve">CNRS - Ecole Centrale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Lyon</w:t>
              </w:r>
            </w:hyperlink>
            <w:hyperlink r:id="rId53" w:anchor="thabuis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Clémentine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THABUIS,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Roquette</w:t>
              </w:r>
            </w:hyperlink>
            <w:hyperlink r:id="rId54" w:anchor="thomas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Vincent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THOMAS,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BIOASTER</w:t>
              </w:r>
            </w:hyperlink>
            <w:hyperlink r:id="rId55" w:anchor="tordeux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André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TORDEUX,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Genoscreen</w:t>
              </w:r>
            </w:hyperlink>
            <w:hyperlink r:id="rId56" w:anchor="vayssier-taussat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Muriel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VAYSSIER-TAUSSAT,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INRA</w:t>
              </w:r>
            </w:hyperlink>
            <w:hyperlink r:id="rId57" w:anchor="wahler" w:history="1"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>Denis</w:t>
              </w:r>
              <w:proofErr w:type="spellEnd"/>
              <w:r w:rsidR="0096268D">
                <w:rPr>
                  <w:rStyle w:val="Lienhypertexte"/>
                  <w:color w:val="2474BB"/>
                  <w:sz w:val="18"/>
                  <w:szCs w:val="18"/>
                </w:rPr>
                <w:t xml:space="preserve"> WAHLER, </w:t>
              </w:r>
              <w:proofErr w:type="spellStart"/>
              <w:r w:rsidR="0096268D">
                <w:rPr>
                  <w:rStyle w:val="Lienhypertexte"/>
                  <w:i/>
                  <w:iCs/>
                  <w:color w:val="880000"/>
                  <w:sz w:val="18"/>
                  <w:szCs w:val="18"/>
                </w:rPr>
                <w:t>Givaudan</w:t>
              </w:r>
              <w:proofErr w:type="spellEnd"/>
            </w:hyperlink>
            <w:r w:rsidR="0096268D">
              <w:rPr>
                <w:sz w:val="18"/>
                <w:szCs w:val="18"/>
              </w:rPr>
              <w:t xml:space="preserve"> </w:t>
            </w:r>
          </w:p>
          <w:p w:rsidR="0096268D" w:rsidRDefault="0096268D">
            <w:pPr>
              <w:rPr>
                <w:rStyle w:val="Lienhypertexte"/>
                <w:u w:val="none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hyperlink r:id="rId58" w:history="1">
              <w:r>
                <w:rPr>
                  <w:rStyle w:val="Lienhypertexte"/>
                  <w:b/>
                  <w:bCs/>
                  <w:color w:val="FFFFFF"/>
                  <w:sz w:val="27"/>
                  <w:szCs w:val="27"/>
                  <w:shd w:val="clear" w:color="auto" w:fill="2474BB"/>
                </w:rPr>
                <w:t>Les inscriptions sont ouvertes…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6268D" w:rsidRDefault="00E476DF">
            <w:pPr>
              <w:pStyle w:val="Titre4"/>
              <w:jc w:val="center"/>
              <w:rPr>
                <w:rStyle w:val="Lienhypertexte"/>
                <w:rFonts w:eastAsia="Times New Roman"/>
                <w:color w:val="000000"/>
              </w:rPr>
            </w:pPr>
            <w:hyperlink r:id="rId59" w:history="1">
              <w:r w:rsidR="0096268D">
                <w:rPr>
                  <w:rStyle w:val="Lienhypertexte"/>
                  <w:rFonts w:eastAsia="Times New Roman"/>
                  <w:color w:val="000000"/>
                </w:rPr>
                <w:t>http://www.adebiotech.org/mbio/</w:t>
              </w:r>
            </w:hyperlink>
          </w:p>
          <w:p w:rsidR="0096268D" w:rsidRDefault="0096268D">
            <w:pPr>
              <w:rPr>
                <w:sz w:val="18"/>
                <w:szCs w:val="18"/>
              </w:rPr>
            </w:pPr>
          </w:p>
        </w:tc>
      </w:tr>
      <w:tr w:rsidR="0096268D" w:rsidTr="0096268D">
        <w:trPr>
          <w:tblCellSpacing w:w="37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268D" w:rsidRDefault="0096268D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381250" cy="2381250"/>
                  <wp:effectExtent l="0" t="0" r="0" b="0"/>
                  <wp:docPr id="2" name="Image 2" descr="http://www.adebiotech.org/ins2/images/vitag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debiotech.org/ins2/images/vitag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68D" w:rsidRDefault="0096268D" w:rsidP="009626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adebiotech.org/mbio/images/img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BCFC7" id="Rectangle 1" o:spid="_x0000_s1026" alt="http://www.adebiotech.org/mbio/images/img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7Gdj9cCAADu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96268D" w:rsidRDefault="0096268D"/>
    <w:sectPr w:rsidR="0096268D" w:rsidSect="00E476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17598"/>
    <w:multiLevelType w:val="multilevel"/>
    <w:tmpl w:val="5298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8D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EBE"/>
    <w:rsid w:val="0005492B"/>
    <w:rsid w:val="00055A26"/>
    <w:rsid w:val="00062AF9"/>
    <w:rsid w:val="00062F3C"/>
    <w:rsid w:val="000632CD"/>
    <w:rsid w:val="00070740"/>
    <w:rsid w:val="00071192"/>
    <w:rsid w:val="00071331"/>
    <w:rsid w:val="00071875"/>
    <w:rsid w:val="000727F7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4B1B"/>
    <w:rsid w:val="000B4B7D"/>
    <w:rsid w:val="000B61C1"/>
    <w:rsid w:val="000C6E57"/>
    <w:rsid w:val="000D36A1"/>
    <w:rsid w:val="000D45FB"/>
    <w:rsid w:val="000E1449"/>
    <w:rsid w:val="000E61C5"/>
    <w:rsid w:val="000F1DD6"/>
    <w:rsid w:val="000F22CA"/>
    <w:rsid w:val="000F6F5F"/>
    <w:rsid w:val="000F75E9"/>
    <w:rsid w:val="00100B18"/>
    <w:rsid w:val="00111E8A"/>
    <w:rsid w:val="0011366A"/>
    <w:rsid w:val="00114271"/>
    <w:rsid w:val="00114B30"/>
    <w:rsid w:val="00114C24"/>
    <w:rsid w:val="00130B00"/>
    <w:rsid w:val="00130F00"/>
    <w:rsid w:val="00135628"/>
    <w:rsid w:val="001368AD"/>
    <w:rsid w:val="00142BE2"/>
    <w:rsid w:val="00145C86"/>
    <w:rsid w:val="00151D1E"/>
    <w:rsid w:val="00152E2A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200D8F"/>
    <w:rsid w:val="00200E2C"/>
    <w:rsid w:val="00211777"/>
    <w:rsid w:val="002152AF"/>
    <w:rsid w:val="00217C5C"/>
    <w:rsid w:val="0022256A"/>
    <w:rsid w:val="00223BE1"/>
    <w:rsid w:val="00230CC8"/>
    <w:rsid w:val="002322B7"/>
    <w:rsid w:val="002322D0"/>
    <w:rsid w:val="002410BF"/>
    <w:rsid w:val="002425CA"/>
    <w:rsid w:val="00252DCC"/>
    <w:rsid w:val="002554B7"/>
    <w:rsid w:val="002577E2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A5E05"/>
    <w:rsid w:val="002B0184"/>
    <w:rsid w:val="002B1DE4"/>
    <w:rsid w:val="002B1EAB"/>
    <w:rsid w:val="002B3BF8"/>
    <w:rsid w:val="002B6286"/>
    <w:rsid w:val="002B73B6"/>
    <w:rsid w:val="002C18A1"/>
    <w:rsid w:val="002C351C"/>
    <w:rsid w:val="002C5D86"/>
    <w:rsid w:val="002D3943"/>
    <w:rsid w:val="002D5B0A"/>
    <w:rsid w:val="002E132D"/>
    <w:rsid w:val="002E4641"/>
    <w:rsid w:val="002F53C2"/>
    <w:rsid w:val="002F583C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A52"/>
    <w:rsid w:val="00336064"/>
    <w:rsid w:val="003370C9"/>
    <w:rsid w:val="00343CF0"/>
    <w:rsid w:val="00344205"/>
    <w:rsid w:val="0035490E"/>
    <w:rsid w:val="003574E5"/>
    <w:rsid w:val="0037172F"/>
    <w:rsid w:val="003755B1"/>
    <w:rsid w:val="003757C6"/>
    <w:rsid w:val="0037628D"/>
    <w:rsid w:val="00376439"/>
    <w:rsid w:val="0038697B"/>
    <w:rsid w:val="0039031A"/>
    <w:rsid w:val="00395B8F"/>
    <w:rsid w:val="00395C2B"/>
    <w:rsid w:val="003A17F4"/>
    <w:rsid w:val="003A1C26"/>
    <w:rsid w:val="003A45D9"/>
    <w:rsid w:val="003A6650"/>
    <w:rsid w:val="003A6B4A"/>
    <w:rsid w:val="003B0ABC"/>
    <w:rsid w:val="003B0CFA"/>
    <w:rsid w:val="003B4713"/>
    <w:rsid w:val="003C3638"/>
    <w:rsid w:val="003C534B"/>
    <w:rsid w:val="003D150A"/>
    <w:rsid w:val="003D53B1"/>
    <w:rsid w:val="003D53EB"/>
    <w:rsid w:val="003D5F8E"/>
    <w:rsid w:val="003E270B"/>
    <w:rsid w:val="003E2FB8"/>
    <w:rsid w:val="003E72AB"/>
    <w:rsid w:val="003F02D6"/>
    <w:rsid w:val="003F0EA6"/>
    <w:rsid w:val="003F2648"/>
    <w:rsid w:val="003F342F"/>
    <w:rsid w:val="003F4885"/>
    <w:rsid w:val="003F73EF"/>
    <w:rsid w:val="00403517"/>
    <w:rsid w:val="004036F5"/>
    <w:rsid w:val="00405368"/>
    <w:rsid w:val="00406F92"/>
    <w:rsid w:val="00410B52"/>
    <w:rsid w:val="00411ED4"/>
    <w:rsid w:val="00412106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7814"/>
    <w:rsid w:val="004C03D8"/>
    <w:rsid w:val="004C0BAF"/>
    <w:rsid w:val="004C28AA"/>
    <w:rsid w:val="004C6234"/>
    <w:rsid w:val="004D06C1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70FB"/>
    <w:rsid w:val="004F5552"/>
    <w:rsid w:val="005032F4"/>
    <w:rsid w:val="005033EB"/>
    <w:rsid w:val="00504E01"/>
    <w:rsid w:val="005066DB"/>
    <w:rsid w:val="00510C65"/>
    <w:rsid w:val="005177BE"/>
    <w:rsid w:val="00520069"/>
    <w:rsid w:val="0052215D"/>
    <w:rsid w:val="005248A2"/>
    <w:rsid w:val="0053398F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4A4B"/>
    <w:rsid w:val="00580854"/>
    <w:rsid w:val="0058535B"/>
    <w:rsid w:val="00596BE6"/>
    <w:rsid w:val="005A178B"/>
    <w:rsid w:val="005A77C6"/>
    <w:rsid w:val="005B0ECF"/>
    <w:rsid w:val="005B5049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4656"/>
    <w:rsid w:val="006641CF"/>
    <w:rsid w:val="006677ED"/>
    <w:rsid w:val="0067272B"/>
    <w:rsid w:val="00672C1B"/>
    <w:rsid w:val="00673B7A"/>
    <w:rsid w:val="00683997"/>
    <w:rsid w:val="00697F4F"/>
    <w:rsid w:val="006A4B76"/>
    <w:rsid w:val="006A7F30"/>
    <w:rsid w:val="006B12B3"/>
    <w:rsid w:val="006B6369"/>
    <w:rsid w:val="006C02B3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20D3"/>
    <w:rsid w:val="00725AA6"/>
    <w:rsid w:val="00742AF7"/>
    <w:rsid w:val="00744266"/>
    <w:rsid w:val="00746E20"/>
    <w:rsid w:val="00755083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F5"/>
    <w:rsid w:val="007844A7"/>
    <w:rsid w:val="00793393"/>
    <w:rsid w:val="007942A9"/>
    <w:rsid w:val="007962A7"/>
    <w:rsid w:val="00797C9F"/>
    <w:rsid w:val="007A053E"/>
    <w:rsid w:val="007B6EA1"/>
    <w:rsid w:val="007C293D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7F85"/>
    <w:rsid w:val="007F00FB"/>
    <w:rsid w:val="008007BD"/>
    <w:rsid w:val="00801A32"/>
    <w:rsid w:val="00805293"/>
    <w:rsid w:val="00805FBA"/>
    <w:rsid w:val="008066AF"/>
    <w:rsid w:val="008115E1"/>
    <w:rsid w:val="008205BA"/>
    <w:rsid w:val="00821EE2"/>
    <w:rsid w:val="0082279B"/>
    <w:rsid w:val="00823DF7"/>
    <w:rsid w:val="00824AA3"/>
    <w:rsid w:val="008321F6"/>
    <w:rsid w:val="00836312"/>
    <w:rsid w:val="00836848"/>
    <w:rsid w:val="00836F62"/>
    <w:rsid w:val="0084261A"/>
    <w:rsid w:val="0084358F"/>
    <w:rsid w:val="00843BFC"/>
    <w:rsid w:val="00845B28"/>
    <w:rsid w:val="00845B90"/>
    <w:rsid w:val="008471F2"/>
    <w:rsid w:val="00847BBC"/>
    <w:rsid w:val="0085241E"/>
    <w:rsid w:val="00853C40"/>
    <w:rsid w:val="00861816"/>
    <w:rsid w:val="008635A1"/>
    <w:rsid w:val="00871427"/>
    <w:rsid w:val="00872489"/>
    <w:rsid w:val="00873068"/>
    <w:rsid w:val="00884141"/>
    <w:rsid w:val="00896DAA"/>
    <w:rsid w:val="008A30D6"/>
    <w:rsid w:val="008A4C7E"/>
    <w:rsid w:val="008A5167"/>
    <w:rsid w:val="008A7ABA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54A"/>
    <w:rsid w:val="008D0030"/>
    <w:rsid w:val="008D5B0B"/>
    <w:rsid w:val="008E4512"/>
    <w:rsid w:val="008E4B09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E31"/>
    <w:rsid w:val="00913DFE"/>
    <w:rsid w:val="009152F2"/>
    <w:rsid w:val="009153B5"/>
    <w:rsid w:val="00917468"/>
    <w:rsid w:val="00917C81"/>
    <w:rsid w:val="00922A44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6268D"/>
    <w:rsid w:val="00966662"/>
    <w:rsid w:val="00970997"/>
    <w:rsid w:val="00971938"/>
    <w:rsid w:val="00972449"/>
    <w:rsid w:val="0097246B"/>
    <w:rsid w:val="00974A42"/>
    <w:rsid w:val="00975468"/>
    <w:rsid w:val="00975527"/>
    <w:rsid w:val="009761E3"/>
    <w:rsid w:val="009779DB"/>
    <w:rsid w:val="00981E45"/>
    <w:rsid w:val="00990240"/>
    <w:rsid w:val="00990FC7"/>
    <w:rsid w:val="00992687"/>
    <w:rsid w:val="00997BEF"/>
    <w:rsid w:val="009A265F"/>
    <w:rsid w:val="009A3D30"/>
    <w:rsid w:val="009B3E85"/>
    <w:rsid w:val="009B6D5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9F3522"/>
    <w:rsid w:val="00A00BF6"/>
    <w:rsid w:val="00A04297"/>
    <w:rsid w:val="00A1096B"/>
    <w:rsid w:val="00A132DA"/>
    <w:rsid w:val="00A143B0"/>
    <w:rsid w:val="00A2514F"/>
    <w:rsid w:val="00A25A2B"/>
    <w:rsid w:val="00A31C04"/>
    <w:rsid w:val="00A35D80"/>
    <w:rsid w:val="00A4704A"/>
    <w:rsid w:val="00A50372"/>
    <w:rsid w:val="00A51513"/>
    <w:rsid w:val="00A53E40"/>
    <w:rsid w:val="00A54299"/>
    <w:rsid w:val="00A54F3A"/>
    <w:rsid w:val="00A57AB3"/>
    <w:rsid w:val="00A608C7"/>
    <w:rsid w:val="00A61164"/>
    <w:rsid w:val="00A65586"/>
    <w:rsid w:val="00A7123E"/>
    <w:rsid w:val="00A816E4"/>
    <w:rsid w:val="00A830D6"/>
    <w:rsid w:val="00A830F0"/>
    <w:rsid w:val="00A866A4"/>
    <w:rsid w:val="00A966E8"/>
    <w:rsid w:val="00AA048A"/>
    <w:rsid w:val="00AA1A9D"/>
    <w:rsid w:val="00AA687F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B00533"/>
    <w:rsid w:val="00B12C52"/>
    <w:rsid w:val="00B13EF2"/>
    <w:rsid w:val="00B177D8"/>
    <w:rsid w:val="00B23034"/>
    <w:rsid w:val="00B2756E"/>
    <w:rsid w:val="00B31071"/>
    <w:rsid w:val="00B31CE8"/>
    <w:rsid w:val="00B32023"/>
    <w:rsid w:val="00B32F1C"/>
    <w:rsid w:val="00B35F55"/>
    <w:rsid w:val="00B36FEE"/>
    <w:rsid w:val="00B37E2E"/>
    <w:rsid w:val="00B42549"/>
    <w:rsid w:val="00B45B79"/>
    <w:rsid w:val="00B50F88"/>
    <w:rsid w:val="00B5627D"/>
    <w:rsid w:val="00B564EB"/>
    <w:rsid w:val="00B57E3B"/>
    <w:rsid w:val="00B62E77"/>
    <w:rsid w:val="00B66F3B"/>
    <w:rsid w:val="00B7012C"/>
    <w:rsid w:val="00B70CAF"/>
    <w:rsid w:val="00B748E8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4180"/>
    <w:rsid w:val="00BD27CE"/>
    <w:rsid w:val="00BE4208"/>
    <w:rsid w:val="00BE5C3C"/>
    <w:rsid w:val="00BE6DC3"/>
    <w:rsid w:val="00BE6FDF"/>
    <w:rsid w:val="00BF3D4B"/>
    <w:rsid w:val="00BF50BB"/>
    <w:rsid w:val="00BF5497"/>
    <w:rsid w:val="00C035BD"/>
    <w:rsid w:val="00C04CED"/>
    <w:rsid w:val="00C0752B"/>
    <w:rsid w:val="00C13593"/>
    <w:rsid w:val="00C138AD"/>
    <w:rsid w:val="00C15670"/>
    <w:rsid w:val="00C160A6"/>
    <w:rsid w:val="00C208C7"/>
    <w:rsid w:val="00C24545"/>
    <w:rsid w:val="00C2729D"/>
    <w:rsid w:val="00C33388"/>
    <w:rsid w:val="00C40CE9"/>
    <w:rsid w:val="00C52F76"/>
    <w:rsid w:val="00C55ED5"/>
    <w:rsid w:val="00C564BC"/>
    <w:rsid w:val="00C57169"/>
    <w:rsid w:val="00C57E5A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2084"/>
    <w:rsid w:val="00C931F6"/>
    <w:rsid w:val="00CA49C8"/>
    <w:rsid w:val="00CA63F0"/>
    <w:rsid w:val="00CB21B3"/>
    <w:rsid w:val="00CB246D"/>
    <w:rsid w:val="00CB3842"/>
    <w:rsid w:val="00CB585C"/>
    <w:rsid w:val="00CB62A3"/>
    <w:rsid w:val="00CC3F51"/>
    <w:rsid w:val="00CD0268"/>
    <w:rsid w:val="00CD08F6"/>
    <w:rsid w:val="00CD224B"/>
    <w:rsid w:val="00CD2D83"/>
    <w:rsid w:val="00CE19D4"/>
    <w:rsid w:val="00CE2983"/>
    <w:rsid w:val="00CE29F0"/>
    <w:rsid w:val="00CE43C3"/>
    <w:rsid w:val="00CE7C2F"/>
    <w:rsid w:val="00CF1434"/>
    <w:rsid w:val="00D0566C"/>
    <w:rsid w:val="00D060E4"/>
    <w:rsid w:val="00D06CC5"/>
    <w:rsid w:val="00D106D4"/>
    <w:rsid w:val="00D1120D"/>
    <w:rsid w:val="00D126AE"/>
    <w:rsid w:val="00D177B1"/>
    <w:rsid w:val="00D23BF6"/>
    <w:rsid w:val="00D247EA"/>
    <w:rsid w:val="00D36EC2"/>
    <w:rsid w:val="00D37183"/>
    <w:rsid w:val="00D41F90"/>
    <w:rsid w:val="00D43BE9"/>
    <w:rsid w:val="00D45335"/>
    <w:rsid w:val="00D4730B"/>
    <w:rsid w:val="00D50639"/>
    <w:rsid w:val="00D50F21"/>
    <w:rsid w:val="00D5159B"/>
    <w:rsid w:val="00D5169C"/>
    <w:rsid w:val="00D55CEB"/>
    <w:rsid w:val="00D56A5B"/>
    <w:rsid w:val="00D56D86"/>
    <w:rsid w:val="00D637D3"/>
    <w:rsid w:val="00D6558E"/>
    <w:rsid w:val="00D658BE"/>
    <w:rsid w:val="00D707AA"/>
    <w:rsid w:val="00D715C4"/>
    <w:rsid w:val="00D74CFB"/>
    <w:rsid w:val="00D76390"/>
    <w:rsid w:val="00D83ACA"/>
    <w:rsid w:val="00D84727"/>
    <w:rsid w:val="00D87844"/>
    <w:rsid w:val="00D907D2"/>
    <w:rsid w:val="00D90A9C"/>
    <w:rsid w:val="00D93169"/>
    <w:rsid w:val="00D9473A"/>
    <w:rsid w:val="00D94EEC"/>
    <w:rsid w:val="00D95179"/>
    <w:rsid w:val="00D96C8F"/>
    <w:rsid w:val="00D9746C"/>
    <w:rsid w:val="00DA1955"/>
    <w:rsid w:val="00DA5FFC"/>
    <w:rsid w:val="00DB1740"/>
    <w:rsid w:val="00DB23EA"/>
    <w:rsid w:val="00DB4F91"/>
    <w:rsid w:val="00DC2A4A"/>
    <w:rsid w:val="00DC73C1"/>
    <w:rsid w:val="00DD1565"/>
    <w:rsid w:val="00DD1B1B"/>
    <w:rsid w:val="00DD38D6"/>
    <w:rsid w:val="00DD6A8D"/>
    <w:rsid w:val="00DE17F9"/>
    <w:rsid w:val="00DE1D9F"/>
    <w:rsid w:val="00DE5263"/>
    <w:rsid w:val="00DE716E"/>
    <w:rsid w:val="00DE7BB3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F8E"/>
    <w:rsid w:val="00E425B1"/>
    <w:rsid w:val="00E42674"/>
    <w:rsid w:val="00E43238"/>
    <w:rsid w:val="00E476DF"/>
    <w:rsid w:val="00E51C35"/>
    <w:rsid w:val="00E57075"/>
    <w:rsid w:val="00E63589"/>
    <w:rsid w:val="00E637F2"/>
    <w:rsid w:val="00E639A3"/>
    <w:rsid w:val="00E66D50"/>
    <w:rsid w:val="00E66DC0"/>
    <w:rsid w:val="00E750F3"/>
    <w:rsid w:val="00E76E6E"/>
    <w:rsid w:val="00E806C7"/>
    <w:rsid w:val="00E82EA3"/>
    <w:rsid w:val="00E9588D"/>
    <w:rsid w:val="00EB09DD"/>
    <w:rsid w:val="00EB11A9"/>
    <w:rsid w:val="00EB2A1F"/>
    <w:rsid w:val="00EB455A"/>
    <w:rsid w:val="00EB69A4"/>
    <w:rsid w:val="00EC17B2"/>
    <w:rsid w:val="00EC4B05"/>
    <w:rsid w:val="00EC5761"/>
    <w:rsid w:val="00ED1C94"/>
    <w:rsid w:val="00ED2718"/>
    <w:rsid w:val="00EE39BF"/>
    <w:rsid w:val="00EF1E2B"/>
    <w:rsid w:val="00F0569E"/>
    <w:rsid w:val="00F05A31"/>
    <w:rsid w:val="00F06195"/>
    <w:rsid w:val="00F06995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5E02"/>
    <w:rsid w:val="00F507D0"/>
    <w:rsid w:val="00F50E85"/>
    <w:rsid w:val="00F529D5"/>
    <w:rsid w:val="00F5616D"/>
    <w:rsid w:val="00F5675F"/>
    <w:rsid w:val="00F6306E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3940"/>
    <w:rsid w:val="00FB4A86"/>
    <w:rsid w:val="00FB583D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BFD0-6423-43E4-9FD7-66C342D1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68D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6268D"/>
    <w:pPr>
      <w:spacing w:before="100" w:beforeAutospacing="1" w:after="100" w:afterAutospacing="1"/>
      <w:outlineLvl w:val="0"/>
    </w:pPr>
    <w:rPr>
      <w:b/>
      <w:bCs/>
      <w:color w:val="777777"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96268D"/>
    <w:pPr>
      <w:spacing w:before="100" w:beforeAutospacing="1" w:after="100" w:afterAutospacing="1"/>
      <w:outlineLvl w:val="1"/>
    </w:pPr>
    <w:rPr>
      <w:b/>
      <w:bCs/>
      <w:color w:val="777777"/>
      <w:sz w:val="36"/>
      <w:szCs w:val="3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96268D"/>
    <w:pPr>
      <w:spacing w:before="100" w:beforeAutospacing="1" w:after="100" w:afterAutospacing="1"/>
      <w:outlineLvl w:val="2"/>
    </w:pPr>
    <w:rPr>
      <w:b/>
      <w:bCs/>
      <w:color w:val="777777"/>
      <w:sz w:val="27"/>
      <w:szCs w:val="27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626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68D"/>
    <w:rPr>
      <w:rFonts w:ascii="Calibri" w:hAnsi="Calibri" w:cs="Calibri"/>
      <w:b/>
      <w:bCs/>
      <w:color w:val="777777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6268D"/>
    <w:rPr>
      <w:rFonts w:ascii="Calibri" w:hAnsi="Calibri" w:cs="Calibri"/>
      <w:b/>
      <w:bCs/>
      <w:color w:val="777777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6268D"/>
    <w:rPr>
      <w:rFonts w:ascii="Calibri" w:hAnsi="Calibri" w:cs="Calibri"/>
      <w:b/>
      <w:bCs/>
      <w:color w:val="777777"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6268D"/>
    <w:rPr>
      <w:rFonts w:ascii="Calibri" w:hAnsi="Calibri" w:cs="Calibri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26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268D"/>
    <w:pPr>
      <w:spacing w:before="100" w:beforeAutospacing="1" w:after="100" w:afterAutospacing="1"/>
    </w:pPr>
  </w:style>
  <w:style w:type="paragraph" w:customStyle="1" w:styleId="less">
    <w:name w:val="less"/>
    <w:basedOn w:val="Normal"/>
    <w:uiPriority w:val="99"/>
    <w:semiHidden/>
    <w:rsid w:val="0096268D"/>
    <w:pPr>
      <w:spacing w:before="100" w:beforeAutospacing="1" w:after="100" w:afterAutospacing="1"/>
    </w:pPr>
    <w:rPr>
      <w:sz w:val="19"/>
      <w:szCs w:val="19"/>
    </w:rPr>
  </w:style>
  <w:style w:type="character" w:styleId="Accentuation">
    <w:name w:val="Emphasis"/>
    <w:basedOn w:val="Policepardfaut"/>
    <w:uiPriority w:val="20"/>
    <w:qFormat/>
    <w:rsid w:val="00962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ebiotech.org/mbio/images/programme-MBIO.pdf" TargetMode="External"/><Relationship Id="rId18" Type="http://schemas.openxmlformats.org/officeDocument/2006/relationships/hyperlink" Target="http://www.adebiotech.org/mbio/index.php?target=comites&amp;campa=2&amp;lien=lire" TargetMode="External"/><Relationship Id="rId26" Type="http://schemas.openxmlformats.org/officeDocument/2006/relationships/hyperlink" Target="http://www.adebiotech.org/mbio/index.php?target=comites&amp;campa=2&amp;lien=lire" TargetMode="External"/><Relationship Id="rId39" Type="http://schemas.openxmlformats.org/officeDocument/2006/relationships/hyperlink" Target="http://www.adebiotech.org/mbio/index.php?target=comites&amp;campa=2&amp;lien=lire" TargetMode="External"/><Relationship Id="rId21" Type="http://schemas.openxmlformats.org/officeDocument/2006/relationships/hyperlink" Target="http://www.adebiotech.org/mbio/index.php?target=comites&amp;campa=2&amp;lien=lire" TargetMode="External"/><Relationship Id="rId34" Type="http://schemas.openxmlformats.org/officeDocument/2006/relationships/hyperlink" Target="http://www.adebiotech.org/mbio/index.php?target=comites&amp;campa=2&amp;lien=lire" TargetMode="External"/><Relationship Id="rId42" Type="http://schemas.openxmlformats.org/officeDocument/2006/relationships/hyperlink" Target="http://www.adebiotech.org/mbio/index.php?target=comites&amp;campa=2&amp;lien=lire" TargetMode="External"/><Relationship Id="rId47" Type="http://schemas.openxmlformats.org/officeDocument/2006/relationships/hyperlink" Target="http://www.adebiotech.org/mbio/index.php?target=comites&amp;campa=2&amp;lien=lire" TargetMode="External"/><Relationship Id="rId50" Type="http://schemas.openxmlformats.org/officeDocument/2006/relationships/hyperlink" Target="http://www.adebiotech.org/mbio/index.php?target=comites&amp;campa=2&amp;lien=lire" TargetMode="External"/><Relationship Id="rId55" Type="http://schemas.openxmlformats.org/officeDocument/2006/relationships/hyperlink" Target="http://www.adebiotech.org/mbio/index.php?target=comites&amp;campa=2&amp;lien=lire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debiotech.org/mbio/index.php?target=comites&amp;campa=2&amp;lien=lire" TargetMode="External"/><Relationship Id="rId20" Type="http://schemas.openxmlformats.org/officeDocument/2006/relationships/hyperlink" Target="http://www.adebiotech.org/mbio/index.php?target=comites&amp;campa=2&amp;lien=lire" TargetMode="External"/><Relationship Id="rId29" Type="http://schemas.openxmlformats.org/officeDocument/2006/relationships/hyperlink" Target="http://www.adebiotech.org/mbio/index.php?target=comites&amp;campa=2&amp;lien=lire" TargetMode="External"/><Relationship Id="rId41" Type="http://schemas.openxmlformats.org/officeDocument/2006/relationships/hyperlink" Target="http://www.adebiotech.org/mbio/index.php?target=comites&amp;campa=2&amp;lien=lire" TargetMode="External"/><Relationship Id="rId54" Type="http://schemas.openxmlformats.org/officeDocument/2006/relationships/hyperlink" Target="http://www.adebiotech.org/mbio/index.php?target=comites&amp;campa=2&amp;lien=lir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ebiotech.org/mbio/index.php?target=comites" TargetMode="External"/><Relationship Id="rId24" Type="http://schemas.openxmlformats.org/officeDocument/2006/relationships/hyperlink" Target="http://www.adebiotech.org/mbio/index.php?target=comites&amp;campa=2&amp;lien=lire" TargetMode="External"/><Relationship Id="rId32" Type="http://schemas.openxmlformats.org/officeDocument/2006/relationships/hyperlink" Target="http://www.adebiotech.org/mbio/index.php?target=comites&amp;campa=2&amp;lien=lire" TargetMode="External"/><Relationship Id="rId37" Type="http://schemas.openxmlformats.org/officeDocument/2006/relationships/hyperlink" Target="http://www.adebiotech.org/mbio/index.php?target=comites&amp;campa=2&amp;lien=lire" TargetMode="External"/><Relationship Id="rId40" Type="http://schemas.openxmlformats.org/officeDocument/2006/relationships/hyperlink" Target="http://www.adebiotech.org/mbio/index.php?target=comites&amp;campa=2&amp;lien=lire" TargetMode="External"/><Relationship Id="rId45" Type="http://schemas.openxmlformats.org/officeDocument/2006/relationships/hyperlink" Target="http://www.adebiotech.org/mbio/index.php?target=comites&amp;campa=2&amp;lien=lire" TargetMode="External"/><Relationship Id="rId53" Type="http://schemas.openxmlformats.org/officeDocument/2006/relationships/hyperlink" Target="http://www.adebiotech.org/mbio/index.php?target=comites&amp;campa=2&amp;lien=lire" TargetMode="External"/><Relationship Id="rId58" Type="http://schemas.openxmlformats.org/officeDocument/2006/relationships/hyperlink" Target="http://adebiotech.org/mbio/index.php?target=inscription-formulaire&amp;id=8045&amp;campa=2&amp;lien=inscription" TargetMode="External"/><Relationship Id="rId5" Type="http://schemas.openxmlformats.org/officeDocument/2006/relationships/hyperlink" Target="http://www.adebiotech.org/mbio/index.php?id=8045&amp;campa=2&amp;lien=bandeau" TargetMode="External"/><Relationship Id="rId15" Type="http://schemas.openxmlformats.org/officeDocument/2006/relationships/hyperlink" Target="http://www.adebiotech.org/mbio/index.php?target=comites&amp;campa=2&amp;lien=lire" TargetMode="External"/><Relationship Id="rId23" Type="http://schemas.openxmlformats.org/officeDocument/2006/relationships/hyperlink" Target="http://www.adebiotech.org/mbio/index.php?target=comites&amp;campa=2&amp;lien=lire" TargetMode="External"/><Relationship Id="rId28" Type="http://schemas.openxmlformats.org/officeDocument/2006/relationships/hyperlink" Target="http://www.adebiotech.org/mbio/index.php?target=comites&amp;campa=2&amp;lien=lire" TargetMode="External"/><Relationship Id="rId36" Type="http://schemas.openxmlformats.org/officeDocument/2006/relationships/hyperlink" Target="http://www.adebiotech.org/mbio/index.php?target=comites&amp;campa=2&amp;lien=lire" TargetMode="External"/><Relationship Id="rId49" Type="http://schemas.openxmlformats.org/officeDocument/2006/relationships/hyperlink" Target="http://www.adebiotech.org/mbio/index.php?target=comites&amp;campa=2&amp;lien=lire" TargetMode="External"/><Relationship Id="rId57" Type="http://schemas.openxmlformats.org/officeDocument/2006/relationships/hyperlink" Target="http://www.adebiotech.org/mbio/index.php?target=comites&amp;campa=2&amp;lien=lir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micalis.fr/Poles-et-Equipes/Pole-Ecosystemes/Ife-Maguin/Membres-de-l-equipe/Emmanuelle-Maguin" TargetMode="External"/><Relationship Id="rId19" Type="http://schemas.openxmlformats.org/officeDocument/2006/relationships/hyperlink" Target="http://www.adebiotech.org/mbio/index.php?target=comites&amp;campa=2&amp;lien=lire" TargetMode="External"/><Relationship Id="rId31" Type="http://schemas.openxmlformats.org/officeDocument/2006/relationships/hyperlink" Target="http://www.adebiotech.org/mbio/index.php?target=comites&amp;campa=2&amp;lien=lire" TargetMode="External"/><Relationship Id="rId44" Type="http://schemas.openxmlformats.org/officeDocument/2006/relationships/hyperlink" Target="http://www.adebiotech.org/mbio/index.php?target=comites&amp;campa=2&amp;lien=lire" TargetMode="External"/><Relationship Id="rId52" Type="http://schemas.openxmlformats.org/officeDocument/2006/relationships/hyperlink" Target="http://www.adebiotech.org/mbio/index.php?target=comites&amp;campa=2&amp;lien=lire" TargetMode="External"/><Relationship Id="rId6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debiotech.org/mbio/index.php?target=comites" TargetMode="External"/><Relationship Id="rId14" Type="http://schemas.openxmlformats.org/officeDocument/2006/relationships/hyperlink" Target="http://adebiotech.org/mbio/index.php?target=posters&amp;id=8045&amp;campa=2&amp;lien=poster" TargetMode="External"/><Relationship Id="rId22" Type="http://schemas.openxmlformats.org/officeDocument/2006/relationships/hyperlink" Target="http://www.adebiotech.org/mbio/index.php?target=comites&amp;campa=2&amp;lien=lire" TargetMode="External"/><Relationship Id="rId27" Type="http://schemas.openxmlformats.org/officeDocument/2006/relationships/hyperlink" Target="http://www.adebiotech.org/mbio/index.php?target=comites&amp;campa=2&amp;lien=lire" TargetMode="External"/><Relationship Id="rId30" Type="http://schemas.openxmlformats.org/officeDocument/2006/relationships/hyperlink" Target="http://www.adebiotech.org/mbio/index.php?target=comites&amp;campa=2&amp;lien=lire" TargetMode="External"/><Relationship Id="rId35" Type="http://schemas.openxmlformats.org/officeDocument/2006/relationships/hyperlink" Target="http://www.adebiotech.org/mbio/index.php?target=comites&amp;campa=2&amp;lien=lire" TargetMode="External"/><Relationship Id="rId43" Type="http://schemas.openxmlformats.org/officeDocument/2006/relationships/hyperlink" Target="http://www.adebiotech.org/mbio/index.php?target=comites&amp;campa=2&amp;lien=lire" TargetMode="External"/><Relationship Id="rId48" Type="http://schemas.openxmlformats.org/officeDocument/2006/relationships/hyperlink" Target="http://www.adebiotech.org/mbio/index.php?target=comites&amp;campa=2&amp;lien=lire" TargetMode="External"/><Relationship Id="rId56" Type="http://schemas.openxmlformats.org/officeDocument/2006/relationships/hyperlink" Target="http://www.adebiotech.org/mbio/index.php?target=comites&amp;campa=2&amp;lien=lire" TargetMode="External"/><Relationship Id="rId8" Type="http://schemas.openxmlformats.org/officeDocument/2006/relationships/hyperlink" Target="http://adebiotech.org/mbio/index.php?target=sponsors&amp;id=8045&amp;campa=2&amp;lien=sponsor" TargetMode="External"/><Relationship Id="rId51" Type="http://schemas.openxmlformats.org/officeDocument/2006/relationships/hyperlink" Target="http://www.adebiotech.org/mbio/index.php?target=comites&amp;campa=2&amp;lien=li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autconseildesbiotechnologies.fr/fr/membre/boireau-pascal" TargetMode="External"/><Relationship Id="rId17" Type="http://schemas.openxmlformats.org/officeDocument/2006/relationships/hyperlink" Target="http://www.adebiotech.org/mbio/index.php?target=comites&amp;campa=2&amp;lien=lire" TargetMode="External"/><Relationship Id="rId25" Type="http://schemas.openxmlformats.org/officeDocument/2006/relationships/hyperlink" Target="http://www.adebiotech.org/mbio/index.php?target=comites&amp;campa=2&amp;lien=lire" TargetMode="External"/><Relationship Id="rId33" Type="http://schemas.openxmlformats.org/officeDocument/2006/relationships/hyperlink" Target="http://www.adebiotech.org/mbio/index.php?target=comites&amp;campa=2&amp;lien=lire" TargetMode="External"/><Relationship Id="rId38" Type="http://schemas.openxmlformats.org/officeDocument/2006/relationships/hyperlink" Target="http://www.adebiotech.org/mbio/index.php?target=comites&amp;campa=2&amp;lien=lire" TargetMode="External"/><Relationship Id="rId46" Type="http://schemas.openxmlformats.org/officeDocument/2006/relationships/hyperlink" Target="http://www.adebiotech.org/mbio/index.php?target=comites&amp;campa=2&amp;lien=lire" TargetMode="External"/><Relationship Id="rId59" Type="http://schemas.openxmlformats.org/officeDocument/2006/relationships/hyperlink" Target="http://www.adebiotech.org/mbio/index.php?id=8045&amp;campa=2&amp;lien=htt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2</cp:revision>
  <dcterms:created xsi:type="dcterms:W3CDTF">2018-03-22T14:32:00Z</dcterms:created>
  <dcterms:modified xsi:type="dcterms:W3CDTF">2018-03-22T14:39:00Z</dcterms:modified>
</cp:coreProperties>
</file>